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E3" w:rsidRPr="00491C4E" w:rsidRDefault="009735E3" w:rsidP="009735E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491C4E">
        <w:rPr>
          <w:sz w:val="24"/>
          <w:szCs w:val="24"/>
        </w:rPr>
        <w:t xml:space="preserve">Viljandi Linnavalitsusele  </w:t>
      </w:r>
    </w:p>
    <w:p w:rsidR="009735E3" w:rsidRPr="00491C4E" w:rsidRDefault="009735E3" w:rsidP="009735E3">
      <w:pPr>
        <w:spacing w:after="0" w:line="240" w:lineRule="auto"/>
        <w:rPr>
          <w:sz w:val="24"/>
          <w:szCs w:val="24"/>
        </w:rPr>
      </w:pPr>
      <w:r w:rsidRPr="00491C4E">
        <w:rPr>
          <w:sz w:val="24"/>
          <w:szCs w:val="24"/>
        </w:rPr>
        <w:t>Linnu tn 2  Viljandi</w:t>
      </w:r>
    </w:p>
    <w:p w:rsidR="009735E3" w:rsidRPr="00491C4E" w:rsidRDefault="009735E3" w:rsidP="009735E3">
      <w:pPr>
        <w:spacing w:after="0" w:line="240" w:lineRule="auto"/>
        <w:rPr>
          <w:sz w:val="24"/>
          <w:szCs w:val="24"/>
        </w:rPr>
      </w:pPr>
      <w:r w:rsidRPr="00491C4E">
        <w:rPr>
          <w:sz w:val="24"/>
          <w:szCs w:val="24"/>
        </w:rPr>
        <w:t xml:space="preserve">71020                                                                                                                                   </w:t>
      </w:r>
      <w:r w:rsidR="00C91426">
        <w:rPr>
          <w:sz w:val="24"/>
          <w:szCs w:val="24"/>
        </w:rPr>
        <w:t>23</w:t>
      </w:r>
      <w:r w:rsidRPr="00491C4E">
        <w:rPr>
          <w:sz w:val="24"/>
          <w:szCs w:val="24"/>
        </w:rPr>
        <w:t>.</w:t>
      </w:r>
      <w:r w:rsidR="00915792" w:rsidRPr="00491C4E">
        <w:rPr>
          <w:sz w:val="24"/>
          <w:szCs w:val="24"/>
        </w:rPr>
        <w:t>0</w:t>
      </w:r>
      <w:r w:rsidR="00C91426">
        <w:rPr>
          <w:sz w:val="24"/>
          <w:szCs w:val="24"/>
        </w:rPr>
        <w:t>4</w:t>
      </w:r>
      <w:r w:rsidR="00915792" w:rsidRPr="00491C4E">
        <w:rPr>
          <w:sz w:val="24"/>
          <w:szCs w:val="24"/>
        </w:rPr>
        <w:t>.</w:t>
      </w:r>
      <w:r w:rsidRPr="00491C4E">
        <w:rPr>
          <w:sz w:val="24"/>
          <w:szCs w:val="24"/>
        </w:rPr>
        <w:t>201</w:t>
      </w:r>
      <w:r w:rsidR="00915792" w:rsidRPr="00491C4E">
        <w:rPr>
          <w:sz w:val="24"/>
          <w:szCs w:val="24"/>
        </w:rPr>
        <w:t>8</w:t>
      </w:r>
      <w:r w:rsidRPr="00491C4E">
        <w:rPr>
          <w:sz w:val="24"/>
          <w:szCs w:val="24"/>
        </w:rPr>
        <w:t xml:space="preserve"> </w:t>
      </w:r>
    </w:p>
    <w:p w:rsidR="00491C4E" w:rsidRPr="00491C4E" w:rsidRDefault="00491C4E" w:rsidP="009735E3">
      <w:pPr>
        <w:spacing w:after="0" w:line="240" w:lineRule="auto"/>
        <w:rPr>
          <w:sz w:val="24"/>
          <w:szCs w:val="24"/>
        </w:rPr>
      </w:pPr>
    </w:p>
    <w:p w:rsidR="009735E3" w:rsidRPr="00491C4E" w:rsidRDefault="009735E3" w:rsidP="009735E3">
      <w:pPr>
        <w:spacing w:after="0" w:line="240" w:lineRule="auto"/>
        <w:rPr>
          <w:sz w:val="24"/>
          <w:szCs w:val="24"/>
        </w:rPr>
      </w:pPr>
    </w:p>
    <w:p w:rsidR="009735E3" w:rsidRPr="00491C4E" w:rsidRDefault="009735E3" w:rsidP="009735E3">
      <w:pPr>
        <w:rPr>
          <w:sz w:val="24"/>
          <w:szCs w:val="24"/>
        </w:rPr>
      </w:pPr>
    </w:p>
    <w:p w:rsidR="009735E3" w:rsidRPr="00491C4E" w:rsidRDefault="009735E3" w:rsidP="009735E3">
      <w:pPr>
        <w:rPr>
          <w:sz w:val="24"/>
          <w:szCs w:val="24"/>
        </w:rPr>
      </w:pPr>
      <w:r w:rsidRPr="00491C4E">
        <w:rPr>
          <w:sz w:val="24"/>
          <w:szCs w:val="24"/>
        </w:rPr>
        <w:t xml:space="preserve">                                                                    </w:t>
      </w:r>
      <w:r w:rsidR="00915792" w:rsidRPr="00491C4E">
        <w:rPr>
          <w:sz w:val="24"/>
          <w:szCs w:val="24"/>
        </w:rPr>
        <w:t xml:space="preserve">P ö </w:t>
      </w:r>
      <w:proofErr w:type="spellStart"/>
      <w:r w:rsidR="00915792" w:rsidRPr="00491C4E">
        <w:rPr>
          <w:sz w:val="24"/>
          <w:szCs w:val="24"/>
        </w:rPr>
        <w:t>ö</w:t>
      </w:r>
      <w:proofErr w:type="spellEnd"/>
      <w:r w:rsidR="00915792" w:rsidRPr="00491C4E">
        <w:rPr>
          <w:sz w:val="24"/>
          <w:szCs w:val="24"/>
        </w:rPr>
        <w:t xml:space="preserve"> r d u m i n e </w:t>
      </w:r>
      <w:r w:rsidRPr="00491C4E">
        <w:rPr>
          <w:sz w:val="24"/>
          <w:szCs w:val="24"/>
        </w:rPr>
        <w:t xml:space="preserve"> </w:t>
      </w:r>
    </w:p>
    <w:p w:rsidR="009735E3" w:rsidRPr="00491C4E" w:rsidRDefault="009735E3" w:rsidP="009735E3">
      <w:pPr>
        <w:rPr>
          <w:sz w:val="24"/>
          <w:szCs w:val="24"/>
        </w:rPr>
      </w:pPr>
    </w:p>
    <w:p w:rsidR="00C91426" w:rsidRPr="00C91426" w:rsidRDefault="00C91426" w:rsidP="00C9142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t-EE"/>
        </w:rPr>
      </w:pPr>
      <w:r w:rsidRPr="00C91426">
        <w:rPr>
          <w:rFonts w:asciiTheme="minorHAnsi" w:eastAsia="Times New Roman" w:hAnsiTheme="minorHAnsi" w:cstheme="minorHAnsi"/>
          <w:iCs/>
          <w:color w:val="222222"/>
          <w:sz w:val="24"/>
          <w:szCs w:val="24"/>
          <w:lang w:eastAsia="et-EE"/>
        </w:rPr>
        <w:t> </w:t>
      </w:r>
      <w:proofErr w:type="spellStart"/>
      <w:r w:rsidRPr="00C91426">
        <w:rPr>
          <w:rFonts w:asciiTheme="minorHAnsi" w:eastAsia="Times New Roman" w:hAnsiTheme="minorHAnsi" w:cstheme="minorHAnsi"/>
          <w:iCs/>
          <w:color w:val="222222"/>
          <w:sz w:val="24"/>
          <w:szCs w:val="24"/>
          <w:lang w:eastAsia="et-EE"/>
        </w:rPr>
        <w:t>Cleveron</w:t>
      </w:r>
      <w:proofErr w:type="spellEnd"/>
      <w:r w:rsidRPr="00C91426">
        <w:rPr>
          <w:rFonts w:asciiTheme="minorHAnsi" w:eastAsia="Times New Roman" w:hAnsiTheme="minorHAnsi" w:cstheme="minorHAnsi"/>
          <w:iCs/>
          <w:color w:val="222222"/>
          <w:sz w:val="24"/>
          <w:szCs w:val="24"/>
          <w:lang w:eastAsia="et-EE"/>
        </w:rPr>
        <w:t xml:space="preserve"> AS on nõus reaalservituudi seadmisega kinnistule nr 3331039 (aadressiga Riia maantee 68) kinnistu nr 4078439 (aadressiga Riia maantee 66) kasuks, tagamaks juurdepääs kinnistule 4078439 </w:t>
      </w:r>
      <w:r>
        <w:rPr>
          <w:rFonts w:asciiTheme="minorHAnsi" w:eastAsia="Times New Roman" w:hAnsiTheme="minorHAnsi" w:cstheme="minorHAnsi"/>
          <w:iCs/>
          <w:color w:val="222222"/>
          <w:sz w:val="24"/>
          <w:szCs w:val="24"/>
          <w:lang w:eastAsia="et-EE"/>
        </w:rPr>
        <w:t xml:space="preserve">vastavalt </w:t>
      </w:r>
      <w:r w:rsidRPr="00C91426">
        <w:rPr>
          <w:rFonts w:asciiTheme="minorHAnsi" w:eastAsia="Times New Roman" w:hAnsiTheme="minorHAnsi" w:cstheme="minorHAnsi"/>
          <w:iCs/>
          <w:color w:val="222222"/>
          <w:sz w:val="24"/>
          <w:szCs w:val="24"/>
          <w:lang w:eastAsia="et-EE"/>
        </w:rPr>
        <w:t>Viljandi linnavalitsuse 26 mai 2014 korralduse</w:t>
      </w:r>
      <w:r>
        <w:rPr>
          <w:rFonts w:asciiTheme="minorHAnsi" w:eastAsia="Times New Roman" w:hAnsiTheme="minorHAnsi" w:cstheme="minorHAnsi"/>
          <w:iCs/>
          <w:color w:val="222222"/>
          <w:sz w:val="24"/>
          <w:szCs w:val="24"/>
          <w:lang w:eastAsia="et-EE"/>
        </w:rPr>
        <w:t>le</w:t>
      </w:r>
      <w:r w:rsidRPr="00C91426">
        <w:rPr>
          <w:rFonts w:asciiTheme="minorHAnsi" w:eastAsia="Times New Roman" w:hAnsiTheme="minorHAnsi" w:cstheme="minorHAnsi"/>
          <w:iCs/>
          <w:color w:val="222222"/>
          <w:sz w:val="24"/>
          <w:szCs w:val="24"/>
          <w:lang w:eastAsia="et-EE"/>
        </w:rPr>
        <w:t xml:space="preserve"> nr 386.</w:t>
      </w:r>
    </w:p>
    <w:p w:rsidR="009735E3" w:rsidRDefault="009735E3" w:rsidP="005E7146">
      <w:pPr>
        <w:spacing w:after="0"/>
        <w:jc w:val="both"/>
        <w:rPr>
          <w:sz w:val="24"/>
          <w:szCs w:val="24"/>
        </w:rPr>
      </w:pPr>
    </w:p>
    <w:p w:rsidR="003247F7" w:rsidRDefault="003247F7" w:rsidP="005E7146">
      <w:pPr>
        <w:spacing w:after="0"/>
        <w:jc w:val="both"/>
        <w:rPr>
          <w:sz w:val="24"/>
          <w:szCs w:val="24"/>
        </w:rPr>
      </w:pPr>
    </w:p>
    <w:p w:rsidR="003247F7" w:rsidRPr="00C91426" w:rsidRDefault="003247F7" w:rsidP="005E7146">
      <w:pPr>
        <w:spacing w:after="0"/>
        <w:jc w:val="both"/>
        <w:rPr>
          <w:sz w:val="24"/>
          <w:szCs w:val="24"/>
        </w:rPr>
      </w:pPr>
    </w:p>
    <w:p w:rsidR="009735E3" w:rsidRPr="00491C4E" w:rsidRDefault="009735E3" w:rsidP="009735E3">
      <w:pPr>
        <w:spacing w:after="0"/>
        <w:rPr>
          <w:sz w:val="24"/>
          <w:szCs w:val="24"/>
        </w:rPr>
      </w:pPr>
      <w:r w:rsidRPr="00491C4E">
        <w:rPr>
          <w:sz w:val="24"/>
          <w:szCs w:val="24"/>
        </w:rPr>
        <w:t>Lugupidamisega</w:t>
      </w:r>
    </w:p>
    <w:p w:rsidR="009735E3" w:rsidRPr="00491C4E" w:rsidRDefault="009735E3" w:rsidP="009735E3">
      <w:pPr>
        <w:spacing w:after="0"/>
        <w:rPr>
          <w:sz w:val="24"/>
          <w:szCs w:val="24"/>
        </w:rPr>
      </w:pPr>
    </w:p>
    <w:p w:rsidR="009735E3" w:rsidRPr="00491C4E" w:rsidRDefault="009735E3" w:rsidP="009735E3">
      <w:pPr>
        <w:spacing w:after="0"/>
        <w:rPr>
          <w:sz w:val="24"/>
          <w:szCs w:val="24"/>
        </w:rPr>
      </w:pPr>
    </w:p>
    <w:p w:rsidR="009735E3" w:rsidRPr="00491C4E" w:rsidRDefault="00B31FF4" w:rsidP="009735E3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C91426">
        <w:rPr>
          <w:sz w:val="24"/>
          <w:szCs w:val="24"/>
        </w:rPr>
        <w:t>rno Kütt</w:t>
      </w:r>
      <w:r>
        <w:rPr>
          <w:sz w:val="24"/>
          <w:szCs w:val="24"/>
        </w:rPr>
        <w:t xml:space="preserve"> </w:t>
      </w:r>
      <w:r w:rsidR="009735E3" w:rsidRPr="00491C4E">
        <w:rPr>
          <w:sz w:val="24"/>
          <w:szCs w:val="24"/>
        </w:rPr>
        <w:tab/>
      </w:r>
      <w:r w:rsidR="009735E3" w:rsidRPr="00491C4E">
        <w:rPr>
          <w:i/>
          <w:sz w:val="24"/>
          <w:szCs w:val="24"/>
        </w:rPr>
        <w:t>allkiri digitaalne</w:t>
      </w:r>
    </w:p>
    <w:p w:rsidR="009735E3" w:rsidRPr="00491C4E" w:rsidRDefault="009735E3" w:rsidP="009735E3">
      <w:pPr>
        <w:spacing w:after="0"/>
        <w:rPr>
          <w:sz w:val="24"/>
          <w:szCs w:val="24"/>
        </w:rPr>
      </w:pPr>
      <w:proofErr w:type="spellStart"/>
      <w:r w:rsidRPr="00491C4E">
        <w:rPr>
          <w:sz w:val="24"/>
          <w:szCs w:val="24"/>
        </w:rPr>
        <w:t>Cleveron</w:t>
      </w:r>
      <w:proofErr w:type="spellEnd"/>
      <w:r w:rsidRPr="00491C4E">
        <w:rPr>
          <w:sz w:val="24"/>
          <w:szCs w:val="24"/>
        </w:rPr>
        <w:t xml:space="preserve"> AS </w:t>
      </w:r>
    </w:p>
    <w:p w:rsidR="00C30A23" w:rsidRPr="00491C4E" w:rsidRDefault="003247F7" w:rsidP="009735E3">
      <w:pPr>
        <w:spacing w:after="0"/>
        <w:rPr>
          <w:sz w:val="24"/>
          <w:szCs w:val="24"/>
        </w:rPr>
      </w:pPr>
      <w:r>
        <w:rPr>
          <w:sz w:val="24"/>
          <w:szCs w:val="24"/>
        </w:rPr>
        <w:t>juhatuse liige</w:t>
      </w:r>
    </w:p>
    <w:p w:rsidR="004F7955" w:rsidRPr="004B618E" w:rsidRDefault="004F7955" w:rsidP="004B618E">
      <w:pPr>
        <w:jc w:val="center"/>
        <w:rPr>
          <w:rFonts w:asciiTheme="minorHAnsi" w:hAnsiTheme="minorHAnsi"/>
        </w:rPr>
      </w:pPr>
    </w:p>
    <w:sectPr w:rsidR="004F7955" w:rsidRPr="004B618E" w:rsidSect="004F7955">
      <w:headerReference w:type="default" r:id="rId8"/>
      <w:footerReference w:type="default" r:id="rId9"/>
      <w:pgSz w:w="11906" w:h="16838"/>
      <w:pgMar w:top="1985" w:right="1418" w:bottom="198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50" w:rsidRDefault="00314650" w:rsidP="00484511">
      <w:pPr>
        <w:spacing w:after="0" w:line="240" w:lineRule="auto"/>
      </w:pPr>
      <w:r>
        <w:separator/>
      </w:r>
    </w:p>
  </w:endnote>
  <w:endnote w:type="continuationSeparator" w:id="0">
    <w:p w:rsidR="00314650" w:rsidRDefault="00314650" w:rsidP="0048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55" w:rsidRDefault="004B618E" w:rsidP="004C079B">
    <w:pPr>
      <w:pStyle w:val="Jalus"/>
    </w:pP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 wp14:anchorId="5E559BD8" wp14:editId="15488E34">
          <wp:simplePos x="0" y="0"/>
          <wp:positionH relativeFrom="column">
            <wp:posOffset>-1138555</wp:posOffset>
          </wp:positionH>
          <wp:positionV relativeFrom="paragraph">
            <wp:posOffset>196850</wp:posOffset>
          </wp:positionV>
          <wp:extent cx="7791450" cy="1541914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Cleveron\Graafiline disain\Trükised\Untitled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54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042">
      <w:rPr>
        <w:noProof/>
        <w:color w:val="1F497D" w:themeColor="text2"/>
        <w:sz w:val="26"/>
        <w:szCs w:val="26"/>
        <w:lang w:eastAsia="et-E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589BE8" wp14:editId="2C61E63A">
              <wp:simplePos x="0" y="0"/>
              <wp:positionH relativeFrom="page">
                <wp:posOffset>5876925</wp:posOffset>
              </wp:positionH>
              <wp:positionV relativeFrom="page">
                <wp:posOffset>9501505</wp:posOffset>
              </wp:positionV>
              <wp:extent cx="1698625" cy="313055"/>
              <wp:effectExtent l="0" t="0" r="0" b="508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8625" cy="313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042" w:rsidRPr="00215042" w:rsidRDefault="00215042" w:rsidP="00475C82">
                          <w:pPr>
                            <w:spacing w:after="0"/>
                            <w:jc w:val="center"/>
                            <w:rPr>
                              <w:color w:val="BFBFBF" w:themeColor="background1" w:themeShade="BF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589BE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62.75pt;margin-top:748.15pt;width:133.75pt;height:24.65pt;z-index:251655168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" filled="f" stroked="f" strokeweight=".5pt">
              <v:textbox style="mso-fit-shape-to-text:t" inset="0,,0">
                <w:txbxContent>
                  <w:p w:rsidR="00215042" w:rsidRPr="00215042" w:rsidRDefault="00215042" w:rsidP="00475C82">
                    <w:pPr>
                      <w:spacing w:after="0"/>
                      <w:jc w:val="center"/>
                      <w:rPr>
                        <w:color w:val="BFBFBF" w:themeColor="background1" w:themeShade="BF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7955">
      <w:tab/>
    </w:r>
    <w:r w:rsidR="004F7955">
      <w:tab/>
    </w:r>
    <w:r w:rsidR="004F7955">
      <w:tab/>
    </w:r>
    <w:r w:rsidR="004F7955">
      <w:tab/>
    </w:r>
  </w:p>
  <w:sdt>
    <w:sdtPr>
      <w:id w:val="13903086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F7955" w:rsidRDefault="004F7955" w:rsidP="004F7955">
            <w:pPr>
              <w:pStyle w:val="Jalus"/>
              <w:jc w:val="center"/>
            </w:pPr>
          </w:p>
          <w:p w:rsidR="004F7955" w:rsidRPr="00884A67" w:rsidRDefault="00314650" w:rsidP="004F7955">
            <w:pPr>
              <w:pStyle w:val="Jalus"/>
              <w:jc w:val="center"/>
            </w:pPr>
          </w:p>
        </w:sdtContent>
      </w:sdt>
    </w:sdtContent>
  </w:sdt>
  <w:p w:rsidR="004F7955" w:rsidRPr="004F7955" w:rsidRDefault="004F7955" w:rsidP="004F7955">
    <w:pPr>
      <w:pStyle w:val="Jalus"/>
      <w:tabs>
        <w:tab w:val="clear" w:pos="4536"/>
        <w:tab w:val="clear" w:pos="9072"/>
        <w:tab w:val="left" w:pos="2250"/>
      </w:tabs>
      <w:rPr>
        <w:color w:val="BFBFBF" w:themeColor="background1" w:themeShade="BF"/>
      </w:rPr>
    </w:pPr>
  </w:p>
  <w:p w:rsidR="004F7955" w:rsidRDefault="004F7955" w:rsidP="00EE691D">
    <w:pPr>
      <w:pStyle w:val="Jalus"/>
      <w:tabs>
        <w:tab w:val="clear" w:pos="4536"/>
        <w:tab w:val="clear" w:pos="9072"/>
        <w:tab w:val="left" w:pos="810"/>
      </w:tabs>
    </w:pPr>
  </w:p>
  <w:p w:rsidR="006714CC" w:rsidRDefault="006714CC" w:rsidP="004F7955">
    <w:pPr>
      <w:pStyle w:val="Jalus"/>
      <w:tabs>
        <w:tab w:val="clear" w:pos="4536"/>
        <w:tab w:val="clear" w:pos="9072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50" w:rsidRDefault="00314650" w:rsidP="00484511">
      <w:pPr>
        <w:spacing w:after="0" w:line="240" w:lineRule="auto"/>
      </w:pPr>
      <w:r>
        <w:separator/>
      </w:r>
    </w:p>
  </w:footnote>
  <w:footnote w:type="continuationSeparator" w:id="0">
    <w:p w:rsidR="00314650" w:rsidRDefault="00314650" w:rsidP="0048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11" w:rsidRDefault="00105F2B" w:rsidP="00484511">
    <w:pPr>
      <w:pStyle w:val="Pis"/>
      <w:jc w:val="center"/>
    </w:pPr>
    <w:r>
      <w:rPr>
        <w:noProof/>
        <w:lang w:eastAsia="et-EE"/>
      </w:rPr>
      <w:drawing>
        <wp:anchor distT="0" distB="0" distL="114300" distR="114300" simplePos="0" relativeHeight="251662336" behindDoc="1" locked="0" layoutInCell="1" allowOverlap="1" wp14:anchorId="48EEC9DE" wp14:editId="0BC3370D">
          <wp:simplePos x="0" y="0"/>
          <wp:positionH relativeFrom="column">
            <wp:posOffset>-5080</wp:posOffset>
          </wp:positionH>
          <wp:positionV relativeFrom="paragraph">
            <wp:posOffset>64135</wp:posOffset>
          </wp:positionV>
          <wp:extent cx="6817995" cy="368935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punane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9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511"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5B239954" wp14:editId="7FBE20C6">
          <wp:simplePos x="0" y="0"/>
          <wp:positionH relativeFrom="column">
            <wp:posOffset>-5080</wp:posOffset>
          </wp:positionH>
          <wp:positionV relativeFrom="paragraph">
            <wp:posOffset>59690</wp:posOffset>
          </wp:positionV>
          <wp:extent cx="6829425" cy="368935"/>
          <wp:effectExtent l="0" t="0" r="9525" b="0"/>
          <wp:wrapNone/>
          <wp:docPr id="10" name="Picture 10" descr="C:\Cleveron\Graafiline disain\Trükised\Header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leveron\Graafiline disain\Trükised\Header v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511" w:rsidRDefault="00484511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15DD"/>
    <w:multiLevelType w:val="hybridMultilevel"/>
    <w:tmpl w:val="A04E370C"/>
    <w:lvl w:ilvl="0" w:tplc="C8502DDC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80C11A1"/>
    <w:multiLevelType w:val="multilevel"/>
    <w:tmpl w:val="CEBA6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D9"/>
    <w:rsid w:val="0007656D"/>
    <w:rsid w:val="00076D90"/>
    <w:rsid w:val="000B1612"/>
    <w:rsid w:val="000C6199"/>
    <w:rsid w:val="000D455D"/>
    <w:rsid w:val="000D476B"/>
    <w:rsid w:val="000F6A40"/>
    <w:rsid w:val="00105F2B"/>
    <w:rsid w:val="00127A85"/>
    <w:rsid w:val="001667EE"/>
    <w:rsid w:val="00172BCF"/>
    <w:rsid w:val="001B153A"/>
    <w:rsid w:val="0020592A"/>
    <w:rsid w:val="00215042"/>
    <w:rsid w:val="00287835"/>
    <w:rsid w:val="002A5D0B"/>
    <w:rsid w:val="002B6058"/>
    <w:rsid w:val="002E08CD"/>
    <w:rsid w:val="002E590A"/>
    <w:rsid w:val="00310E92"/>
    <w:rsid w:val="00314650"/>
    <w:rsid w:val="003247F7"/>
    <w:rsid w:val="00334D98"/>
    <w:rsid w:val="003E6D8E"/>
    <w:rsid w:val="003F3F44"/>
    <w:rsid w:val="003F7DDB"/>
    <w:rsid w:val="00421091"/>
    <w:rsid w:val="00422261"/>
    <w:rsid w:val="004416C3"/>
    <w:rsid w:val="00475C82"/>
    <w:rsid w:val="00484511"/>
    <w:rsid w:val="00491C4E"/>
    <w:rsid w:val="00494379"/>
    <w:rsid w:val="004B618E"/>
    <w:rsid w:val="004C079B"/>
    <w:rsid w:val="004F7955"/>
    <w:rsid w:val="00542BE2"/>
    <w:rsid w:val="005A2681"/>
    <w:rsid w:val="005B5D41"/>
    <w:rsid w:val="005C22D9"/>
    <w:rsid w:val="005E4B29"/>
    <w:rsid w:val="005E7146"/>
    <w:rsid w:val="006413E3"/>
    <w:rsid w:val="00644C45"/>
    <w:rsid w:val="006714CC"/>
    <w:rsid w:val="006A1ABB"/>
    <w:rsid w:val="006A2FF1"/>
    <w:rsid w:val="006C517C"/>
    <w:rsid w:val="006E5226"/>
    <w:rsid w:val="00706EB5"/>
    <w:rsid w:val="00727B4D"/>
    <w:rsid w:val="007341FF"/>
    <w:rsid w:val="007519B6"/>
    <w:rsid w:val="00786308"/>
    <w:rsid w:val="007C5914"/>
    <w:rsid w:val="008401E6"/>
    <w:rsid w:val="0087383C"/>
    <w:rsid w:val="00911F18"/>
    <w:rsid w:val="00913690"/>
    <w:rsid w:val="009144CD"/>
    <w:rsid w:val="00915792"/>
    <w:rsid w:val="009714B9"/>
    <w:rsid w:val="009735E3"/>
    <w:rsid w:val="00977274"/>
    <w:rsid w:val="009808FA"/>
    <w:rsid w:val="00986204"/>
    <w:rsid w:val="0099083C"/>
    <w:rsid w:val="009B1A40"/>
    <w:rsid w:val="009C49BA"/>
    <w:rsid w:val="00A13625"/>
    <w:rsid w:val="00A443E6"/>
    <w:rsid w:val="00A5074C"/>
    <w:rsid w:val="00A53BBD"/>
    <w:rsid w:val="00B31FF4"/>
    <w:rsid w:val="00BC108F"/>
    <w:rsid w:val="00BD231B"/>
    <w:rsid w:val="00C2657E"/>
    <w:rsid w:val="00C30A23"/>
    <w:rsid w:val="00C91426"/>
    <w:rsid w:val="00CE3811"/>
    <w:rsid w:val="00CF49E2"/>
    <w:rsid w:val="00D560B0"/>
    <w:rsid w:val="00DB6997"/>
    <w:rsid w:val="00DC36F2"/>
    <w:rsid w:val="00E138F3"/>
    <w:rsid w:val="00E45242"/>
    <w:rsid w:val="00E8026C"/>
    <w:rsid w:val="00EB2995"/>
    <w:rsid w:val="00ED4A60"/>
    <w:rsid w:val="00E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FDE84D-2A89-4B59-B823-3B1E276B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560B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7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714B9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48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84511"/>
  </w:style>
  <w:style w:type="paragraph" w:styleId="Jalus">
    <w:name w:val="footer"/>
    <w:basedOn w:val="Normaallaad"/>
    <w:link w:val="JalusMrk"/>
    <w:uiPriority w:val="99"/>
    <w:unhideWhenUsed/>
    <w:rsid w:val="0048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84511"/>
  </w:style>
  <w:style w:type="table" w:styleId="Kontuurtabel">
    <w:name w:val="Table Grid"/>
    <w:basedOn w:val="Normaaltabel"/>
    <w:uiPriority w:val="59"/>
    <w:rsid w:val="00D5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D560B0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310E92"/>
    <w:pPr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977274"/>
    <w:rPr>
      <w:color w:val="808080"/>
    </w:rPr>
  </w:style>
  <w:style w:type="paragraph" w:styleId="Loendilik">
    <w:name w:val="List Paragraph"/>
    <w:basedOn w:val="Normaallaad"/>
    <w:uiPriority w:val="34"/>
    <w:qFormat/>
    <w:rsid w:val="003E6D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ina\Google%20Drive\Dok_haldus\dokublank%20puna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15A6-092C-4AAB-A95F-E1942863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dokublank punane.dotx</Template>
  <TotalTime>0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Dokumendi põhi punane</vt:lpstr>
      <vt:lpstr>Dokumendi põhi punane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Dokumendi põhi punane</dc:title>
  <dc:creator>Cleveron AS</dc:creator>
  <cp:lastModifiedBy>Elika Vahter</cp:lastModifiedBy>
  <cp:revision>2</cp:revision>
  <cp:lastPrinted>2017-10-30T06:41:00Z</cp:lastPrinted>
  <dcterms:created xsi:type="dcterms:W3CDTF">2018-05-21T11:23:00Z</dcterms:created>
  <dcterms:modified xsi:type="dcterms:W3CDTF">2018-05-21T11:23:00Z</dcterms:modified>
  <cp:category>versioon 2</cp:category>
  <cp:contentStatus>Kinnitatud: 24.07.2015</cp:contentStatus>
</cp:coreProperties>
</file>