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D2632" w14:textId="63C8C439" w:rsidR="00313321" w:rsidRDefault="007B6A84" w:rsidP="00313321">
      <w:pPr>
        <w:rPr>
          <w:b/>
          <w:bCs/>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313321">
        <w:rPr>
          <w:sz w:val="40"/>
          <w:szCs w:val="40"/>
        </w:rPr>
        <w:tab/>
      </w:r>
      <w:r w:rsidR="00313321">
        <w:rPr>
          <w:b/>
          <w:bCs/>
          <w:sz w:val="40"/>
          <w:szCs w:val="40"/>
        </w:rPr>
        <w:t xml:space="preserve">EELNÕU </w:t>
      </w:r>
      <w:r w:rsidR="00D0053A">
        <w:rPr>
          <w:b/>
          <w:bCs/>
          <w:sz w:val="40"/>
          <w:szCs w:val="40"/>
        </w:rPr>
        <w:t>20</w:t>
      </w:r>
      <w:r w:rsidR="00381123">
        <w:rPr>
          <w:b/>
          <w:bCs/>
          <w:sz w:val="40"/>
          <w:szCs w:val="40"/>
        </w:rPr>
        <w:t>2</w:t>
      </w:r>
      <w:r w:rsidR="00052C09">
        <w:rPr>
          <w:b/>
          <w:bCs/>
          <w:sz w:val="40"/>
          <w:szCs w:val="40"/>
        </w:rPr>
        <w:t>2</w:t>
      </w:r>
      <w:r w:rsidR="00313321">
        <w:rPr>
          <w:b/>
          <w:bCs/>
          <w:sz w:val="40"/>
          <w:szCs w:val="40"/>
        </w:rPr>
        <w:t>/</w:t>
      </w:r>
      <w:r w:rsidR="00923340">
        <w:rPr>
          <w:b/>
          <w:bCs/>
          <w:sz w:val="40"/>
          <w:szCs w:val="40"/>
        </w:rPr>
        <w:t>86</w:t>
      </w:r>
    </w:p>
    <w:p w14:paraId="02FF1479" w14:textId="77777777" w:rsidR="00313321" w:rsidRDefault="00313321" w:rsidP="00313321">
      <w:pPr>
        <w:rPr>
          <w:sz w:val="22"/>
          <w:szCs w:val="22"/>
        </w:rPr>
      </w:pPr>
    </w:p>
    <w:p w14:paraId="0EC1244D" w14:textId="77777777" w:rsidR="00313321" w:rsidRDefault="00313321" w:rsidP="00313321">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229A5640" w14:textId="77777777" w:rsidR="00313321" w:rsidRDefault="00313321" w:rsidP="00313321">
      <w:pPr>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DB493E" w14:paraId="2A20B442" w14:textId="77777777" w:rsidTr="00DB493E">
        <w:tc>
          <w:tcPr>
            <w:tcW w:w="3544" w:type="dxa"/>
            <w:tcBorders>
              <w:top w:val="single" w:sz="6" w:space="0" w:color="auto"/>
              <w:left w:val="single" w:sz="6" w:space="0" w:color="auto"/>
              <w:bottom w:val="single" w:sz="6" w:space="0" w:color="auto"/>
              <w:right w:val="nil"/>
            </w:tcBorders>
          </w:tcPr>
          <w:p w14:paraId="15EB892E" w14:textId="77777777" w:rsidR="00DB493E" w:rsidRDefault="00DB493E" w:rsidP="00DB493E">
            <w:pPr>
              <w:rPr>
                <w:sz w:val="24"/>
                <w:szCs w:val="24"/>
              </w:rPr>
            </w:pPr>
            <w:r>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07FA5878" w14:textId="7E87E437" w:rsidR="00DB493E" w:rsidRDefault="00923340" w:rsidP="00DB493E">
            <w:pPr>
              <w:rPr>
                <w:sz w:val="24"/>
                <w:szCs w:val="24"/>
              </w:rPr>
            </w:pPr>
            <w:r>
              <w:rPr>
                <w:sz w:val="24"/>
                <w:szCs w:val="24"/>
              </w:rPr>
              <w:t>X</w:t>
            </w:r>
          </w:p>
        </w:tc>
      </w:tr>
      <w:tr w:rsidR="00DB493E" w14:paraId="7BA3B2A3" w14:textId="77777777" w:rsidTr="00DB493E">
        <w:tc>
          <w:tcPr>
            <w:tcW w:w="3544" w:type="dxa"/>
            <w:tcBorders>
              <w:top w:val="single" w:sz="6" w:space="0" w:color="auto"/>
              <w:left w:val="single" w:sz="6" w:space="0" w:color="auto"/>
              <w:bottom w:val="single" w:sz="6" w:space="0" w:color="auto"/>
              <w:right w:val="nil"/>
            </w:tcBorders>
          </w:tcPr>
          <w:p w14:paraId="43B01873" w14:textId="77777777" w:rsidR="00DB493E" w:rsidRDefault="00DB493E" w:rsidP="00DB493E">
            <w:pPr>
              <w:rPr>
                <w:sz w:val="24"/>
                <w:szCs w:val="24"/>
              </w:rPr>
            </w:pPr>
            <w:r>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55A6D0C3" w14:textId="3E4B0CCA" w:rsidR="00DB493E" w:rsidRDefault="00923340" w:rsidP="00DB493E">
            <w:pPr>
              <w:rPr>
                <w:sz w:val="24"/>
                <w:szCs w:val="24"/>
              </w:rPr>
            </w:pPr>
            <w:r>
              <w:rPr>
                <w:sz w:val="24"/>
                <w:szCs w:val="24"/>
              </w:rPr>
              <w:t>X</w:t>
            </w:r>
          </w:p>
        </w:tc>
      </w:tr>
      <w:tr w:rsidR="00DB493E" w14:paraId="1362F410" w14:textId="77777777" w:rsidTr="00DB493E">
        <w:tc>
          <w:tcPr>
            <w:tcW w:w="3544" w:type="dxa"/>
            <w:tcBorders>
              <w:top w:val="single" w:sz="6" w:space="0" w:color="auto"/>
              <w:left w:val="single" w:sz="6" w:space="0" w:color="auto"/>
              <w:bottom w:val="single" w:sz="6" w:space="0" w:color="auto"/>
              <w:right w:val="nil"/>
            </w:tcBorders>
          </w:tcPr>
          <w:p w14:paraId="52090356" w14:textId="77777777" w:rsidR="00DB493E" w:rsidRDefault="00DB493E" w:rsidP="00DB493E">
            <w:pPr>
              <w:rPr>
                <w:sz w:val="24"/>
                <w:szCs w:val="24"/>
              </w:rPr>
            </w:pPr>
            <w:r>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3ED1D847" w14:textId="70DD8D70" w:rsidR="00DB493E" w:rsidRDefault="00923340" w:rsidP="00DB493E">
            <w:pPr>
              <w:rPr>
                <w:sz w:val="24"/>
                <w:szCs w:val="24"/>
              </w:rPr>
            </w:pPr>
            <w:r>
              <w:rPr>
                <w:sz w:val="24"/>
                <w:szCs w:val="24"/>
              </w:rPr>
              <w:t>JK</w:t>
            </w:r>
          </w:p>
        </w:tc>
      </w:tr>
      <w:tr w:rsidR="00DB493E" w14:paraId="4E460381" w14:textId="77777777" w:rsidTr="00DB493E">
        <w:tc>
          <w:tcPr>
            <w:tcW w:w="3544" w:type="dxa"/>
            <w:tcBorders>
              <w:top w:val="single" w:sz="6" w:space="0" w:color="auto"/>
              <w:left w:val="single" w:sz="6" w:space="0" w:color="auto"/>
              <w:bottom w:val="single" w:sz="6" w:space="0" w:color="auto"/>
              <w:right w:val="nil"/>
            </w:tcBorders>
          </w:tcPr>
          <w:p w14:paraId="5639BC3D" w14:textId="77777777" w:rsidR="00DB493E" w:rsidRDefault="00DB493E" w:rsidP="00DB493E">
            <w:pPr>
              <w:rPr>
                <w:sz w:val="24"/>
                <w:szCs w:val="24"/>
              </w:rPr>
            </w:pPr>
            <w:r>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7FF7535D" w14:textId="60367021" w:rsidR="00DB493E" w:rsidRDefault="00923340" w:rsidP="00DB493E">
            <w:pPr>
              <w:rPr>
                <w:sz w:val="24"/>
                <w:szCs w:val="24"/>
              </w:rPr>
            </w:pPr>
            <w:r>
              <w:rPr>
                <w:sz w:val="24"/>
                <w:szCs w:val="24"/>
              </w:rPr>
              <w:t>X</w:t>
            </w:r>
          </w:p>
        </w:tc>
      </w:tr>
      <w:tr w:rsidR="00DB493E" w14:paraId="02CD4BDE" w14:textId="77777777" w:rsidTr="00DB493E">
        <w:tc>
          <w:tcPr>
            <w:tcW w:w="3544" w:type="dxa"/>
            <w:tcBorders>
              <w:top w:val="single" w:sz="6" w:space="0" w:color="auto"/>
              <w:left w:val="single" w:sz="6" w:space="0" w:color="auto"/>
              <w:bottom w:val="single" w:sz="6" w:space="0" w:color="auto"/>
              <w:right w:val="nil"/>
            </w:tcBorders>
          </w:tcPr>
          <w:p w14:paraId="6F015B47" w14:textId="77777777" w:rsidR="00DB493E" w:rsidRDefault="00DB493E" w:rsidP="00DB493E">
            <w:pPr>
              <w:rPr>
                <w:sz w:val="24"/>
                <w:szCs w:val="24"/>
              </w:rPr>
            </w:pPr>
            <w:r>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2217B6D2" w14:textId="23789E85" w:rsidR="00DB493E" w:rsidRDefault="00923340" w:rsidP="00DB493E">
            <w:pPr>
              <w:rPr>
                <w:sz w:val="24"/>
                <w:szCs w:val="24"/>
              </w:rPr>
            </w:pPr>
            <w:r>
              <w:rPr>
                <w:sz w:val="24"/>
                <w:szCs w:val="24"/>
              </w:rPr>
              <w:t>X</w:t>
            </w:r>
          </w:p>
        </w:tc>
      </w:tr>
      <w:tr w:rsidR="00DB493E" w14:paraId="1EB5A91C" w14:textId="77777777" w:rsidTr="00DB493E">
        <w:tc>
          <w:tcPr>
            <w:tcW w:w="3544" w:type="dxa"/>
            <w:tcBorders>
              <w:top w:val="single" w:sz="6" w:space="0" w:color="auto"/>
              <w:left w:val="single" w:sz="6" w:space="0" w:color="auto"/>
              <w:bottom w:val="single" w:sz="6" w:space="0" w:color="auto"/>
              <w:right w:val="nil"/>
            </w:tcBorders>
          </w:tcPr>
          <w:p w14:paraId="18E43242" w14:textId="77777777" w:rsidR="00DB493E" w:rsidRDefault="00DB493E" w:rsidP="00DB493E">
            <w:pPr>
              <w:rPr>
                <w:sz w:val="24"/>
                <w:szCs w:val="24"/>
              </w:rPr>
            </w:pPr>
            <w:r>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0568C0B6" w14:textId="656629CF" w:rsidR="00DB493E" w:rsidRDefault="00923340" w:rsidP="00DB493E">
            <w:pPr>
              <w:rPr>
                <w:sz w:val="24"/>
                <w:szCs w:val="24"/>
              </w:rPr>
            </w:pPr>
            <w:r>
              <w:rPr>
                <w:sz w:val="24"/>
                <w:szCs w:val="24"/>
              </w:rPr>
              <w:t>X</w:t>
            </w:r>
          </w:p>
        </w:tc>
      </w:tr>
      <w:tr w:rsidR="00923340" w14:paraId="2F6C242F" w14:textId="77777777" w:rsidTr="00DB493E">
        <w:tc>
          <w:tcPr>
            <w:tcW w:w="3544" w:type="dxa"/>
            <w:tcBorders>
              <w:top w:val="single" w:sz="6" w:space="0" w:color="auto"/>
              <w:left w:val="single" w:sz="6" w:space="0" w:color="auto"/>
              <w:bottom w:val="single" w:sz="6" w:space="0" w:color="auto"/>
              <w:right w:val="nil"/>
            </w:tcBorders>
          </w:tcPr>
          <w:p w14:paraId="13D4D4DE" w14:textId="13BDB72C" w:rsidR="00923340" w:rsidRDefault="00923340" w:rsidP="00923340">
            <w:pPr>
              <w:rPr>
                <w:sz w:val="24"/>
                <w:szCs w:val="24"/>
              </w:rPr>
            </w:pPr>
            <w:r>
              <w:rPr>
                <w:sz w:val="24"/>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66F711A0" w14:textId="6B715F13" w:rsidR="00923340" w:rsidRDefault="00923340" w:rsidP="00923340">
            <w:pPr>
              <w:rPr>
                <w:sz w:val="24"/>
                <w:szCs w:val="24"/>
              </w:rPr>
            </w:pPr>
            <w:r>
              <w:rPr>
                <w:sz w:val="24"/>
                <w:szCs w:val="24"/>
              </w:rPr>
              <w:t>X</w:t>
            </w:r>
          </w:p>
        </w:tc>
      </w:tr>
      <w:tr w:rsidR="00923340" w14:paraId="57670ABB" w14:textId="77777777" w:rsidTr="00DB493E">
        <w:tc>
          <w:tcPr>
            <w:tcW w:w="3544" w:type="dxa"/>
            <w:tcBorders>
              <w:top w:val="single" w:sz="6" w:space="0" w:color="auto"/>
              <w:left w:val="single" w:sz="6" w:space="0" w:color="auto"/>
              <w:bottom w:val="single" w:sz="6" w:space="0" w:color="auto"/>
              <w:right w:val="nil"/>
            </w:tcBorders>
          </w:tcPr>
          <w:p w14:paraId="3E564AA2" w14:textId="7028E1F5" w:rsidR="00923340" w:rsidRDefault="00923340" w:rsidP="00923340">
            <w:pPr>
              <w:rPr>
                <w:sz w:val="24"/>
                <w:szCs w:val="24"/>
              </w:rPr>
            </w:pPr>
            <w:r>
              <w:rPr>
                <w:sz w:val="24"/>
                <w:szCs w:val="24"/>
              </w:rPr>
              <w:t>noortevolikogu</w:t>
            </w:r>
          </w:p>
        </w:tc>
        <w:tc>
          <w:tcPr>
            <w:tcW w:w="567" w:type="dxa"/>
            <w:tcBorders>
              <w:top w:val="single" w:sz="6" w:space="0" w:color="auto"/>
              <w:left w:val="single" w:sz="6" w:space="0" w:color="auto"/>
              <w:bottom w:val="single" w:sz="6" w:space="0" w:color="auto"/>
              <w:right w:val="single" w:sz="6" w:space="0" w:color="auto"/>
            </w:tcBorders>
          </w:tcPr>
          <w:p w14:paraId="0F7A06E4" w14:textId="77594B78" w:rsidR="00923340" w:rsidRDefault="00923340" w:rsidP="00923340">
            <w:pPr>
              <w:rPr>
                <w:sz w:val="24"/>
                <w:szCs w:val="24"/>
              </w:rPr>
            </w:pPr>
            <w:r>
              <w:rPr>
                <w:sz w:val="24"/>
                <w:szCs w:val="24"/>
              </w:rPr>
              <w:t>X</w:t>
            </w:r>
          </w:p>
        </w:tc>
      </w:tr>
    </w:tbl>
    <w:p w14:paraId="3A256A58" w14:textId="77777777" w:rsidR="007B6A84" w:rsidRDefault="007B6A84">
      <w:pPr>
        <w:rPr>
          <w:sz w:val="24"/>
          <w:szCs w:val="24"/>
        </w:rPr>
      </w:pPr>
    </w:p>
    <w:p w14:paraId="486D7D46" w14:textId="77777777" w:rsidR="007B6A84" w:rsidRPr="009A41E2" w:rsidRDefault="00313321">
      <w:pPr>
        <w:jc w:val="center"/>
        <w:rPr>
          <w:b/>
          <w:bCs/>
          <w:iCs/>
          <w:sz w:val="24"/>
          <w:szCs w:val="24"/>
        </w:rPr>
      </w:pPr>
      <w:r w:rsidRPr="009A41E2">
        <w:rPr>
          <w:b/>
          <w:bCs/>
          <w:iCs/>
          <w:sz w:val="24"/>
          <w:szCs w:val="24"/>
        </w:rPr>
        <w:t>VILJANDI LINNAVOLIKOGU</w:t>
      </w:r>
    </w:p>
    <w:p w14:paraId="2B6BAEF6" w14:textId="77777777" w:rsidR="007B6A84" w:rsidRPr="009A41E2" w:rsidRDefault="007B6A84">
      <w:pPr>
        <w:rPr>
          <w:b/>
          <w:iCs/>
          <w:sz w:val="24"/>
          <w:szCs w:val="24"/>
        </w:rPr>
      </w:pPr>
    </w:p>
    <w:p w14:paraId="5D23E69C" w14:textId="77777777" w:rsidR="007B6A84" w:rsidRPr="009A41E2" w:rsidRDefault="007B6A84">
      <w:pPr>
        <w:pStyle w:val="Pealkiri7"/>
        <w:rPr>
          <w:i w:val="0"/>
        </w:rPr>
      </w:pPr>
      <w:r w:rsidRPr="009A41E2">
        <w:rPr>
          <w:i w:val="0"/>
        </w:rPr>
        <w:t>OTSUS</w:t>
      </w:r>
    </w:p>
    <w:p w14:paraId="4552E74E" w14:textId="77777777" w:rsidR="007B6A84" w:rsidRPr="009A41E2" w:rsidRDefault="007B6A84">
      <w:pPr>
        <w:jc w:val="center"/>
        <w:rPr>
          <w:b/>
          <w:bCs/>
          <w:iCs/>
          <w:sz w:val="24"/>
          <w:szCs w:val="24"/>
        </w:rPr>
      </w:pPr>
    </w:p>
    <w:p w14:paraId="1880861D" w14:textId="77777777" w:rsidR="007B6A84" w:rsidRPr="009A41E2" w:rsidRDefault="0036621A" w:rsidP="009A41E2">
      <w:pPr>
        <w:pStyle w:val="Pealkiri3"/>
        <w:ind w:left="5760" w:firstLine="720"/>
        <w:jc w:val="both"/>
        <w:rPr>
          <w:b w:val="0"/>
          <w:i w:val="0"/>
        </w:rPr>
      </w:pPr>
      <w:r>
        <w:rPr>
          <w:b w:val="0"/>
          <w:i w:val="0"/>
        </w:rPr>
        <w:t>26</w:t>
      </w:r>
      <w:r w:rsidR="008D43E2" w:rsidRPr="009A41E2">
        <w:rPr>
          <w:b w:val="0"/>
          <w:i w:val="0"/>
        </w:rPr>
        <w:t xml:space="preserve">. </w:t>
      </w:r>
      <w:r>
        <w:rPr>
          <w:b w:val="0"/>
          <w:i w:val="0"/>
        </w:rPr>
        <w:t>mai</w:t>
      </w:r>
      <w:r w:rsidR="009A41E2" w:rsidRPr="009A41E2">
        <w:rPr>
          <w:b w:val="0"/>
          <w:i w:val="0"/>
        </w:rPr>
        <w:t xml:space="preserve"> </w:t>
      </w:r>
      <w:r w:rsidR="00052C09">
        <w:rPr>
          <w:b w:val="0"/>
          <w:i w:val="0"/>
        </w:rPr>
        <w:t>2022</w:t>
      </w:r>
      <w:r w:rsidR="00DD706B" w:rsidRPr="009A41E2">
        <w:rPr>
          <w:b w:val="0"/>
          <w:i w:val="0"/>
        </w:rPr>
        <w:t xml:space="preserve">   </w:t>
      </w:r>
      <w:r w:rsidR="007B6A84" w:rsidRPr="009A41E2">
        <w:rPr>
          <w:b w:val="0"/>
          <w:i w:val="0"/>
        </w:rPr>
        <w:t>nr</w:t>
      </w:r>
    </w:p>
    <w:p w14:paraId="15A5B3CB" w14:textId="77777777" w:rsidR="00CC5383" w:rsidRDefault="00CC5383">
      <w:pPr>
        <w:rPr>
          <w:sz w:val="24"/>
          <w:szCs w:val="24"/>
        </w:rPr>
      </w:pPr>
    </w:p>
    <w:p w14:paraId="10EF4180" w14:textId="77777777" w:rsidR="00313321" w:rsidRDefault="00246DC3">
      <w:pPr>
        <w:rPr>
          <w:sz w:val="24"/>
          <w:szCs w:val="24"/>
        </w:rPr>
      </w:pPr>
      <w:bookmarkStart w:id="0" w:name="_GoBack"/>
      <w:r>
        <w:rPr>
          <w:sz w:val="24"/>
          <w:szCs w:val="24"/>
        </w:rPr>
        <w:t>Ausamba v</w:t>
      </w:r>
      <w:r w:rsidR="0036621A">
        <w:rPr>
          <w:sz w:val="24"/>
          <w:szCs w:val="24"/>
        </w:rPr>
        <w:t>õõrandamine otsustuskorras</w:t>
      </w:r>
    </w:p>
    <w:bookmarkEnd w:id="0"/>
    <w:p w14:paraId="45B07B4E" w14:textId="77777777" w:rsidR="00313321" w:rsidRDefault="00313321">
      <w:pPr>
        <w:rPr>
          <w:sz w:val="24"/>
          <w:szCs w:val="24"/>
        </w:rPr>
      </w:pPr>
    </w:p>
    <w:p w14:paraId="1E7734D5" w14:textId="77777777" w:rsidR="00DD706B" w:rsidRDefault="00DD706B">
      <w:pPr>
        <w:rPr>
          <w:sz w:val="24"/>
          <w:szCs w:val="24"/>
        </w:rPr>
      </w:pPr>
    </w:p>
    <w:p w14:paraId="5E328C85" w14:textId="77777777" w:rsidR="0036621A" w:rsidRPr="00CA2023" w:rsidRDefault="0036621A" w:rsidP="0036621A">
      <w:pPr>
        <w:jc w:val="both"/>
        <w:rPr>
          <w:sz w:val="24"/>
          <w:szCs w:val="24"/>
        </w:rPr>
      </w:pPr>
      <w:r w:rsidRPr="00CA2023">
        <w:rPr>
          <w:sz w:val="24"/>
          <w:szCs w:val="24"/>
        </w:rPr>
        <w:t>Viljandi Linnavolikogu 30.05.2012 määrusega nr 118 kinnitatud “Viljandi linnavara valitsemise korra” § 20 lõike 1 punkti 1</w:t>
      </w:r>
      <w:r w:rsidR="00246DC3">
        <w:rPr>
          <w:sz w:val="24"/>
          <w:szCs w:val="24"/>
        </w:rPr>
        <w:t>d</w:t>
      </w:r>
      <w:r w:rsidRPr="00CA2023">
        <w:rPr>
          <w:sz w:val="24"/>
          <w:szCs w:val="24"/>
        </w:rPr>
        <w:t>, § 21 lõike 1 punkti 1 ja § 22 lõike 1 p</w:t>
      </w:r>
      <w:r>
        <w:rPr>
          <w:sz w:val="24"/>
          <w:szCs w:val="24"/>
        </w:rPr>
        <w:t xml:space="preserve">unkti </w:t>
      </w:r>
      <w:r w:rsidR="00246DC3">
        <w:rPr>
          <w:sz w:val="24"/>
          <w:szCs w:val="24"/>
        </w:rPr>
        <w:t>3</w:t>
      </w:r>
      <w:r>
        <w:rPr>
          <w:sz w:val="24"/>
          <w:szCs w:val="24"/>
        </w:rPr>
        <w:t xml:space="preserve"> alusel, võttes arvesse </w:t>
      </w:r>
      <w:r w:rsidR="00246DC3">
        <w:rPr>
          <w:sz w:val="24"/>
          <w:szCs w:val="24"/>
        </w:rPr>
        <w:t>Eesti Rahva Muuseumi valmisolekut võtta võõrandatav vara enda kogudesse,</w:t>
      </w:r>
      <w:r w:rsidRPr="00CA2023">
        <w:rPr>
          <w:sz w:val="24"/>
          <w:szCs w:val="24"/>
        </w:rPr>
        <w:t xml:space="preserve"> Viljandi Linnavolikogu</w:t>
      </w:r>
    </w:p>
    <w:p w14:paraId="5445AC8C" w14:textId="77777777" w:rsidR="0036621A" w:rsidRPr="00CA2023" w:rsidRDefault="0036621A" w:rsidP="0036621A">
      <w:pPr>
        <w:jc w:val="both"/>
        <w:rPr>
          <w:sz w:val="24"/>
          <w:szCs w:val="24"/>
        </w:rPr>
      </w:pPr>
    </w:p>
    <w:p w14:paraId="0FF955B9" w14:textId="77777777" w:rsidR="0036621A" w:rsidRPr="00CA2023" w:rsidRDefault="0036621A" w:rsidP="0036621A">
      <w:pPr>
        <w:jc w:val="both"/>
        <w:rPr>
          <w:b/>
          <w:sz w:val="24"/>
          <w:szCs w:val="24"/>
        </w:rPr>
      </w:pPr>
      <w:r w:rsidRPr="00CA2023">
        <w:rPr>
          <w:b/>
          <w:sz w:val="24"/>
          <w:szCs w:val="24"/>
        </w:rPr>
        <w:t>o t s u s t a b:</w:t>
      </w:r>
    </w:p>
    <w:p w14:paraId="6B5A4C08" w14:textId="77777777" w:rsidR="0036621A" w:rsidRPr="00CA2023" w:rsidRDefault="0036621A" w:rsidP="0036621A">
      <w:pPr>
        <w:jc w:val="both"/>
        <w:rPr>
          <w:sz w:val="24"/>
          <w:szCs w:val="24"/>
        </w:rPr>
      </w:pPr>
    </w:p>
    <w:p w14:paraId="0223C718" w14:textId="77777777" w:rsidR="0036621A" w:rsidRPr="00CA2023" w:rsidRDefault="0036621A" w:rsidP="00246DC3">
      <w:pPr>
        <w:autoSpaceDE/>
        <w:autoSpaceDN/>
        <w:jc w:val="both"/>
        <w:rPr>
          <w:sz w:val="24"/>
          <w:szCs w:val="24"/>
          <w:lang w:eastAsia="et-EE"/>
        </w:rPr>
      </w:pPr>
      <w:r w:rsidRPr="00CA2023">
        <w:rPr>
          <w:sz w:val="24"/>
          <w:szCs w:val="24"/>
        </w:rPr>
        <w:t>1. Võõrandada otsustuskorras Viljandi linnale kuuluv</w:t>
      </w:r>
      <w:r w:rsidR="00246DC3">
        <w:rPr>
          <w:sz w:val="24"/>
          <w:szCs w:val="24"/>
        </w:rPr>
        <w:t xml:space="preserve"> Jaak Joala ausammas </w:t>
      </w:r>
      <w:r w:rsidRPr="00CA2023">
        <w:rPr>
          <w:sz w:val="24"/>
          <w:szCs w:val="24"/>
        </w:rPr>
        <w:t xml:space="preserve">koos kõigi õiguste ja kohustustega </w:t>
      </w:r>
      <w:r w:rsidR="00246DC3">
        <w:rPr>
          <w:sz w:val="24"/>
          <w:szCs w:val="24"/>
        </w:rPr>
        <w:t>Eesti Rahva Muuseum</w:t>
      </w:r>
      <w:r w:rsidR="00315BCC">
        <w:rPr>
          <w:sz w:val="24"/>
          <w:szCs w:val="24"/>
        </w:rPr>
        <w:t>ile</w:t>
      </w:r>
      <w:r>
        <w:rPr>
          <w:rFonts w:ascii="AvenirLTStd-Light" w:hAnsi="AvenirLTStd-Light"/>
          <w:color w:val="000000"/>
          <w:sz w:val="23"/>
          <w:szCs w:val="23"/>
        </w:rPr>
        <w:t>.</w:t>
      </w:r>
    </w:p>
    <w:p w14:paraId="3199A4AF" w14:textId="77777777" w:rsidR="0036621A" w:rsidRPr="00CA2023" w:rsidRDefault="0036621A" w:rsidP="0036621A">
      <w:pPr>
        <w:autoSpaceDE/>
        <w:autoSpaceDN/>
        <w:spacing w:line="270" w:lineRule="atLeast"/>
        <w:jc w:val="both"/>
        <w:rPr>
          <w:rFonts w:ascii="inherit" w:hAnsi="inherit"/>
          <w:color w:val="000000"/>
          <w:sz w:val="27"/>
          <w:szCs w:val="27"/>
          <w:lang w:eastAsia="et-EE"/>
        </w:rPr>
      </w:pPr>
    </w:p>
    <w:p w14:paraId="6E4F938F" w14:textId="77777777" w:rsidR="0036621A" w:rsidRDefault="00315BCC" w:rsidP="0036621A">
      <w:pPr>
        <w:autoSpaceDE/>
        <w:autoSpaceDN/>
        <w:jc w:val="both"/>
        <w:rPr>
          <w:sz w:val="24"/>
          <w:szCs w:val="24"/>
        </w:rPr>
      </w:pPr>
      <w:r>
        <w:rPr>
          <w:sz w:val="24"/>
          <w:szCs w:val="24"/>
        </w:rPr>
        <w:t>2. Ausammas v</w:t>
      </w:r>
      <w:r w:rsidR="0036621A" w:rsidRPr="00CA2023">
        <w:rPr>
          <w:sz w:val="24"/>
          <w:szCs w:val="24"/>
        </w:rPr>
        <w:t>õõranda</w:t>
      </w:r>
      <w:r>
        <w:rPr>
          <w:sz w:val="24"/>
          <w:szCs w:val="24"/>
        </w:rPr>
        <w:t>takse tasuta kinkelepingu sõlmimise teel</w:t>
      </w:r>
      <w:r w:rsidR="0036621A" w:rsidRPr="00CA2023">
        <w:rPr>
          <w:sz w:val="24"/>
          <w:szCs w:val="24"/>
        </w:rPr>
        <w:t>.</w:t>
      </w:r>
    </w:p>
    <w:p w14:paraId="7DDCB873" w14:textId="77777777" w:rsidR="0036621A" w:rsidRDefault="0036621A" w:rsidP="0036621A">
      <w:pPr>
        <w:autoSpaceDE/>
        <w:autoSpaceDN/>
        <w:jc w:val="both"/>
        <w:rPr>
          <w:sz w:val="24"/>
          <w:szCs w:val="24"/>
        </w:rPr>
      </w:pPr>
    </w:p>
    <w:p w14:paraId="179D1C60" w14:textId="77777777" w:rsidR="0036621A" w:rsidRDefault="0036621A" w:rsidP="0036621A">
      <w:pPr>
        <w:autoSpaceDE/>
        <w:autoSpaceDN/>
        <w:jc w:val="both"/>
        <w:rPr>
          <w:sz w:val="24"/>
          <w:szCs w:val="24"/>
        </w:rPr>
      </w:pPr>
      <w:r>
        <w:rPr>
          <w:sz w:val="24"/>
          <w:szCs w:val="24"/>
        </w:rPr>
        <w:t xml:space="preserve">3. </w:t>
      </w:r>
      <w:r w:rsidR="00315BCC">
        <w:rPr>
          <w:sz w:val="24"/>
          <w:szCs w:val="24"/>
        </w:rPr>
        <w:t xml:space="preserve">Kinkelepingus sätestada Eesti Rahva Muuseumi </w:t>
      </w:r>
      <w:r w:rsidR="00D66B71">
        <w:rPr>
          <w:sz w:val="24"/>
          <w:szCs w:val="24"/>
        </w:rPr>
        <w:t xml:space="preserve">kui kingisaaja </w:t>
      </w:r>
      <w:r w:rsidR="00315BCC">
        <w:rPr>
          <w:sz w:val="24"/>
          <w:szCs w:val="24"/>
        </w:rPr>
        <w:t>kohustus kooskõlastada</w:t>
      </w:r>
      <w:r w:rsidR="00D66B71">
        <w:rPr>
          <w:sz w:val="24"/>
          <w:szCs w:val="24"/>
        </w:rPr>
        <w:t xml:space="preserve"> ausamba võõrandamise hetkest alates ausamba mistahes viisil eksponeerimine eelnevalt Jaak Joala lese Maire Joalaga</w:t>
      </w:r>
      <w:r>
        <w:rPr>
          <w:sz w:val="24"/>
          <w:szCs w:val="24"/>
        </w:rPr>
        <w:t>.</w:t>
      </w:r>
    </w:p>
    <w:p w14:paraId="01564773" w14:textId="77777777" w:rsidR="0036621A" w:rsidRDefault="0036621A" w:rsidP="0036621A">
      <w:pPr>
        <w:autoSpaceDE/>
        <w:autoSpaceDN/>
        <w:jc w:val="both"/>
        <w:rPr>
          <w:sz w:val="24"/>
          <w:szCs w:val="24"/>
        </w:rPr>
      </w:pPr>
    </w:p>
    <w:p w14:paraId="65FFBF92" w14:textId="77777777" w:rsidR="0036621A" w:rsidRDefault="0036621A" w:rsidP="0036621A">
      <w:pPr>
        <w:jc w:val="both"/>
        <w:rPr>
          <w:sz w:val="24"/>
          <w:szCs w:val="24"/>
        </w:rPr>
      </w:pPr>
      <w:r>
        <w:rPr>
          <w:sz w:val="24"/>
          <w:szCs w:val="24"/>
        </w:rPr>
        <w:t>4</w:t>
      </w:r>
      <w:r w:rsidR="00D66B71">
        <w:rPr>
          <w:sz w:val="24"/>
          <w:szCs w:val="24"/>
        </w:rPr>
        <w:t>. Kõik ausamba</w:t>
      </w:r>
      <w:r w:rsidRPr="00CA2023">
        <w:rPr>
          <w:sz w:val="24"/>
          <w:szCs w:val="24"/>
        </w:rPr>
        <w:t xml:space="preserve"> võõrandamisega seotud kulutused tasu</w:t>
      </w:r>
      <w:r w:rsidR="00D66B71">
        <w:rPr>
          <w:sz w:val="24"/>
          <w:szCs w:val="24"/>
        </w:rPr>
        <w:t>b Viljandi Linnavalitsus</w:t>
      </w:r>
      <w:r w:rsidRPr="00CA2023">
        <w:rPr>
          <w:sz w:val="24"/>
          <w:szCs w:val="24"/>
        </w:rPr>
        <w:t>.</w:t>
      </w:r>
    </w:p>
    <w:p w14:paraId="1F65381B" w14:textId="77777777" w:rsidR="0036621A" w:rsidRPr="00CA2023" w:rsidRDefault="0036621A" w:rsidP="0036621A">
      <w:pPr>
        <w:jc w:val="both"/>
        <w:rPr>
          <w:sz w:val="24"/>
          <w:szCs w:val="24"/>
        </w:rPr>
      </w:pPr>
    </w:p>
    <w:p w14:paraId="0926309D" w14:textId="77777777" w:rsidR="0036621A" w:rsidRPr="00CA2023" w:rsidRDefault="0036621A" w:rsidP="0036621A">
      <w:pPr>
        <w:jc w:val="both"/>
        <w:rPr>
          <w:sz w:val="24"/>
          <w:szCs w:val="24"/>
        </w:rPr>
      </w:pPr>
      <w:r>
        <w:rPr>
          <w:sz w:val="24"/>
          <w:szCs w:val="24"/>
        </w:rPr>
        <w:t>5</w:t>
      </w:r>
      <w:r w:rsidRPr="00CA2023">
        <w:rPr>
          <w:sz w:val="24"/>
          <w:szCs w:val="24"/>
        </w:rPr>
        <w:t>. Volitada linnapead või tema asendajat edas</w:t>
      </w:r>
      <w:r w:rsidR="00D66B71">
        <w:rPr>
          <w:sz w:val="24"/>
          <w:szCs w:val="24"/>
        </w:rPr>
        <w:t>ivolitamise õigusega sõlmima ausamba kinke</w:t>
      </w:r>
      <w:r w:rsidRPr="00CA2023">
        <w:rPr>
          <w:sz w:val="24"/>
          <w:szCs w:val="24"/>
        </w:rPr>
        <w:t>lepingut. Selleks volitatakse teda esitama ja vastu võtma kõiki vajalikke avaldusi ja dokumente, Viljandi linna nimel lepingule alla kirjutama ja teostama kõike, mis on seotud nimetatud ülesande täitmisega.</w:t>
      </w:r>
    </w:p>
    <w:p w14:paraId="1923B17B" w14:textId="77777777" w:rsidR="0024767B" w:rsidRDefault="0024767B">
      <w:pPr>
        <w:rPr>
          <w:sz w:val="24"/>
          <w:szCs w:val="24"/>
        </w:rPr>
      </w:pPr>
    </w:p>
    <w:p w14:paraId="095C893D" w14:textId="77777777" w:rsidR="00461F87" w:rsidRPr="00461F87" w:rsidRDefault="00D66B71" w:rsidP="00461F87">
      <w:pPr>
        <w:ind w:right="-58"/>
        <w:jc w:val="both"/>
        <w:rPr>
          <w:sz w:val="24"/>
          <w:szCs w:val="24"/>
        </w:rPr>
      </w:pPr>
      <w:r>
        <w:rPr>
          <w:sz w:val="24"/>
          <w:szCs w:val="24"/>
        </w:rPr>
        <w:t>6</w:t>
      </w:r>
      <w:r w:rsidR="00DD706B">
        <w:rPr>
          <w:sz w:val="24"/>
          <w:szCs w:val="24"/>
        </w:rPr>
        <w:t xml:space="preserve">. </w:t>
      </w:r>
      <w:r w:rsidR="00461F87" w:rsidRPr="00461F87">
        <w:rPr>
          <w:sz w:val="24"/>
          <w:szCs w:val="24"/>
        </w:rPr>
        <w:t xml:space="preserve">Käesoleva </w:t>
      </w:r>
      <w:r w:rsidR="00461F87">
        <w:rPr>
          <w:sz w:val="24"/>
          <w:szCs w:val="24"/>
        </w:rPr>
        <w:t>otsusega</w:t>
      </w:r>
      <w:r w:rsidR="00461F87" w:rsidRPr="00461F87">
        <w:rPr>
          <w:sz w:val="24"/>
          <w:szCs w:val="24"/>
        </w:rPr>
        <w:t xml:space="preserve"> mittenõustumisel võib esitada 30 päeva jooksul </w:t>
      </w:r>
      <w:r w:rsidR="00461F87">
        <w:rPr>
          <w:sz w:val="24"/>
          <w:szCs w:val="24"/>
        </w:rPr>
        <w:t>otsuse</w:t>
      </w:r>
      <w:r w:rsidR="00461F87" w:rsidRPr="00461F87">
        <w:rPr>
          <w:sz w:val="24"/>
          <w:szCs w:val="24"/>
        </w:rPr>
        <w:t xml:space="preserve"> teatavakstegemisest arvates:</w:t>
      </w:r>
    </w:p>
    <w:p w14:paraId="3E099C90" w14:textId="77777777" w:rsidR="00461F87" w:rsidRPr="00461F87" w:rsidRDefault="00461F87" w:rsidP="00461F87">
      <w:pPr>
        <w:ind w:right="-58"/>
        <w:jc w:val="both"/>
        <w:rPr>
          <w:sz w:val="24"/>
          <w:szCs w:val="24"/>
        </w:rPr>
      </w:pPr>
      <w:r w:rsidRPr="00461F87">
        <w:rPr>
          <w:sz w:val="24"/>
          <w:szCs w:val="24"/>
        </w:rPr>
        <w:t>1) vaide Viljandi Linna</w:t>
      </w:r>
      <w:r w:rsidR="00DB4F42">
        <w:rPr>
          <w:sz w:val="24"/>
          <w:szCs w:val="24"/>
        </w:rPr>
        <w:t>volikogule aadressil volikogu</w:t>
      </w:r>
      <w:r w:rsidRPr="00461F87">
        <w:rPr>
          <w:sz w:val="24"/>
          <w:szCs w:val="24"/>
        </w:rPr>
        <w:t>@viljandi.ee või Linnu tn 2, 71020 Viljandi;</w:t>
      </w:r>
    </w:p>
    <w:p w14:paraId="11C80B05" w14:textId="77777777" w:rsidR="001B687D" w:rsidRPr="00AF3D22" w:rsidRDefault="00461F87" w:rsidP="00461F87">
      <w:pPr>
        <w:ind w:right="-58"/>
        <w:jc w:val="both"/>
        <w:rPr>
          <w:sz w:val="24"/>
          <w:szCs w:val="24"/>
        </w:rPr>
      </w:pPr>
      <w:r w:rsidRPr="00461F87">
        <w:rPr>
          <w:sz w:val="24"/>
          <w:szCs w:val="24"/>
        </w:rPr>
        <w:t xml:space="preserve">2) kaebuse Tartu Halduskohtule aadressil </w:t>
      </w:r>
      <w:r w:rsidR="00C17C65" w:rsidRPr="00C17C65">
        <w:rPr>
          <w:sz w:val="24"/>
          <w:szCs w:val="24"/>
        </w:rPr>
        <w:t>trthktartu.menetlus</w:t>
      </w:r>
      <w:r w:rsidRPr="00461F87">
        <w:rPr>
          <w:sz w:val="24"/>
          <w:szCs w:val="24"/>
        </w:rPr>
        <w:t>@kohus.ee või Kalevi tn 1, 51010 Tartu.</w:t>
      </w:r>
    </w:p>
    <w:p w14:paraId="425B75F7" w14:textId="77777777" w:rsidR="00DD706B" w:rsidRDefault="00DD706B" w:rsidP="00946C77">
      <w:pPr>
        <w:rPr>
          <w:sz w:val="24"/>
          <w:szCs w:val="24"/>
        </w:rPr>
      </w:pPr>
    </w:p>
    <w:p w14:paraId="49C95295" w14:textId="77777777" w:rsidR="00946C77" w:rsidRDefault="00D66B71" w:rsidP="00946C77">
      <w:pPr>
        <w:rPr>
          <w:sz w:val="24"/>
          <w:szCs w:val="24"/>
        </w:rPr>
      </w:pPr>
      <w:r>
        <w:rPr>
          <w:sz w:val="24"/>
          <w:szCs w:val="24"/>
        </w:rPr>
        <w:t>7</w:t>
      </w:r>
      <w:r w:rsidR="00DD706B">
        <w:rPr>
          <w:sz w:val="24"/>
          <w:szCs w:val="24"/>
        </w:rPr>
        <w:t xml:space="preserve">. </w:t>
      </w:r>
      <w:r w:rsidR="00946C77">
        <w:rPr>
          <w:sz w:val="24"/>
          <w:szCs w:val="24"/>
        </w:rPr>
        <w:t>Otsus jõustub teatavakstegemisest.</w:t>
      </w:r>
    </w:p>
    <w:p w14:paraId="4B71ED67" w14:textId="77777777" w:rsidR="00D62721" w:rsidRDefault="00D62721" w:rsidP="004F0437">
      <w:pPr>
        <w:jc w:val="both"/>
        <w:rPr>
          <w:sz w:val="24"/>
          <w:szCs w:val="24"/>
        </w:rPr>
      </w:pPr>
    </w:p>
    <w:p w14:paraId="6CAD6900" w14:textId="77777777" w:rsidR="00B77288" w:rsidRDefault="00B77288">
      <w:pPr>
        <w:rPr>
          <w:sz w:val="24"/>
          <w:szCs w:val="24"/>
        </w:rPr>
      </w:pPr>
    </w:p>
    <w:p w14:paraId="53A20402" w14:textId="77777777" w:rsidR="007B6A84" w:rsidRDefault="00570778">
      <w:pPr>
        <w:rPr>
          <w:sz w:val="24"/>
          <w:szCs w:val="24"/>
        </w:rPr>
      </w:pPr>
      <w:r>
        <w:rPr>
          <w:sz w:val="24"/>
          <w:szCs w:val="24"/>
        </w:rPr>
        <w:lastRenderedPageBreak/>
        <w:t>(allkirjastatud digitaalselt)</w:t>
      </w:r>
    </w:p>
    <w:p w14:paraId="0980A6DC" w14:textId="77777777" w:rsidR="007B6A84" w:rsidRDefault="0082207F">
      <w:pPr>
        <w:pStyle w:val="Pealkiri2"/>
      </w:pPr>
      <w:r>
        <w:t>Helmen Kütt</w:t>
      </w:r>
    </w:p>
    <w:p w14:paraId="278DE924" w14:textId="77777777" w:rsidR="007B6A84" w:rsidRDefault="001B7F3E">
      <w:pPr>
        <w:rPr>
          <w:sz w:val="24"/>
          <w:szCs w:val="24"/>
        </w:rPr>
      </w:pPr>
      <w:r>
        <w:rPr>
          <w:sz w:val="24"/>
          <w:szCs w:val="24"/>
        </w:rPr>
        <w:t>l</w:t>
      </w:r>
      <w:r w:rsidR="007B6A84">
        <w:rPr>
          <w:sz w:val="24"/>
          <w:szCs w:val="24"/>
        </w:rPr>
        <w:t>innavolikogu esimees</w:t>
      </w:r>
    </w:p>
    <w:p w14:paraId="0A35CBCB" w14:textId="77777777" w:rsidR="007B6A84" w:rsidRDefault="007B6A84">
      <w:pPr>
        <w:jc w:val="both"/>
        <w:rPr>
          <w:sz w:val="24"/>
          <w:szCs w:val="24"/>
        </w:rPr>
      </w:pPr>
    </w:p>
    <w:p w14:paraId="4CD7E9AF" w14:textId="77777777" w:rsidR="008D43E2" w:rsidRDefault="008D43E2">
      <w:pPr>
        <w:jc w:val="both"/>
        <w:rPr>
          <w:sz w:val="24"/>
          <w:szCs w:val="24"/>
        </w:rPr>
      </w:pPr>
    </w:p>
    <w:p w14:paraId="122CCE98" w14:textId="77777777" w:rsidR="007B6A84" w:rsidRPr="00D0053A" w:rsidRDefault="007B6A84">
      <w:pPr>
        <w:pStyle w:val="Pealkiri1"/>
        <w:jc w:val="both"/>
        <w:rPr>
          <w:b w:val="0"/>
          <w:bCs w:val="0"/>
          <w:sz w:val="24"/>
          <w:szCs w:val="24"/>
        </w:rPr>
      </w:pPr>
      <w:r>
        <w:rPr>
          <w:sz w:val="24"/>
          <w:szCs w:val="24"/>
        </w:rPr>
        <w:t xml:space="preserve">Koostaja(d): </w:t>
      </w:r>
      <w:r w:rsidR="00697D6C" w:rsidRPr="008D03B5">
        <w:rPr>
          <w:b w:val="0"/>
          <w:sz w:val="24"/>
          <w:szCs w:val="24"/>
        </w:rPr>
        <w:t>Marko Kotsar</w:t>
      </w:r>
    </w:p>
    <w:p w14:paraId="5BFE65E6" w14:textId="77777777" w:rsidR="007B6A84" w:rsidRDefault="007B6A84">
      <w:pPr>
        <w:jc w:val="both"/>
        <w:rPr>
          <w:b/>
          <w:bCs/>
          <w:sz w:val="24"/>
          <w:szCs w:val="24"/>
        </w:rPr>
      </w:pPr>
      <w:r>
        <w:rPr>
          <w:b/>
          <w:bCs/>
          <w:sz w:val="24"/>
          <w:szCs w:val="24"/>
        </w:rPr>
        <w:t xml:space="preserve">Esitatud: </w:t>
      </w:r>
      <w:r w:rsidR="008D03B5" w:rsidRPr="008D03B5">
        <w:rPr>
          <w:bCs/>
          <w:sz w:val="24"/>
          <w:szCs w:val="24"/>
        </w:rPr>
        <w:t>09.05.2022</w:t>
      </w:r>
    </w:p>
    <w:p w14:paraId="499809BD" w14:textId="77777777" w:rsidR="007B6A84" w:rsidRPr="00D0053A" w:rsidRDefault="007B6A84">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697D6C" w:rsidRPr="008D03B5">
        <w:rPr>
          <w:bCs/>
          <w:sz w:val="24"/>
          <w:szCs w:val="24"/>
        </w:rPr>
        <w:t xml:space="preserve">Madis </w:t>
      </w:r>
      <w:proofErr w:type="spellStart"/>
      <w:r w:rsidR="00697D6C" w:rsidRPr="008D03B5">
        <w:rPr>
          <w:bCs/>
          <w:sz w:val="24"/>
          <w:szCs w:val="24"/>
        </w:rPr>
        <w:t>Timpson</w:t>
      </w:r>
      <w:proofErr w:type="spellEnd"/>
    </w:p>
    <w:p w14:paraId="68BA61B0" w14:textId="77777777" w:rsidR="007B6A84" w:rsidRDefault="007B6A84">
      <w:pPr>
        <w:jc w:val="both"/>
        <w:rPr>
          <w:b/>
          <w:bCs/>
          <w:sz w:val="24"/>
          <w:szCs w:val="24"/>
        </w:rPr>
      </w:pPr>
      <w:r>
        <w:rPr>
          <w:b/>
          <w:bCs/>
          <w:sz w:val="24"/>
          <w:szCs w:val="24"/>
        </w:rPr>
        <w:t>Lk arv:</w:t>
      </w:r>
      <w:r w:rsidR="008D03B5">
        <w:rPr>
          <w:b/>
          <w:bCs/>
          <w:sz w:val="24"/>
          <w:szCs w:val="24"/>
        </w:rPr>
        <w:t xml:space="preserve"> </w:t>
      </w:r>
      <w:r w:rsidR="008D03B5" w:rsidRPr="008D03B5">
        <w:rPr>
          <w:bCs/>
          <w:sz w:val="24"/>
          <w:szCs w:val="24"/>
        </w:rPr>
        <w:t>3</w:t>
      </w:r>
    </w:p>
    <w:p w14:paraId="51428875" w14:textId="77777777" w:rsidR="00E1472F" w:rsidRDefault="00E1472F">
      <w:pPr>
        <w:jc w:val="both"/>
        <w:rPr>
          <w:sz w:val="24"/>
          <w:szCs w:val="24"/>
        </w:rPr>
      </w:pPr>
      <w:r>
        <w:rPr>
          <w:b/>
          <w:bCs/>
          <w:sz w:val="24"/>
          <w:szCs w:val="24"/>
        </w:rPr>
        <w:t xml:space="preserve">Hääletamine: </w:t>
      </w:r>
      <w:r w:rsidR="00C920A0" w:rsidRPr="00C920A0">
        <w:rPr>
          <w:bCs/>
          <w:sz w:val="24"/>
          <w:szCs w:val="24"/>
        </w:rPr>
        <w:t>poolthäälteenamus/nõudmisel</w:t>
      </w:r>
    </w:p>
    <w:p w14:paraId="0079E373" w14:textId="77777777" w:rsidR="00CC5383" w:rsidRPr="004A20C6" w:rsidRDefault="001B7F3E" w:rsidP="00CC5383">
      <w:pPr>
        <w:jc w:val="center"/>
        <w:rPr>
          <w:sz w:val="24"/>
          <w:szCs w:val="24"/>
        </w:rPr>
      </w:pPr>
      <w:r>
        <w:rPr>
          <w:sz w:val="24"/>
          <w:szCs w:val="24"/>
        </w:rPr>
        <w:br w:type="page"/>
      </w:r>
      <w:r w:rsidR="00CC5383" w:rsidRPr="004A20C6">
        <w:rPr>
          <w:sz w:val="24"/>
          <w:szCs w:val="24"/>
        </w:rPr>
        <w:lastRenderedPageBreak/>
        <w:t>Seletuskiri</w:t>
      </w:r>
    </w:p>
    <w:p w14:paraId="5F175851" w14:textId="77777777" w:rsidR="00CC5383" w:rsidRPr="00DD706B" w:rsidRDefault="00697D6C" w:rsidP="00CC5383">
      <w:pPr>
        <w:jc w:val="center"/>
        <w:rPr>
          <w:b/>
          <w:sz w:val="24"/>
          <w:szCs w:val="24"/>
        </w:rPr>
      </w:pPr>
      <w:r>
        <w:rPr>
          <w:b/>
          <w:sz w:val="24"/>
          <w:szCs w:val="24"/>
        </w:rPr>
        <w:t>Ausamba võõrandamine otsustuskorras</w:t>
      </w:r>
    </w:p>
    <w:p w14:paraId="1DA3F558" w14:textId="77777777" w:rsidR="00CC5383" w:rsidRPr="0024767B" w:rsidRDefault="00CC5383" w:rsidP="00CC5383">
      <w:pPr>
        <w:jc w:val="center"/>
        <w:rPr>
          <w:sz w:val="24"/>
          <w:szCs w:val="24"/>
        </w:rPr>
      </w:pPr>
    </w:p>
    <w:p w14:paraId="3607EEB6" w14:textId="77777777" w:rsidR="00CC5383" w:rsidRDefault="00CC5383" w:rsidP="0024767B">
      <w:pPr>
        <w:rPr>
          <w:sz w:val="24"/>
          <w:szCs w:val="24"/>
        </w:rPr>
      </w:pPr>
    </w:p>
    <w:p w14:paraId="695D895E" w14:textId="77777777" w:rsidR="006D0780" w:rsidRDefault="006D0780" w:rsidP="0033713E">
      <w:pPr>
        <w:jc w:val="both"/>
        <w:rPr>
          <w:sz w:val="24"/>
          <w:szCs w:val="24"/>
        </w:rPr>
      </w:pPr>
      <w:r>
        <w:rPr>
          <w:sz w:val="24"/>
          <w:szCs w:val="24"/>
        </w:rPr>
        <w:t>Eelnõu eesmärk on otsustada Jaak Joala ausamba tasuta võõrandamine Eesti Rahva Muuseumile, et viimane lisaks selle taiese oma kogudesse.</w:t>
      </w:r>
    </w:p>
    <w:p w14:paraId="446BBF67" w14:textId="77777777" w:rsidR="006D0780" w:rsidRDefault="006D0780" w:rsidP="0033713E">
      <w:pPr>
        <w:jc w:val="both"/>
        <w:rPr>
          <w:sz w:val="24"/>
          <w:szCs w:val="24"/>
        </w:rPr>
      </w:pPr>
    </w:p>
    <w:p w14:paraId="749AAD9A" w14:textId="77777777" w:rsidR="006D0780" w:rsidRPr="006D0780" w:rsidRDefault="006D0780" w:rsidP="0033713E">
      <w:pPr>
        <w:jc w:val="both"/>
        <w:rPr>
          <w:sz w:val="24"/>
          <w:szCs w:val="24"/>
        </w:rPr>
      </w:pPr>
      <w:r w:rsidRPr="006D0780">
        <w:rPr>
          <w:sz w:val="24"/>
          <w:szCs w:val="24"/>
        </w:rPr>
        <w:t xml:space="preserve">Viljandi linnavara valitsemise kord sätestab järgmist: </w:t>
      </w:r>
    </w:p>
    <w:p w14:paraId="6D02EF51" w14:textId="77777777" w:rsidR="006D0780" w:rsidRDefault="006D0780" w:rsidP="0033713E">
      <w:pPr>
        <w:jc w:val="both"/>
        <w:rPr>
          <w:sz w:val="24"/>
          <w:szCs w:val="24"/>
        </w:rPr>
      </w:pPr>
      <w:r w:rsidRPr="006D0780">
        <w:rPr>
          <w:sz w:val="24"/>
          <w:szCs w:val="24"/>
        </w:rPr>
        <w:t>§ 20 lõike 1 punkt 1</w:t>
      </w:r>
      <w:r>
        <w:rPr>
          <w:sz w:val="24"/>
          <w:szCs w:val="24"/>
        </w:rPr>
        <w:t>d</w:t>
      </w:r>
      <w:r w:rsidRPr="006D0780">
        <w:rPr>
          <w:sz w:val="24"/>
          <w:szCs w:val="24"/>
        </w:rPr>
        <w:t xml:space="preserve"> - linnavara võõrandamise otsustab volikogu, </w:t>
      </w:r>
      <w:r>
        <w:rPr>
          <w:sz w:val="24"/>
          <w:szCs w:val="24"/>
        </w:rPr>
        <w:t>kui</w:t>
      </w:r>
      <w:r w:rsidRPr="006D0780">
        <w:rPr>
          <w:sz w:val="24"/>
          <w:szCs w:val="24"/>
        </w:rPr>
        <w:t xml:space="preserve"> vara võõrandatakse enampakkumiseta ning selle </w:t>
      </w:r>
      <w:r w:rsidR="008D03B5">
        <w:rPr>
          <w:sz w:val="24"/>
          <w:szCs w:val="24"/>
        </w:rPr>
        <w:t>müügihind on suurem kui 6</w:t>
      </w:r>
      <w:r w:rsidRPr="006D0780">
        <w:rPr>
          <w:sz w:val="24"/>
          <w:szCs w:val="24"/>
        </w:rPr>
        <w:t>300 eurot;</w:t>
      </w:r>
    </w:p>
    <w:p w14:paraId="24A3F8BA" w14:textId="77777777" w:rsidR="006D0780" w:rsidRPr="006D0780" w:rsidRDefault="006D0780" w:rsidP="0033713E">
      <w:pPr>
        <w:jc w:val="both"/>
        <w:rPr>
          <w:sz w:val="24"/>
          <w:szCs w:val="24"/>
        </w:rPr>
      </w:pPr>
      <w:r w:rsidRPr="006D0780">
        <w:rPr>
          <w:sz w:val="24"/>
          <w:szCs w:val="24"/>
        </w:rPr>
        <w:t>§ 21 lõike 1 punkt 1 – linnavara võib võõrandada otsustuskorras tasu eest, tasuta või alandatud hinna eest,</w:t>
      </w:r>
    </w:p>
    <w:p w14:paraId="4189CC9D" w14:textId="77777777" w:rsidR="006D0780" w:rsidRDefault="00F35F8B" w:rsidP="0033713E">
      <w:pPr>
        <w:jc w:val="both"/>
        <w:rPr>
          <w:sz w:val="24"/>
          <w:szCs w:val="24"/>
        </w:rPr>
      </w:pPr>
      <w:r>
        <w:rPr>
          <w:sz w:val="24"/>
          <w:szCs w:val="24"/>
        </w:rPr>
        <w:t>§ 22 lõike 1 punkt 3</w:t>
      </w:r>
      <w:r w:rsidR="006D0780" w:rsidRPr="006D0780">
        <w:rPr>
          <w:sz w:val="24"/>
          <w:szCs w:val="24"/>
        </w:rPr>
        <w:t xml:space="preserve"> – linnavara võib võõrandada otsustuskorras, kui</w:t>
      </w:r>
      <w:r>
        <w:rPr>
          <w:sz w:val="24"/>
          <w:szCs w:val="24"/>
        </w:rPr>
        <w:t xml:space="preserve"> see </w:t>
      </w:r>
      <w:r w:rsidR="006D0780" w:rsidRPr="006D0780">
        <w:rPr>
          <w:sz w:val="24"/>
          <w:szCs w:val="24"/>
        </w:rPr>
        <w:t>võõrandata</w:t>
      </w:r>
      <w:r>
        <w:rPr>
          <w:sz w:val="24"/>
          <w:szCs w:val="24"/>
        </w:rPr>
        <w:t>kse a</w:t>
      </w:r>
      <w:r w:rsidRPr="00F35F8B">
        <w:rPr>
          <w:sz w:val="24"/>
          <w:szCs w:val="24"/>
        </w:rPr>
        <w:t>valik-õiguslikele juriidilistele isikutele, mittetulundusühingutele või sihtasutustele</w:t>
      </w:r>
      <w:r>
        <w:rPr>
          <w:sz w:val="24"/>
          <w:szCs w:val="24"/>
        </w:rPr>
        <w:t>.</w:t>
      </w:r>
    </w:p>
    <w:p w14:paraId="5E7B8317" w14:textId="77777777" w:rsidR="00F35F8B" w:rsidRDefault="00F35F8B" w:rsidP="0033713E">
      <w:pPr>
        <w:jc w:val="both"/>
        <w:rPr>
          <w:sz w:val="24"/>
          <w:szCs w:val="24"/>
        </w:rPr>
      </w:pPr>
    </w:p>
    <w:p w14:paraId="43610450" w14:textId="6FAA3057" w:rsidR="00F35F8B" w:rsidRDefault="00F35F8B" w:rsidP="0033713E">
      <w:pPr>
        <w:jc w:val="both"/>
        <w:rPr>
          <w:sz w:val="24"/>
          <w:szCs w:val="24"/>
        </w:rPr>
      </w:pPr>
      <w:r w:rsidRPr="00F35F8B">
        <w:rPr>
          <w:sz w:val="24"/>
          <w:szCs w:val="24"/>
        </w:rPr>
        <w:t xml:space="preserve">Viljandi linna omandisse kuulub 2020. aastal skulptor </w:t>
      </w:r>
      <w:r w:rsidR="00021E6B">
        <w:rPr>
          <w:sz w:val="24"/>
          <w:szCs w:val="24"/>
        </w:rPr>
        <w:t>Mati Karmini</w:t>
      </w:r>
      <w:r w:rsidRPr="00F35F8B">
        <w:rPr>
          <w:sz w:val="24"/>
          <w:szCs w:val="24"/>
        </w:rPr>
        <w:t xml:space="preserve"> poolt MTÜ Meie Viljandi tellimusel ja Viljandi linna kaasrahastamisel loodud Jaak Joala ausammas</w:t>
      </w:r>
      <w:r>
        <w:rPr>
          <w:sz w:val="24"/>
          <w:szCs w:val="24"/>
        </w:rPr>
        <w:t>. Taies</w:t>
      </w:r>
      <w:r w:rsidRPr="00F35F8B">
        <w:rPr>
          <w:sz w:val="24"/>
          <w:szCs w:val="24"/>
        </w:rPr>
        <w:t xml:space="preserve"> on alates selle avalikku ruumi paigu</w:t>
      </w:r>
      <w:r w:rsidR="008D03B5">
        <w:rPr>
          <w:sz w:val="24"/>
          <w:szCs w:val="24"/>
        </w:rPr>
        <w:t>tamisest 2020. aasta detsembris</w:t>
      </w:r>
      <w:r w:rsidRPr="00F35F8B">
        <w:rPr>
          <w:sz w:val="24"/>
          <w:szCs w:val="24"/>
        </w:rPr>
        <w:t xml:space="preserve"> põhjustanud palju poleemikat ning teravaid emotsioone nii ausamba poolt kui ka vastu. Teravaim kriitika pärineb Jaak Joala lähedaste poolt, kes on nõudnud korduvalt ausamba avalikus ruumis eksponeerimise lõpetamist, kuivõrd nende nõusolekut väidetavalt ausamba loojad ei küsinud ning nende hinnangul ei ole ausammas kujutatava artisti vääriline. Sarnaseid seisukohti laekus Viljandi raekotta mitmeid ka linnakodanike poolt. Viljandi Linnavalitsus otsusta</w:t>
      </w:r>
      <w:r>
        <w:rPr>
          <w:sz w:val="24"/>
          <w:szCs w:val="24"/>
        </w:rPr>
        <w:t>s ausamba</w:t>
      </w:r>
      <w:r w:rsidRPr="00F35F8B">
        <w:rPr>
          <w:sz w:val="24"/>
          <w:szCs w:val="24"/>
        </w:rPr>
        <w:t xml:space="preserve"> eksponeerimise Viljandi linna avalikus ruumis lõpetada ning asu</w:t>
      </w:r>
      <w:r>
        <w:rPr>
          <w:sz w:val="24"/>
          <w:szCs w:val="24"/>
        </w:rPr>
        <w:t>s</w:t>
      </w:r>
      <w:r w:rsidRPr="00F35F8B">
        <w:rPr>
          <w:sz w:val="24"/>
          <w:szCs w:val="24"/>
        </w:rPr>
        <w:t xml:space="preserve"> otsima muid väärikaid võimalusi põneva looga taiese paigutamiseks. Arutelude käigus on jäänud ühe parima võimaliku variandina lauale võimalus anda ausammas üle Eesti Rahva Muuseumi kogusse, et selle edasist käekäiku saaksid suunata oma ala professionaalid.</w:t>
      </w:r>
    </w:p>
    <w:p w14:paraId="7BEF4DAC" w14:textId="77777777" w:rsidR="0033713E" w:rsidRDefault="0033713E" w:rsidP="0033713E">
      <w:pPr>
        <w:jc w:val="both"/>
        <w:rPr>
          <w:sz w:val="24"/>
          <w:szCs w:val="24"/>
        </w:rPr>
      </w:pPr>
    </w:p>
    <w:p w14:paraId="2683ACCE" w14:textId="77777777" w:rsidR="0033713E" w:rsidRPr="00F35F8B" w:rsidRDefault="0033713E" w:rsidP="0033713E">
      <w:pPr>
        <w:jc w:val="both"/>
        <w:rPr>
          <w:sz w:val="24"/>
          <w:szCs w:val="24"/>
        </w:rPr>
      </w:pPr>
      <w:r>
        <w:rPr>
          <w:sz w:val="24"/>
          <w:szCs w:val="24"/>
        </w:rPr>
        <w:t>Ausamba võõrandamine ei too linnale kaasa märkimisväärseid kulusid ega ka tulusid, sest kavas on ausammas ERM-il</w:t>
      </w:r>
      <w:r w:rsidR="008D03B5">
        <w:rPr>
          <w:sz w:val="24"/>
          <w:szCs w:val="24"/>
        </w:rPr>
        <w:t xml:space="preserve">e üle anda tasuta. Kanda tuleb </w:t>
      </w:r>
      <w:r>
        <w:rPr>
          <w:sz w:val="24"/>
          <w:szCs w:val="24"/>
        </w:rPr>
        <w:t>ehk teatav transpordikulu.</w:t>
      </w:r>
    </w:p>
    <w:p w14:paraId="24893547" w14:textId="77777777" w:rsidR="00DD706B" w:rsidRDefault="00DD706B" w:rsidP="0024767B">
      <w:pPr>
        <w:rPr>
          <w:sz w:val="24"/>
          <w:szCs w:val="24"/>
        </w:rPr>
      </w:pPr>
    </w:p>
    <w:p w14:paraId="3ECDA17C" w14:textId="77777777" w:rsidR="00DD706B" w:rsidRDefault="00DD706B" w:rsidP="0024767B">
      <w:pPr>
        <w:rPr>
          <w:sz w:val="24"/>
          <w:szCs w:val="24"/>
        </w:rPr>
      </w:pPr>
    </w:p>
    <w:p w14:paraId="71B8F0D4" w14:textId="77777777" w:rsidR="00DD706B" w:rsidRDefault="00570778" w:rsidP="0024767B">
      <w:pPr>
        <w:rPr>
          <w:sz w:val="24"/>
          <w:szCs w:val="24"/>
        </w:rPr>
      </w:pPr>
      <w:r>
        <w:rPr>
          <w:sz w:val="24"/>
          <w:szCs w:val="24"/>
        </w:rPr>
        <w:t>(allkirjastatud digitaalselt)</w:t>
      </w:r>
    </w:p>
    <w:p w14:paraId="5EFBEC9A" w14:textId="77777777" w:rsidR="00DD706B" w:rsidRDefault="00697D6C" w:rsidP="0024767B">
      <w:pPr>
        <w:rPr>
          <w:sz w:val="24"/>
          <w:szCs w:val="24"/>
        </w:rPr>
      </w:pPr>
      <w:r>
        <w:rPr>
          <w:sz w:val="24"/>
          <w:szCs w:val="24"/>
        </w:rPr>
        <w:t>Marko Kotsar</w:t>
      </w:r>
    </w:p>
    <w:p w14:paraId="01B0A5E4" w14:textId="77777777" w:rsidR="00697D6C" w:rsidRPr="0024767B" w:rsidRDefault="00697D6C" w:rsidP="0024767B">
      <w:pPr>
        <w:rPr>
          <w:sz w:val="24"/>
          <w:szCs w:val="24"/>
        </w:rPr>
      </w:pPr>
      <w:r>
        <w:rPr>
          <w:sz w:val="24"/>
          <w:szCs w:val="24"/>
        </w:rPr>
        <w:t>õigusteenistuse juht</w:t>
      </w:r>
    </w:p>
    <w:sectPr w:rsidR="00697D6C" w:rsidRPr="0024767B" w:rsidSect="008D03B5">
      <w:pgSz w:w="11907" w:h="16840" w:code="9"/>
      <w:pgMar w:top="680"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altName w:val="Device Font 10cpi"/>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venirLTStd-Light">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7"/>
    <w:rsid w:val="000007A4"/>
    <w:rsid w:val="00021E6B"/>
    <w:rsid w:val="000310B7"/>
    <w:rsid w:val="00052C09"/>
    <w:rsid w:val="00117469"/>
    <w:rsid w:val="001B687D"/>
    <w:rsid w:val="001B7F3E"/>
    <w:rsid w:val="001D7909"/>
    <w:rsid w:val="00236C0F"/>
    <w:rsid w:val="00246DC3"/>
    <w:rsid w:val="0024767B"/>
    <w:rsid w:val="0025062D"/>
    <w:rsid w:val="002C4BDF"/>
    <w:rsid w:val="00313321"/>
    <w:rsid w:val="00315BCC"/>
    <w:rsid w:val="00331A65"/>
    <w:rsid w:val="003368A3"/>
    <w:rsid w:val="0033713E"/>
    <w:rsid w:val="0036621A"/>
    <w:rsid w:val="00381123"/>
    <w:rsid w:val="003B597A"/>
    <w:rsid w:val="003D26E0"/>
    <w:rsid w:val="003E7AAC"/>
    <w:rsid w:val="00461F87"/>
    <w:rsid w:val="00466D66"/>
    <w:rsid w:val="00494306"/>
    <w:rsid w:val="004A20C6"/>
    <w:rsid w:val="004D06BD"/>
    <w:rsid w:val="004F0437"/>
    <w:rsid w:val="004F7694"/>
    <w:rsid w:val="00566DFA"/>
    <w:rsid w:val="00570778"/>
    <w:rsid w:val="00573882"/>
    <w:rsid w:val="005945DE"/>
    <w:rsid w:val="00681102"/>
    <w:rsid w:val="00697D6C"/>
    <w:rsid w:val="006A78EE"/>
    <w:rsid w:val="006D0780"/>
    <w:rsid w:val="00776FE5"/>
    <w:rsid w:val="007B6A84"/>
    <w:rsid w:val="007B7F0F"/>
    <w:rsid w:val="007D38CB"/>
    <w:rsid w:val="0082207F"/>
    <w:rsid w:val="00857DEE"/>
    <w:rsid w:val="008746EE"/>
    <w:rsid w:val="008D03B5"/>
    <w:rsid w:val="008D43E2"/>
    <w:rsid w:val="00923340"/>
    <w:rsid w:val="00936F94"/>
    <w:rsid w:val="00946C77"/>
    <w:rsid w:val="009A41E2"/>
    <w:rsid w:val="009D6069"/>
    <w:rsid w:val="009D6156"/>
    <w:rsid w:val="00A33D81"/>
    <w:rsid w:val="00AB1EC2"/>
    <w:rsid w:val="00AF3D22"/>
    <w:rsid w:val="00B14D77"/>
    <w:rsid w:val="00B160A9"/>
    <w:rsid w:val="00B77288"/>
    <w:rsid w:val="00B85288"/>
    <w:rsid w:val="00BC533D"/>
    <w:rsid w:val="00C12C3B"/>
    <w:rsid w:val="00C17C65"/>
    <w:rsid w:val="00C31184"/>
    <w:rsid w:val="00C51E7C"/>
    <w:rsid w:val="00C920A0"/>
    <w:rsid w:val="00CC5383"/>
    <w:rsid w:val="00D0053A"/>
    <w:rsid w:val="00D00C99"/>
    <w:rsid w:val="00D27B80"/>
    <w:rsid w:val="00D62721"/>
    <w:rsid w:val="00D66B71"/>
    <w:rsid w:val="00DB493E"/>
    <w:rsid w:val="00DB4F42"/>
    <w:rsid w:val="00DC47CB"/>
    <w:rsid w:val="00DD706B"/>
    <w:rsid w:val="00E1472F"/>
    <w:rsid w:val="00E27A9A"/>
    <w:rsid w:val="00EB64E7"/>
    <w:rsid w:val="00F35F8B"/>
    <w:rsid w:val="00F40F1F"/>
    <w:rsid w:val="00FB5DCE"/>
    <w:rsid w:val="00FE4A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583E8"/>
  <w14:defaultImageDpi w14:val="0"/>
  <w15:docId w15:val="{F02DDCDB-6736-4E8C-A5FB-6EE6EAF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character" w:styleId="Hperlink">
    <w:name w:val="Hyperlink"/>
    <w:basedOn w:val="Liguvaikefont"/>
    <w:uiPriority w:val="99"/>
    <w:unhideWhenUsed/>
    <w:rsid w:val="0036621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97097">
      <w:marLeft w:val="0"/>
      <w:marRight w:val="0"/>
      <w:marTop w:val="0"/>
      <w:marBottom w:val="0"/>
      <w:divBdr>
        <w:top w:val="none" w:sz="0" w:space="0" w:color="auto"/>
        <w:left w:val="none" w:sz="0" w:space="0" w:color="auto"/>
        <w:bottom w:val="none" w:sz="0" w:space="0" w:color="auto"/>
        <w:right w:val="none" w:sz="0" w:space="0" w:color="auto"/>
      </w:divBdr>
    </w:div>
    <w:div w:id="180141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495</Words>
  <Characters>3429</Characters>
  <Application>Microsoft Office Word</Application>
  <DocSecurity>0</DocSecurity>
  <Lines>28</Lines>
  <Paragraphs>7</Paragraphs>
  <ScaleCrop>false</ScaleCrop>
  <HeadingPairs>
    <vt:vector size="2" baseType="variant">
      <vt:variant>
        <vt:lpstr>Pealkiri</vt:lpstr>
      </vt:variant>
      <vt:variant>
        <vt:i4>1</vt:i4>
      </vt:variant>
    </vt:vector>
  </HeadingPairs>
  <TitlesOfParts>
    <vt:vector size="1" baseType="lpstr">
      <vt:lpstr>Otsus</vt:lpstr>
    </vt:vector>
  </TitlesOfParts>
  <Company>Viljandi Linnavalitsus</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Kadri Kobin</dc:creator>
  <cp:keywords/>
  <dc:description/>
  <cp:lastModifiedBy>Kadri Kobin</cp:lastModifiedBy>
  <cp:revision>6</cp:revision>
  <cp:lastPrinted>2002-02-14T12:30:00Z</cp:lastPrinted>
  <dcterms:created xsi:type="dcterms:W3CDTF">2022-05-05T22:08:00Z</dcterms:created>
  <dcterms:modified xsi:type="dcterms:W3CDTF">2022-05-09T13:12:00Z</dcterms:modified>
</cp:coreProperties>
</file>