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DAD0E" w14:textId="6E970937" w:rsidR="00156928" w:rsidRPr="00652374" w:rsidRDefault="00156928" w:rsidP="00156928">
      <w:pPr>
        <w:pStyle w:val="Default"/>
        <w:shd w:val="clear" w:color="auto" w:fill="DBE5F1" w:themeFill="accent1" w:themeFillTint="33"/>
        <w:rPr>
          <w:b/>
          <w:bCs/>
          <w:sz w:val="22"/>
          <w:szCs w:val="22"/>
        </w:rPr>
      </w:pPr>
      <w:bookmarkStart w:id="0" w:name="_GoBack"/>
      <w:bookmarkEnd w:id="0"/>
      <w:r w:rsidRPr="00652374">
        <w:rPr>
          <w:b/>
          <w:bCs/>
          <w:sz w:val="22"/>
          <w:szCs w:val="22"/>
        </w:rPr>
        <w:t>Lühiülevaade Viljandi linna 20</w:t>
      </w:r>
      <w:r w:rsidR="00652374">
        <w:rPr>
          <w:b/>
          <w:bCs/>
          <w:sz w:val="22"/>
          <w:szCs w:val="22"/>
        </w:rPr>
        <w:t>20</w:t>
      </w:r>
      <w:r w:rsidRPr="00652374">
        <w:rPr>
          <w:b/>
          <w:bCs/>
          <w:sz w:val="22"/>
          <w:szCs w:val="22"/>
        </w:rPr>
        <w:t>. aasta eelarve eelnõust</w:t>
      </w:r>
    </w:p>
    <w:p w14:paraId="07ADAD0F" w14:textId="77777777" w:rsidR="00156928" w:rsidRPr="00652374" w:rsidRDefault="00156928" w:rsidP="00156928">
      <w:pPr>
        <w:pStyle w:val="Default"/>
        <w:shd w:val="clear" w:color="auto" w:fill="FFFFFF" w:themeFill="background1"/>
        <w:rPr>
          <w:b/>
          <w:bCs/>
          <w:sz w:val="22"/>
          <w:szCs w:val="22"/>
        </w:rPr>
      </w:pPr>
    </w:p>
    <w:p w14:paraId="07ADAD10" w14:textId="77777777" w:rsidR="00274983" w:rsidRPr="00652374" w:rsidRDefault="00274983" w:rsidP="00156928">
      <w:pPr>
        <w:pStyle w:val="Default"/>
        <w:shd w:val="clear" w:color="auto" w:fill="DBE5F1" w:themeFill="accent1" w:themeFillTint="33"/>
        <w:rPr>
          <w:sz w:val="22"/>
          <w:szCs w:val="22"/>
        </w:rPr>
      </w:pPr>
      <w:r w:rsidRPr="00652374">
        <w:rPr>
          <w:b/>
          <w:bCs/>
          <w:sz w:val="22"/>
          <w:szCs w:val="22"/>
        </w:rPr>
        <w:t xml:space="preserve">Sissejuhatus </w:t>
      </w:r>
    </w:p>
    <w:p w14:paraId="07ADAD11" w14:textId="77777777" w:rsidR="00156928" w:rsidRPr="00652374" w:rsidRDefault="00156928" w:rsidP="002519AA">
      <w:pPr>
        <w:pStyle w:val="Default"/>
        <w:jc w:val="both"/>
        <w:rPr>
          <w:sz w:val="22"/>
          <w:szCs w:val="22"/>
        </w:rPr>
      </w:pPr>
    </w:p>
    <w:p w14:paraId="71BEEDAC" w14:textId="3349794B" w:rsidR="00652374" w:rsidRPr="00652374" w:rsidRDefault="00652374" w:rsidP="00652374">
      <w:pPr>
        <w:spacing w:after="0" w:line="240" w:lineRule="auto"/>
        <w:jc w:val="both"/>
        <w:rPr>
          <w:rFonts w:ascii="Times New Roman" w:eastAsia="Calibri" w:hAnsi="Times New Roman" w:cs="Times New Roman"/>
          <w:szCs w:val="24"/>
        </w:rPr>
      </w:pPr>
      <w:r w:rsidRPr="00652374">
        <w:rPr>
          <w:rFonts w:ascii="Times New Roman" w:eastAsia="Calibri" w:hAnsi="Times New Roman" w:cs="Times New Roman"/>
          <w:szCs w:val="24"/>
        </w:rPr>
        <w:t xml:space="preserve">Viljandi linna 2020. aasta eelarve eelnõu ja seletuskiri on koostatud juhindudes </w:t>
      </w:r>
      <w:hyperlink r:id="rId8" w:history="1">
        <w:r w:rsidRPr="00652374">
          <w:rPr>
            <w:rFonts w:ascii="Times New Roman" w:eastAsia="Calibri" w:hAnsi="Times New Roman" w:cs="Times New Roman"/>
            <w:color w:val="9454C3"/>
            <w:szCs w:val="24"/>
            <w:u w:val="single"/>
          </w:rPr>
          <w:t>kohaliku omavalitsuse korralduse seadusest</w:t>
        </w:r>
      </w:hyperlink>
      <w:r w:rsidRPr="00652374">
        <w:rPr>
          <w:rFonts w:ascii="Times New Roman" w:eastAsia="Calibri" w:hAnsi="Times New Roman" w:cs="Times New Roman"/>
          <w:szCs w:val="24"/>
        </w:rPr>
        <w:t xml:space="preserve">, </w:t>
      </w:r>
      <w:hyperlink r:id="rId9" w:history="1">
        <w:r w:rsidRPr="00652374">
          <w:rPr>
            <w:rFonts w:ascii="Times New Roman" w:eastAsia="Calibri" w:hAnsi="Times New Roman" w:cs="Times New Roman"/>
            <w:color w:val="9454C3"/>
            <w:szCs w:val="24"/>
            <w:u w:val="single"/>
          </w:rPr>
          <w:t>kohaliku omavalitsuse üksuse finantsjuhtimise seadusest</w:t>
        </w:r>
      </w:hyperlink>
      <w:r w:rsidRPr="00652374">
        <w:rPr>
          <w:rFonts w:ascii="Times New Roman" w:eastAsia="Calibri" w:hAnsi="Times New Roman" w:cs="Times New Roman"/>
          <w:szCs w:val="24"/>
        </w:rPr>
        <w:t xml:space="preserve"> , </w:t>
      </w:r>
      <w:hyperlink r:id="rId10" w:history="1">
        <w:r w:rsidRPr="00652374">
          <w:rPr>
            <w:rFonts w:ascii="Times New Roman" w:eastAsia="Calibri" w:hAnsi="Times New Roman" w:cs="Times New Roman"/>
            <w:color w:val="9454C3"/>
            <w:szCs w:val="24"/>
            <w:u w:val="single"/>
          </w:rPr>
          <w:t>Viljandi linna finantsjuhtimise korrast</w:t>
        </w:r>
      </w:hyperlink>
      <w:r w:rsidRPr="00652374">
        <w:rPr>
          <w:rFonts w:ascii="Times New Roman" w:eastAsia="Calibri" w:hAnsi="Times New Roman" w:cs="Times New Roman"/>
          <w:szCs w:val="24"/>
        </w:rPr>
        <w:t xml:space="preserve"> ning </w:t>
      </w:r>
      <w:hyperlink r:id="rId11" w:history="1">
        <w:r w:rsidRPr="00652374">
          <w:rPr>
            <w:rFonts w:ascii="Times New Roman" w:eastAsia="Calibri" w:hAnsi="Times New Roman" w:cs="Times New Roman"/>
            <w:color w:val="9454C3"/>
            <w:szCs w:val="24"/>
            <w:u w:val="single"/>
          </w:rPr>
          <w:t>Viljandi linna arengukavast ja eelarvestrateegiast</w:t>
        </w:r>
      </w:hyperlink>
      <w:r w:rsidRPr="00652374">
        <w:rPr>
          <w:rFonts w:ascii="Times New Roman" w:eastAsia="Calibri" w:hAnsi="Times New Roman" w:cs="Times New Roman"/>
          <w:szCs w:val="24"/>
        </w:rPr>
        <w:t xml:space="preserve">. </w:t>
      </w:r>
      <w:r w:rsidRPr="00652374">
        <w:rPr>
          <w:rFonts w:ascii="Times New Roman" w:hAnsi="Times New Roman" w:cs="Times New Roman"/>
          <w:color w:val="000000" w:themeColor="text1"/>
        </w:rPr>
        <w:t xml:space="preserve">Hallatavatele asutustele ja linnavalitsuse ametitele oli 2020. a eelarve projekti koostamisel üldiselt aluseks ja piiriks eelarvestrateegias kavandatud summad. Kulud tuli kavandada eelkõige asutuste ja ametite tavapäraseks ülalpidamiseks ning kehtivatest õigusaktidest ja sõlmitud lepingutest tulenevate kohustuste täitmiseks. </w:t>
      </w:r>
    </w:p>
    <w:p w14:paraId="07ADAD13" w14:textId="77777777" w:rsidR="002519AA" w:rsidRPr="00652374" w:rsidRDefault="002519AA" w:rsidP="002519AA">
      <w:pPr>
        <w:pStyle w:val="Default"/>
        <w:jc w:val="both"/>
        <w:rPr>
          <w:sz w:val="22"/>
          <w:szCs w:val="22"/>
        </w:rPr>
      </w:pPr>
    </w:p>
    <w:p w14:paraId="07ADAD14" w14:textId="77777777" w:rsidR="002519AA" w:rsidRPr="00652374" w:rsidRDefault="002519AA" w:rsidP="002519AA">
      <w:pPr>
        <w:pStyle w:val="Default"/>
        <w:jc w:val="both"/>
        <w:rPr>
          <w:sz w:val="22"/>
          <w:szCs w:val="22"/>
        </w:rPr>
      </w:pPr>
      <w:r w:rsidRPr="00652374">
        <w:rPr>
          <w:sz w:val="22"/>
          <w:szCs w:val="22"/>
        </w:rPr>
        <w:t>Eelarve on koostatud tekkepõhiselt – tehingud kajastatakse vastavalt nende toimumisele, sõltumata sellest, millal nende eest raha laekub või välja makstakse. Linna eelarveaasta algab 1. jaanuaril ja lõpeb 31. detsembril. Peale linnaeelarve vastuvõtmist linnavolikogu poolt kinnitab linnavalitsus oma määrusega eelarve kulude täiendava ja detailsema liigenduse majandusliku sisu järgi (alaeelarved).</w:t>
      </w:r>
    </w:p>
    <w:p w14:paraId="07ADAD15" w14:textId="77777777" w:rsidR="002519AA" w:rsidRPr="00652374" w:rsidRDefault="002519AA" w:rsidP="002519AA">
      <w:pPr>
        <w:pStyle w:val="Default"/>
        <w:jc w:val="both"/>
        <w:rPr>
          <w:sz w:val="22"/>
          <w:szCs w:val="22"/>
        </w:rPr>
      </w:pPr>
    </w:p>
    <w:p w14:paraId="07ADAD16" w14:textId="3D761C98" w:rsidR="002519AA" w:rsidRPr="00652374" w:rsidRDefault="002519AA" w:rsidP="002519AA">
      <w:pPr>
        <w:pStyle w:val="Default"/>
        <w:jc w:val="both"/>
        <w:rPr>
          <w:sz w:val="22"/>
          <w:szCs w:val="22"/>
        </w:rPr>
      </w:pPr>
      <w:r w:rsidRPr="00652374">
        <w:rPr>
          <w:sz w:val="22"/>
          <w:szCs w:val="22"/>
        </w:rPr>
        <w:t>Eelarvestrateegias esitatud 20</w:t>
      </w:r>
      <w:r w:rsidR="00652374">
        <w:rPr>
          <w:sz w:val="22"/>
          <w:szCs w:val="22"/>
        </w:rPr>
        <w:t>20</w:t>
      </w:r>
      <w:r w:rsidRPr="00652374">
        <w:rPr>
          <w:sz w:val="22"/>
          <w:szCs w:val="22"/>
        </w:rPr>
        <w:t>. aasta eelarve ja volikogule I lugemiseks esitatud 20</w:t>
      </w:r>
      <w:r w:rsidR="00652374">
        <w:rPr>
          <w:sz w:val="22"/>
          <w:szCs w:val="22"/>
        </w:rPr>
        <w:t>20</w:t>
      </w:r>
      <w:r w:rsidRPr="00652374">
        <w:rPr>
          <w:sz w:val="22"/>
          <w:szCs w:val="22"/>
        </w:rPr>
        <w:t xml:space="preserve">. aasta eelarve kogumahu erinevus on </w:t>
      </w:r>
      <w:r w:rsidR="00652374">
        <w:rPr>
          <w:sz w:val="22"/>
          <w:szCs w:val="22"/>
        </w:rPr>
        <w:t>3</w:t>
      </w:r>
      <w:r w:rsidRPr="00652374">
        <w:rPr>
          <w:sz w:val="22"/>
          <w:szCs w:val="22"/>
        </w:rPr>
        <w:t xml:space="preserve">%.  </w:t>
      </w:r>
    </w:p>
    <w:p w14:paraId="07ADAD17" w14:textId="77777777" w:rsidR="00A96F52" w:rsidRPr="00652374" w:rsidRDefault="00A96F52" w:rsidP="002519AA">
      <w:pPr>
        <w:pStyle w:val="Default"/>
        <w:jc w:val="both"/>
        <w:rPr>
          <w:sz w:val="22"/>
          <w:szCs w:val="22"/>
        </w:rPr>
      </w:pPr>
    </w:p>
    <w:p w14:paraId="07ADAD18" w14:textId="42200081" w:rsidR="00AB2388" w:rsidRPr="00652374" w:rsidRDefault="00A96F52" w:rsidP="002519AA">
      <w:pPr>
        <w:pStyle w:val="Default"/>
        <w:jc w:val="both"/>
        <w:rPr>
          <w:sz w:val="22"/>
          <w:szCs w:val="22"/>
        </w:rPr>
      </w:pPr>
      <w:r w:rsidRPr="00652374">
        <w:rPr>
          <w:sz w:val="22"/>
          <w:szCs w:val="22"/>
        </w:rPr>
        <w:t>20</w:t>
      </w:r>
      <w:r w:rsidR="00652374">
        <w:rPr>
          <w:sz w:val="22"/>
          <w:szCs w:val="22"/>
        </w:rPr>
        <w:t>20</w:t>
      </w:r>
      <w:r w:rsidRPr="00652374">
        <w:rPr>
          <w:sz w:val="22"/>
          <w:szCs w:val="22"/>
        </w:rPr>
        <w:t>. aasta eelarve ko</w:t>
      </w:r>
      <w:r w:rsidR="00AB2388" w:rsidRPr="00652374">
        <w:rPr>
          <w:sz w:val="22"/>
          <w:szCs w:val="22"/>
        </w:rPr>
        <w:t xml:space="preserve">gumaht on </w:t>
      </w:r>
      <w:r w:rsidR="00652374">
        <w:rPr>
          <w:sz w:val="22"/>
          <w:szCs w:val="22"/>
        </w:rPr>
        <w:t>35,36</w:t>
      </w:r>
      <w:r w:rsidR="00AB2388" w:rsidRPr="00652374">
        <w:rPr>
          <w:sz w:val="22"/>
          <w:szCs w:val="22"/>
        </w:rPr>
        <w:t xml:space="preserve"> miljonit eurot:</w:t>
      </w:r>
    </w:p>
    <w:p w14:paraId="07ADAD19" w14:textId="5701BE42" w:rsidR="00AB2388" w:rsidRPr="00652374" w:rsidRDefault="00A96F52" w:rsidP="00AB2388">
      <w:pPr>
        <w:pStyle w:val="Default"/>
        <w:numPr>
          <w:ilvl w:val="0"/>
          <w:numId w:val="20"/>
        </w:numPr>
        <w:jc w:val="both"/>
        <w:rPr>
          <w:sz w:val="22"/>
          <w:szCs w:val="22"/>
        </w:rPr>
      </w:pPr>
      <w:r w:rsidRPr="00652374">
        <w:rPr>
          <w:sz w:val="22"/>
          <w:szCs w:val="22"/>
        </w:rPr>
        <w:t>põhitegevu</w:t>
      </w:r>
      <w:r w:rsidR="00AB2388" w:rsidRPr="00652374">
        <w:rPr>
          <w:sz w:val="22"/>
          <w:szCs w:val="22"/>
        </w:rPr>
        <w:t xml:space="preserve">se tulud </w:t>
      </w:r>
      <w:r w:rsidR="00652374">
        <w:rPr>
          <w:sz w:val="22"/>
          <w:szCs w:val="22"/>
        </w:rPr>
        <w:t>27,97</w:t>
      </w:r>
      <w:r w:rsidR="00AB2388" w:rsidRPr="00652374">
        <w:rPr>
          <w:sz w:val="22"/>
          <w:szCs w:val="22"/>
        </w:rPr>
        <w:t xml:space="preserve"> miljonit eurot</w:t>
      </w:r>
      <w:r w:rsidR="005F31C0" w:rsidRPr="00652374">
        <w:rPr>
          <w:sz w:val="22"/>
          <w:szCs w:val="22"/>
        </w:rPr>
        <w:t>,</w:t>
      </w:r>
    </w:p>
    <w:p w14:paraId="07ADAD1A" w14:textId="6F104CBD" w:rsidR="00156928" w:rsidRPr="00652374" w:rsidRDefault="00A96F52" w:rsidP="00156928">
      <w:pPr>
        <w:pStyle w:val="Default"/>
        <w:numPr>
          <w:ilvl w:val="0"/>
          <w:numId w:val="20"/>
        </w:numPr>
        <w:jc w:val="both"/>
        <w:rPr>
          <w:sz w:val="22"/>
          <w:szCs w:val="22"/>
        </w:rPr>
      </w:pPr>
      <w:r w:rsidRPr="00652374">
        <w:rPr>
          <w:sz w:val="22"/>
          <w:szCs w:val="22"/>
        </w:rPr>
        <w:t>investeerimistegev</w:t>
      </w:r>
      <w:r w:rsidR="00AB2388" w:rsidRPr="00652374">
        <w:rPr>
          <w:sz w:val="22"/>
          <w:szCs w:val="22"/>
        </w:rPr>
        <w:t xml:space="preserve">use tulud </w:t>
      </w:r>
      <w:r w:rsidR="00652374">
        <w:rPr>
          <w:sz w:val="22"/>
          <w:szCs w:val="22"/>
        </w:rPr>
        <w:t>3,62</w:t>
      </w:r>
      <w:r w:rsidR="00AB2388" w:rsidRPr="00652374">
        <w:rPr>
          <w:sz w:val="22"/>
          <w:szCs w:val="22"/>
        </w:rPr>
        <w:t xml:space="preserve"> miljonit eurot</w:t>
      </w:r>
      <w:r w:rsidR="005F31C0" w:rsidRPr="00652374">
        <w:rPr>
          <w:sz w:val="22"/>
          <w:szCs w:val="22"/>
        </w:rPr>
        <w:t>,</w:t>
      </w:r>
      <w:r w:rsidR="00AB2388" w:rsidRPr="00652374">
        <w:rPr>
          <w:sz w:val="22"/>
          <w:szCs w:val="22"/>
        </w:rPr>
        <w:t xml:space="preserve"> </w:t>
      </w:r>
    </w:p>
    <w:p w14:paraId="07ADAD1B" w14:textId="743DD8BD" w:rsidR="00AB2388" w:rsidRPr="00652374" w:rsidRDefault="00A96F52" w:rsidP="00AB2388">
      <w:pPr>
        <w:pStyle w:val="Default"/>
        <w:numPr>
          <w:ilvl w:val="0"/>
          <w:numId w:val="20"/>
        </w:numPr>
        <w:jc w:val="both"/>
        <w:rPr>
          <w:sz w:val="22"/>
          <w:szCs w:val="22"/>
        </w:rPr>
      </w:pPr>
      <w:r w:rsidRPr="00652374">
        <w:rPr>
          <w:sz w:val="22"/>
          <w:szCs w:val="22"/>
        </w:rPr>
        <w:t>võetav investee</w:t>
      </w:r>
      <w:r w:rsidR="00AB2388" w:rsidRPr="00652374">
        <w:rPr>
          <w:sz w:val="22"/>
          <w:szCs w:val="22"/>
        </w:rPr>
        <w:t>rimislaen</w:t>
      </w:r>
      <w:r w:rsidR="00652374">
        <w:rPr>
          <w:sz w:val="22"/>
          <w:szCs w:val="22"/>
        </w:rPr>
        <w:t xml:space="preserve"> ja kapitaliliisingud</w:t>
      </w:r>
      <w:r w:rsidR="00AB2388" w:rsidRPr="00652374">
        <w:rPr>
          <w:sz w:val="22"/>
          <w:szCs w:val="22"/>
        </w:rPr>
        <w:t xml:space="preserve"> </w:t>
      </w:r>
      <w:r w:rsidR="00652374">
        <w:rPr>
          <w:sz w:val="22"/>
          <w:szCs w:val="22"/>
        </w:rPr>
        <w:t>1,92</w:t>
      </w:r>
      <w:r w:rsidR="00AB2388" w:rsidRPr="00652374">
        <w:rPr>
          <w:sz w:val="22"/>
          <w:szCs w:val="22"/>
        </w:rPr>
        <w:t xml:space="preserve"> miljonit eurot</w:t>
      </w:r>
      <w:r w:rsidR="005F31C0" w:rsidRPr="00652374">
        <w:rPr>
          <w:sz w:val="22"/>
          <w:szCs w:val="22"/>
        </w:rPr>
        <w:t>,</w:t>
      </w:r>
      <w:r w:rsidR="00AB2388" w:rsidRPr="00652374">
        <w:rPr>
          <w:sz w:val="22"/>
          <w:szCs w:val="22"/>
        </w:rPr>
        <w:t xml:space="preserve"> </w:t>
      </w:r>
    </w:p>
    <w:p w14:paraId="3BAA53F3" w14:textId="4F78A755" w:rsidR="00EA07DC" w:rsidRPr="00652374" w:rsidRDefault="00A96F52" w:rsidP="00652374">
      <w:pPr>
        <w:pStyle w:val="Default"/>
        <w:numPr>
          <w:ilvl w:val="0"/>
          <w:numId w:val="20"/>
        </w:numPr>
        <w:jc w:val="both"/>
        <w:rPr>
          <w:sz w:val="22"/>
          <w:szCs w:val="22"/>
        </w:rPr>
      </w:pPr>
      <w:r w:rsidRPr="00652374">
        <w:rPr>
          <w:sz w:val="22"/>
          <w:szCs w:val="22"/>
        </w:rPr>
        <w:t xml:space="preserve">likviidsete </w:t>
      </w:r>
      <w:r w:rsidR="00652374" w:rsidRPr="00652374">
        <w:rPr>
          <w:sz w:val="22"/>
          <w:szCs w:val="22"/>
        </w:rPr>
        <w:t xml:space="preserve">vahendite jäägi planeeritav muutus 1,85 </w:t>
      </w:r>
      <w:r w:rsidR="00AB2388" w:rsidRPr="00652374">
        <w:rPr>
          <w:sz w:val="22"/>
          <w:szCs w:val="22"/>
        </w:rPr>
        <w:t>miljonit eurot</w:t>
      </w:r>
      <w:r w:rsidR="005F31C0" w:rsidRPr="00652374">
        <w:rPr>
          <w:sz w:val="22"/>
          <w:szCs w:val="22"/>
        </w:rPr>
        <w:t>.</w:t>
      </w:r>
    </w:p>
    <w:p w14:paraId="07ADAD1D" w14:textId="77777777" w:rsidR="006B2A06" w:rsidRPr="00652374" w:rsidRDefault="006B2A06" w:rsidP="00274983">
      <w:pPr>
        <w:pStyle w:val="Default"/>
        <w:rPr>
          <w:sz w:val="22"/>
          <w:szCs w:val="22"/>
        </w:rPr>
      </w:pPr>
    </w:p>
    <w:p w14:paraId="07ADAD1E" w14:textId="77777777" w:rsidR="00274983" w:rsidRPr="00652374" w:rsidRDefault="00274983" w:rsidP="00156928">
      <w:pPr>
        <w:pStyle w:val="Default"/>
        <w:shd w:val="clear" w:color="auto" w:fill="DBE5F1" w:themeFill="accent1" w:themeFillTint="33"/>
        <w:rPr>
          <w:sz w:val="22"/>
          <w:szCs w:val="22"/>
        </w:rPr>
      </w:pPr>
      <w:r w:rsidRPr="00652374">
        <w:rPr>
          <w:b/>
          <w:bCs/>
          <w:sz w:val="22"/>
          <w:szCs w:val="22"/>
        </w:rPr>
        <w:t xml:space="preserve">Prioriteetsed valdkonnad </w:t>
      </w:r>
    </w:p>
    <w:p w14:paraId="07ADAD1F" w14:textId="77777777" w:rsidR="00156928" w:rsidRPr="00652374" w:rsidRDefault="00156928" w:rsidP="002519AA">
      <w:pPr>
        <w:pStyle w:val="Default"/>
        <w:jc w:val="both"/>
        <w:rPr>
          <w:sz w:val="22"/>
          <w:szCs w:val="22"/>
        </w:rPr>
      </w:pPr>
    </w:p>
    <w:p w14:paraId="2B514536" w14:textId="59AF690C" w:rsidR="00811EFF" w:rsidRPr="00652374" w:rsidRDefault="002519AA" w:rsidP="00811EFF">
      <w:pPr>
        <w:pStyle w:val="Default"/>
        <w:jc w:val="both"/>
        <w:rPr>
          <w:sz w:val="22"/>
          <w:szCs w:val="22"/>
        </w:rPr>
      </w:pPr>
      <w:r w:rsidRPr="00652374">
        <w:rPr>
          <w:sz w:val="22"/>
          <w:szCs w:val="22"/>
        </w:rPr>
        <w:t>20</w:t>
      </w:r>
      <w:r w:rsidR="00652374">
        <w:rPr>
          <w:sz w:val="22"/>
          <w:szCs w:val="22"/>
        </w:rPr>
        <w:t>20</w:t>
      </w:r>
      <w:r w:rsidRPr="00652374">
        <w:rPr>
          <w:sz w:val="22"/>
          <w:szCs w:val="22"/>
        </w:rPr>
        <w:t xml:space="preserve">. aasta Viljandi linnaeelarve </w:t>
      </w:r>
      <w:r w:rsidR="00652374">
        <w:rPr>
          <w:sz w:val="22"/>
          <w:szCs w:val="22"/>
        </w:rPr>
        <w:t xml:space="preserve">sisaldab </w:t>
      </w:r>
      <w:r w:rsidR="00652374" w:rsidRPr="00652374">
        <w:rPr>
          <w:sz w:val="22"/>
          <w:szCs w:val="22"/>
        </w:rPr>
        <w:t>kuueprotsendilist palgafondide kasvu lasteaiaõpetajate abidel ja assistentidel ning huvikooliõpetajatel ja üldhariduskoolide ringijuhtidel, teiste töötajate palgafonde on suurendatud keskmiselt 3%. Eelarveaasta toob üle seitsme miljoni euro investeeringuid, millest suuremad kapitalipaigutused on peaväljaku ja kesklinna avaliku ruumi kaasajastamine, Krõllipesa lasteaia Mängupesa õppehoone rekonstrueerimisega jätkamine ning Järveotsa elamukvartali taristu ehituse II etapp.</w:t>
      </w:r>
    </w:p>
    <w:p w14:paraId="07ADAD21" w14:textId="71693B36" w:rsidR="006B2A06" w:rsidRPr="00652374" w:rsidRDefault="006B2A06" w:rsidP="001502C5">
      <w:pPr>
        <w:pStyle w:val="Default"/>
        <w:jc w:val="both"/>
        <w:rPr>
          <w:b/>
          <w:bCs/>
          <w:sz w:val="22"/>
          <w:szCs w:val="22"/>
        </w:rPr>
      </w:pPr>
    </w:p>
    <w:p w14:paraId="07ADAD22" w14:textId="77777777" w:rsidR="00274983" w:rsidRPr="00652374" w:rsidRDefault="00274983" w:rsidP="00156928">
      <w:pPr>
        <w:pStyle w:val="Default"/>
        <w:shd w:val="clear" w:color="auto" w:fill="DBE5F1" w:themeFill="accent1" w:themeFillTint="33"/>
        <w:rPr>
          <w:sz w:val="22"/>
          <w:szCs w:val="22"/>
        </w:rPr>
      </w:pPr>
      <w:r w:rsidRPr="00652374">
        <w:rPr>
          <w:b/>
          <w:bCs/>
          <w:sz w:val="22"/>
          <w:szCs w:val="22"/>
        </w:rPr>
        <w:t xml:space="preserve">Põhitegevuse tulud </w:t>
      </w:r>
    </w:p>
    <w:p w14:paraId="07ADAD23" w14:textId="77777777" w:rsidR="00156928" w:rsidRPr="00652374" w:rsidRDefault="00156928" w:rsidP="00AB2388">
      <w:pPr>
        <w:pStyle w:val="Default"/>
        <w:jc w:val="both"/>
        <w:rPr>
          <w:sz w:val="22"/>
          <w:szCs w:val="22"/>
        </w:rPr>
      </w:pPr>
    </w:p>
    <w:p w14:paraId="07ADAD24" w14:textId="451BF11D" w:rsidR="00156928" w:rsidRDefault="00652374" w:rsidP="00716351">
      <w:pPr>
        <w:pStyle w:val="Default"/>
        <w:jc w:val="both"/>
        <w:rPr>
          <w:sz w:val="22"/>
          <w:szCs w:val="22"/>
        </w:rPr>
      </w:pPr>
      <w:r w:rsidRPr="00652374">
        <w:rPr>
          <w:sz w:val="22"/>
          <w:szCs w:val="22"/>
        </w:rPr>
        <w:t>Põhitegevuse tulude suuruseks on kavandatud 27,97 miljonit eurot, kasv võrreldes 2019. a eelarvega on 6%.</w:t>
      </w:r>
      <w:r>
        <w:rPr>
          <w:sz w:val="22"/>
          <w:szCs w:val="22"/>
        </w:rPr>
        <w:t xml:space="preserve"> </w:t>
      </w:r>
      <w:r w:rsidR="00716351" w:rsidRPr="00716351">
        <w:rPr>
          <w:sz w:val="22"/>
          <w:szCs w:val="22"/>
        </w:rPr>
        <w:t>Põhitegevuse tuludest moodustavad maksutulud kokku 55%, saadavad toetused 34%, tulud kaupade ning teenuste müügist 11% ja muud tulud 0,04%.</w:t>
      </w:r>
    </w:p>
    <w:p w14:paraId="5BFDCE82" w14:textId="32E83D6D" w:rsidR="002A1239" w:rsidRDefault="002A1239" w:rsidP="00716351">
      <w:pPr>
        <w:pStyle w:val="Default"/>
        <w:jc w:val="both"/>
        <w:rPr>
          <w:sz w:val="22"/>
          <w:szCs w:val="22"/>
        </w:rPr>
      </w:pPr>
    </w:p>
    <w:tbl>
      <w:tblPr>
        <w:tblW w:w="9299" w:type="dxa"/>
        <w:tblInd w:w="-10"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76"/>
        <w:gridCol w:w="3551"/>
        <w:gridCol w:w="1134"/>
        <w:gridCol w:w="1134"/>
        <w:gridCol w:w="1134"/>
        <w:gridCol w:w="1070"/>
      </w:tblGrid>
      <w:tr w:rsidR="002A1239" w:rsidRPr="002A1239" w14:paraId="3F27F177" w14:textId="77777777" w:rsidTr="008B35C1">
        <w:trPr>
          <w:trHeight w:val="765"/>
        </w:trPr>
        <w:tc>
          <w:tcPr>
            <w:tcW w:w="1276" w:type="dxa"/>
            <w:shd w:val="clear" w:color="auto" w:fill="DBE5F1"/>
            <w:noWrap/>
            <w:vAlign w:val="center"/>
            <w:hideMark/>
          </w:tcPr>
          <w:p w14:paraId="35FC416F" w14:textId="77777777" w:rsidR="002A1239" w:rsidRPr="002A1239" w:rsidRDefault="002A1239" w:rsidP="002A1239">
            <w:pPr>
              <w:spacing w:after="0" w:line="240" w:lineRule="auto"/>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Tunnus</w:t>
            </w:r>
          </w:p>
        </w:tc>
        <w:tc>
          <w:tcPr>
            <w:tcW w:w="3551" w:type="dxa"/>
            <w:shd w:val="clear" w:color="auto" w:fill="DBE5F1"/>
            <w:noWrap/>
            <w:vAlign w:val="center"/>
            <w:hideMark/>
          </w:tcPr>
          <w:p w14:paraId="29671C9D" w14:textId="77777777" w:rsidR="002A1239" w:rsidRPr="002A1239" w:rsidRDefault="002A1239" w:rsidP="002A1239">
            <w:pPr>
              <w:spacing w:after="0" w:line="240" w:lineRule="auto"/>
              <w:rPr>
                <w:rFonts w:ascii="Times New Roman" w:eastAsia="Times New Roman" w:hAnsi="Times New Roman" w:cs="Times New Roman"/>
                <w:b/>
                <w:sz w:val="20"/>
                <w:szCs w:val="20"/>
                <w:lang w:eastAsia="et-EE"/>
              </w:rPr>
            </w:pPr>
            <w:r w:rsidRPr="002A1239">
              <w:rPr>
                <w:rFonts w:ascii="Times New Roman" w:eastAsia="Times New Roman" w:hAnsi="Times New Roman" w:cs="Times New Roman"/>
                <w:b/>
                <w:sz w:val="20"/>
                <w:szCs w:val="20"/>
                <w:lang w:eastAsia="et-EE"/>
              </w:rPr>
              <w:t>Kirje nimetus</w:t>
            </w:r>
          </w:p>
        </w:tc>
        <w:tc>
          <w:tcPr>
            <w:tcW w:w="1134" w:type="dxa"/>
            <w:shd w:val="clear" w:color="auto" w:fill="DBE5F1"/>
            <w:vAlign w:val="center"/>
            <w:hideMark/>
          </w:tcPr>
          <w:p w14:paraId="73C16BFA"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2018 täitmine</w:t>
            </w:r>
          </w:p>
        </w:tc>
        <w:tc>
          <w:tcPr>
            <w:tcW w:w="1134" w:type="dxa"/>
            <w:tcBorders>
              <w:right w:val="single" w:sz="12" w:space="0" w:color="0070C0"/>
            </w:tcBorders>
            <w:shd w:val="clear" w:color="auto" w:fill="DBE5F1"/>
            <w:vAlign w:val="center"/>
            <w:hideMark/>
          </w:tcPr>
          <w:p w14:paraId="5E5857D2"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 xml:space="preserve">2019 </w:t>
            </w:r>
          </w:p>
          <w:p w14:paraId="7E2DF2D2"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eelarve</w:t>
            </w:r>
          </w:p>
        </w:tc>
        <w:tc>
          <w:tcPr>
            <w:tcW w:w="1134" w:type="dxa"/>
            <w:tcBorders>
              <w:top w:val="single" w:sz="12" w:space="0" w:color="0070C0"/>
              <w:left w:val="single" w:sz="12" w:space="0" w:color="0070C0"/>
              <w:right w:val="single" w:sz="12" w:space="0" w:color="0070C0"/>
            </w:tcBorders>
            <w:shd w:val="clear" w:color="auto" w:fill="DBE5F1"/>
            <w:vAlign w:val="center"/>
            <w:hideMark/>
          </w:tcPr>
          <w:p w14:paraId="43C952D5"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2020 eelarve</w:t>
            </w:r>
          </w:p>
        </w:tc>
        <w:tc>
          <w:tcPr>
            <w:tcW w:w="1070" w:type="dxa"/>
            <w:tcBorders>
              <w:left w:val="single" w:sz="12" w:space="0" w:color="0070C0"/>
            </w:tcBorders>
            <w:shd w:val="clear" w:color="auto" w:fill="DBE5F1"/>
            <w:vAlign w:val="center"/>
            <w:hideMark/>
          </w:tcPr>
          <w:p w14:paraId="1D7B88A0"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2020 vs 2019</w:t>
            </w:r>
          </w:p>
        </w:tc>
      </w:tr>
      <w:tr w:rsidR="002A1239" w:rsidRPr="002A1239" w14:paraId="2CF7108E" w14:textId="77777777" w:rsidTr="008B35C1">
        <w:trPr>
          <w:trHeight w:val="255"/>
        </w:trPr>
        <w:tc>
          <w:tcPr>
            <w:tcW w:w="4827" w:type="dxa"/>
            <w:gridSpan w:val="2"/>
            <w:shd w:val="clear" w:color="auto" w:fill="DBE5F1"/>
            <w:noWrap/>
            <w:vAlign w:val="center"/>
            <w:hideMark/>
          </w:tcPr>
          <w:p w14:paraId="7A6735D9"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 </w:t>
            </w:r>
            <w:r w:rsidRPr="002A1239">
              <w:rPr>
                <w:rFonts w:ascii="Times New Roman" w:eastAsia="Times New Roman" w:hAnsi="Times New Roman" w:cs="Times New Roman"/>
                <w:b/>
                <w:bCs/>
                <w:sz w:val="20"/>
                <w:szCs w:val="20"/>
                <w:lang w:eastAsia="et-EE"/>
              </w:rPr>
              <w:t>PÕHITEGEVUSE TULUD KOKKU</w:t>
            </w:r>
          </w:p>
        </w:tc>
        <w:tc>
          <w:tcPr>
            <w:tcW w:w="1134" w:type="dxa"/>
            <w:shd w:val="clear" w:color="auto" w:fill="DBE5F1"/>
            <w:noWrap/>
            <w:vAlign w:val="center"/>
            <w:hideMark/>
          </w:tcPr>
          <w:p w14:paraId="6489BAF1"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24 417 909</w:t>
            </w:r>
          </w:p>
        </w:tc>
        <w:tc>
          <w:tcPr>
            <w:tcW w:w="1134" w:type="dxa"/>
            <w:tcBorders>
              <w:right w:val="single" w:sz="12" w:space="0" w:color="0070C0"/>
            </w:tcBorders>
            <w:shd w:val="clear" w:color="auto" w:fill="DBE5F1"/>
            <w:noWrap/>
            <w:vAlign w:val="center"/>
            <w:hideMark/>
          </w:tcPr>
          <w:p w14:paraId="12D5AC29"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26 455 740</w:t>
            </w:r>
          </w:p>
        </w:tc>
        <w:tc>
          <w:tcPr>
            <w:tcW w:w="1134" w:type="dxa"/>
            <w:tcBorders>
              <w:left w:val="single" w:sz="12" w:space="0" w:color="0070C0"/>
              <w:right w:val="single" w:sz="12" w:space="0" w:color="0070C0"/>
            </w:tcBorders>
            <w:shd w:val="clear" w:color="auto" w:fill="DBE5F1"/>
            <w:noWrap/>
            <w:vAlign w:val="center"/>
            <w:hideMark/>
          </w:tcPr>
          <w:p w14:paraId="2A3A56FF"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27 967 378</w:t>
            </w:r>
          </w:p>
        </w:tc>
        <w:tc>
          <w:tcPr>
            <w:tcW w:w="1070" w:type="dxa"/>
            <w:tcBorders>
              <w:left w:val="single" w:sz="12" w:space="0" w:color="0070C0"/>
            </w:tcBorders>
            <w:shd w:val="clear" w:color="auto" w:fill="DBE5F1"/>
            <w:noWrap/>
            <w:vAlign w:val="center"/>
            <w:hideMark/>
          </w:tcPr>
          <w:p w14:paraId="1B282DA9"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1 511 638</w:t>
            </w:r>
          </w:p>
        </w:tc>
      </w:tr>
      <w:tr w:rsidR="002A1239" w:rsidRPr="002A1239" w14:paraId="38951700" w14:textId="77777777" w:rsidTr="008B35C1">
        <w:trPr>
          <w:trHeight w:val="255"/>
        </w:trPr>
        <w:tc>
          <w:tcPr>
            <w:tcW w:w="1276" w:type="dxa"/>
            <w:shd w:val="clear" w:color="auto" w:fill="DBE5F1"/>
            <w:noWrap/>
            <w:vAlign w:val="center"/>
            <w:hideMark/>
          </w:tcPr>
          <w:p w14:paraId="1D42DB40"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w:t>
            </w:r>
          </w:p>
        </w:tc>
        <w:tc>
          <w:tcPr>
            <w:tcW w:w="3551" w:type="dxa"/>
            <w:shd w:val="clear" w:color="auto" w:fill="DBE5F1"/>
            <w:noWrap/>
            <w:vAlign w:val="center"/>
            <w:hideMark/>
          </w:tcPr>
          <w:p w14:paraId="28E1DA8D" w14:textId="77777777" w:rsidR="002A1239" w:rsidRPr="002A1239" w:rsidRDefault="002A1239" w:rsidP="002A1239">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Maksutulud</w:t>
            </w:r>
          </w:p>
        </w:tc>
        <w:tc>
          <w:tcPr>
            <w:tcW w:w="1134" w:type="dxa"/>
            <w:shd w:val="clear" w:color="auto" w:fill="DBE5F1"/>
            <w:noWrap/>
            <w:vAlign w:val="center"/>
            <w:hideMark/>
          </w:tcPr>
          <w:p w14:paraId="7B8A24D1"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12 967 616</w:t>
            </w:r>
          </w:p>
        </w:tc>
        <w:tc>
          <w:tcPr>
            <w:tcW w:w="1134" w:type="dxa"/>
            <w:tcBorders>
              <w:right w:val="single" w:sz="12" w:space="0" w:color="0070C0"/>
            </w:tcBorders>
            <w:shd w:val="clear" w:color="auto" w:fill="DBE5F1"/>
            <w:noWrap/>
            <w:vAlign w:val="center"/>
            <w:hideMark/>
          </w:tcPr>
          <w:p w14:paraId="7DB35EB5"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14 088 000</w:t>
            </w:r>
          </w:p>
        </w:tc>
        <w:tc>
          <w:tcPr>
            <w:tcW w:w="1134" w:type="dxa"/>
            <w:tcBorders>
              <w:left w:val="single" w:sz="12" w:space="0" w:color="0070C0"/>
              <w:right w:val="single" w:sz="12" w:space="0" w:color="0070C0"/>
            </w:tcBorders>
            <w:shd w:val="clear" w:color="auto" w:fill="DBE5F1"/>
            <w:noWrap/>
            <w:vAlign w:val="center"/>
            <w:hideMark/>
          </w:tcPr>
          <w:p w14:paraId="65453E76"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15 381 100</w:t>
            </w:r>
          </w:p>
        </w:tc>
        <w:tc>
          <w:tcPr>
            <w:tcW w:w="1070" w:type="dxa"/>
            <w:tcBorders>
              <w:left w:val="single" w:sz="12" w:space="0" w:color="0070C0"/>
            </w:tcBorders>
            <w:shd w:val="clear" w:color="auto" w:fill="DBE5F1"/>
            <w:noWrap/>
            <w:vAlign w:val="center"/>
            <w:hideMark/>
          </w:tcPr>
          <w:p w14:paraId="2C7A26AF"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1 293 100</w:t>
            </w:r>
          </w:p>
        </w:tc>
      </w:tr>
      <w:tr w:rsidR="002A1239" w:rsidRPr="002A1239" w14:paraId="229212C8" w14:textId="77777777" w:rsidTr="008B35C1">
        <w:trPr>
          <w:trHeight w:val="255"/>
        </w:trPr>
        <w:tc>
          <w:tcPr>
            <w:tcW w:w="1276" w:type="dxa"/>
            <w:shd w:val="clear" w:color="auto" w:fill="auto"/>
            <w:noWrap/>
            <w:vAlign w:val="center"/>
            <w:hideMark/>
          </w:tcPr>
          <w:p w14:paraId="4AA02E05"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3000</w:t>
            </w:r>
          </w:p>
        </w:tc>
        <w:tc>
          <w:tcPr>
            <w:tcW w:w="3551" w:type="dxa"/>
            <w:shd w:val="clear" w:color="auto" w:fill="auto"/>
            <w:noWrap/>
            <w:vAlign w:val="center"/>
            <w:hideMark/>
          </w:tcPr>
          <w:p w14:paraId="7E12598B" w14:textId="77777777" w:rsidR="002A1239" w:rsidRPr="002A1239" w:rsidRDefault="002A1239"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Füüsilise isiku tulumaks</w:t>
            </w:r>
          </w:p>
        </w:tc>
        <w:tc>
          <w:tcPr>
            <w:tcW w:w="1134" w:type="dxa"/>
            <w:shd w:val="clear" w:color="auto" w:fill="auto"/>
            <w:noWrap/>
            <w:vAlign w:val="center"/>
            <w:hideMark/>
          </w:tcPr>
          <w:p w14:paraId="210220A2"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12 830 999</w:t>
            </w:r>
          </w:p>
        </w:tc>
        <w:tc>
          <w:tcPr>
            <w:tcW w:w="1134" w:type="dxa"/>
            <w:tcBorders>
              <w:right w:val="single" w:sz="12" w:space="0" w:color="0070C0"/>
            </w:tcBorders>
            <w:shd w:val="clear" w:color="auto" w:fill="auto"/>
            <w:noWrap/>
            <w:vAlign w:val="center"/>
            <w:hideMark/>
          </w:tcPr>
          <w:p w14:paraId="69AAB97F"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13 955 000</w:t>
            </w:r>
          </w:p>
        </w:tc>
        <w:tc>
          <w:tcPr>
            <w:tcW w:w="1134" w:type="dxa"/>
            <w:tcBorders>
              <w:left w:val="single" w:sz="12" w:space="0" w:color="0070C0"/>
              <w:right w:val="single" w:sz="12" w:space="0" w:color="0070C0"/>
            </w:tcBorders>
            <w:shd w:val="clear" w:color="auto" w:fill="auto"/>
            <w:noWrap/>
            <w:vAlign w:val="center"/>
            <w:hideMark/>
          </w:tcPr>
          <w:p w14:paraId="559B2463"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15 215 100</w:t>
            </w:r>
          </w:p>
        </w:tc>
        <w:tc>
          <w:tcPr>
            <w:tcW w:w="1070" w:type="dxa"/>
            <w:tcBorders>
              <w:left w:val="single" w:sz="12" w:space="0" w:color="0070C0"/>
            </w:tcBorders>
            <w:shd w:val="clear" w:color="auto" w:fill="auto"/>
            <w:noWrap/>
            <w:vAlign w:val="center"/>
            <w:hideMark/>
          </w:tcPr>
          <w:p w14:paraId="3BCFCF58"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1 260 100</w:t>
            </w:r>
          </w:p>
        </w:tc>
      </w:tr>
      <w:tr w:rsidR="002A1239" w:rsidRPr="002A1239" w14:paraId="34ED8F25" w14:textId="77777777" w:rsidTr="008B35C1">
        <w:trPr>
          <w:trHeight w:val="255"/>
        </w:trPr>
        <w:tc>
          <w:tcPr>
            <w:tcW w:w="1276" w:type="dxa"/>
            <w:shd w:val="clear" w:color="auto" w:fill="auto"/>
            <w:noWrap/>
            <w:vAlign w:val="center"/>
            <w:hideMark/>
          </w:tcPr>
          <w:p w14:paraId="58E73DD9"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3030</w:t>
            </w:r>
          </w:p>
        </w:tc>
        <w:tc>
          <w:tcPr>
            <w:tcW w:w="3551" w:type="dxa"/>
            <w:shd w:val="clear" w:color="auto" w:fill="auto"/>
            <w:noWrap/>
            <w:vAlign w:val="center"/>
            <w:hideMark/>
          </w:tcPr>
          <w:p w14:paraId="3A3C9AB4" w14:textId="77777777" w:rsidR="002A1239" w:rsidRPr="002A1239" w:rsidRDefault="002A1239"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Maamaks</w:t>
            </w:r>
          </w:p>
        </w:tc>
        <w:tc>
          <w:tcPr>
            <w:tcW w:w="1134" w:type="dxa"/>
            <w:shd w:val="clear" w:color="auto" w:fill="auto"/>
            <w:noWrap/>
            <w:vAlign w:val="center"/>
            <w:hideMark/>
          </w:tcPr>
          <w:p w14:paraId="4207C24F"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122 707</w:t>
            </w:r>
          </w:p>
        </w:tc>
        <w:tc>
          <w:tcPr>
            <w:tcW w:w="1134" w:type="dxa"/>
            <w:tcBorders>
              <w:right w:val="single" w:sz="12" w:space="0" w:color="0070C0"/>
            </w:tcBorders>
            <w:shd w:val="clear" w:color="auto" w:fill="auto"/>
            <w:noWrap/>
            <w:vAlign w:val="center"/>
            <w:hideMark/>
          </w:tcPr>
          <w:p w14:paraId="3EB61F26"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120 000</w:t>
            </w:r>
          </w:p>
        </w:tc>
        <w:tc>
          <w:tcPr>
            <w:tcW w:w="1134" w:type="dxa"/>
            <w:tcBorders>
              <w:left w:val="single" w:sz="12" w:space="0" w:color="0070C0"/>
              <w:right w:val="single" w:sz="12" w:space="0" w:color="0070C0"/>
            </w:tcBorders>
            <w:shd w:val="clear" w:color="auto" w:fill="auto"/>
            <w:noWrap/>
            <w:vAlign w:val="center"/>
            <w:hideMark/>
          </w:tcPr>
          <w:p w14:paraId="6BD5D576"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153 000</w:t>
            </w:r>
          </w:p>
        </w:tc>
        <w:tc>
          <w:tcPr>
            <w:tcW w:w="1070" w:type="dxa"/>
            <w:tcBorders>
              <w:left w:val="single" w:sz="12" w:space="0" w:color="0070C0"/>
            </w:tcBorders>
            <w:shd w:val="clear" w:color="auto" w:fill="auto"/>
            <w:noWrap/>
            <w:vAlign w:val="center"/>
            <w:hideMark/>
          </w:tcPr>
          <w:p w14:paraId="056AF5D9"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33 000</w:t>
            </w:r>
          </w:p>
        </w:tc>
      </w:tr>
      <w:tr w:rsidR="002A1239" w:rsidRPr="002A1239" w14:paraId="2A26149F" w14:textId="77777777" w:rsidTr="008B35C1">
        <w:trPr>
          <w:trHeight w:val="255"/>
        </w:trPr>
        <w:tc>
          <w:tcPr>
            <w:tcW w:w="1276" w:type="dxa"/>
            <w:shd w:val="clear" w:color="auto" w:fill="auto"/>
            <w:noWrap/>
            <w:vAlign w:val="center"/>
            <w:hideMark/>
          </w:tcPr>
          <w:p w14:paraId="18995EE0"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3044</w:t>
            </w:r>
          </w:p>
        </w:tc>
        <w:tc>
          <w:tcPr>
            <w:tcW w:w="3551" w:type="dxa"/>
            <w:shd w:val="clear" w:color="auto" w:fill="auto"/>
            <w:noWrap/>
            <w:vAlign w:val="center"/>
            <w:hideMark/>
          </w:tcPr>
          <w:p w14:paraId="4ED98872" w14:textId="77777777" w:rsidR="002A1239" w:rsidRPr="002A1239" w:rsidRDefault="002A1239"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Reklaamimaks</w:t>
            </w:r>
          </w:p>
        </w:tc>
        <w:tc>
          <w:tcPr>
            <w:tcW w:w="1134" w:type="dxa"/>
            <w:shd w:val="clear" w:color="auto" w:fill="auto"/>
            <w:noWrap/>
            <w:vAlign w:val="center"/>
            <w:hideMark/>
          </w:tcPr>
          <w:p w14:paraId="0A546BC9"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12 192</w:t>
            </w:r>
          </w:p>
        </w:tc>
        <w:tc>
          <w:tcPr>
            <w:tcW w:w="1134" w:type="dxa"/>
            <w:tcBorders>
              <w:right w:val="single" w:sz="12" w:space="0" w:color="0070C0"/>
            </w:tcBorders>
            <w:shd w:val="clear" w:color="auto" w:fill="auto"/>
            <w:noWrap/>
            <w:vAlign w:val="center"/>
            <w:hideMark/>
          </w:tcPr>
          <w:p w14:paraId="63B7C6D9"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11 000</w:t>
            </w:r>
          </w:p>
        </w:tc>
        <w:tc>
          <w:tcPr>
            <w:tcW w:w="1134" w:type="dxa"/>
            <w:tcBorders>
              <w:left w:val="single" w:sz="12" w:space="0" w:color="0070C0"/>
              <w:right w:val="single" w:sz="12" w:space="0" w:color="0070C0"/>
            </w:tcBorders>
            <w:shd w:val="clear" w:color="auto" w:fill="auto"/>
            <w:noWrap/>
            <w:vAlign w:val="center"/>
            <w:hideMark/>
          </w:tcPr>
          <w:p w14:paraId="1C5461F4"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11 000</w:t>
            </w:r>
          </w:p>
        </w:tc>
        <w:tc>
          <w:tcPr>
            <w:tcW w:w="1070" w:type="dxa"/>
            <w:tcBorders>
              <w:left w:val="single" w:sz="12" w:space="0" w:color="0070C0"/>
            </w:tcBorders>
            <w:shd w:val="clear" w:color="auto" w:fill="auto"/>
            <w:noWrap/>
            <w:vAlign w:val="center"/>
            <w:hideMark/>
          </w:tcPr>
          <w:p w14:paraId="6C3E8F6D"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0</w:t>
            </w:r>
          </w:p>
        </w:tc>
      </w:tr>
      <w:tr w:rsidR="002A1239" w:rsidRPr="002A1239" w14:paraId="0A520844" w14:textId="77777777" w:rsidTr="008B35C1">
        <w:trPr>
          <w:trHeight w:val="255"/>
        </w:trPr>
        <w:tc>
          <w:tcPr>
            <w:tcW w:w="1276" w:type="dxa"/>
            <w:shd w:val="clear" w:color="auto" w:fill="auto"/>
            <w:noWrap/>
            <w:vAlign w:val="center"/>
            <w:hideMark/>
          </w:tcPr>
          <w:p w14:paraId="11F1E7CA"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3045</w:t>
            </w:r>
          </w:p>
        </w:tc>
        <w:tc>
          <w:tcPr>
            <w:tcW w:w="3551" w:type="dxa"/>
            <w:shd w:val="clear" w:color="auto" w:fill="auto"/>
            <w:noWrap/>
            <w:vAlign w:val="center"/>
            <w:hideMark/>
          </w:tcPr>
          <w:p w14:paraId="0855E390" w14:textId="77777777" w:rsidR="002A1239" w:rsidRPr="002A1239" w:rsidRDefault="002A1239"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Teede ja tänavate sulgemise maks</w:t>
            </w:r>
          </w:p>
        </w:tc>
        <w:tc>
          <w:tcPr>
            <w:tcW w:w="1134" w:type="dxa"/>
            <w:shd w:val="clear" w:color="auto" w:fill="auto"/>
            <w:noWrap/>
            <w:vAlign w:val="center"/>
            <w:hideMark/>
          </w:tcPr>
          <w:p w14:paraId="6207C11C"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1 718</w:t>
            </w:r>
          </w:p>
        </w:tc>
        <w:tc>
          <w:tcPr>
            <w:tcW w:w="1134" w:type="dxa"/>
            <w:tcBorders>
              <w:right w:val="single" w:sz="12" w:space="0" w:color="0070C0"/>
            </w:tcBorders>
            <w:shd w:val="clear" w:color="auto" w:fill="auto"/>
            <w:noWrap/>
            <w:vAlign w:val="center"/>
            <w:hideMark/>
          </w:tcPr>
          <w:p w14:paraId="5E88390B"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2 000</w:t>
            </w:r>
          </w:p>
        </w:tc>
        <w:tc>
          <w:tcPr>
            <w:tcW w:w="1134" w:type="dxa"/>
            <w:tcBorders>
              <w:left w:val="single" w:sz="12" w:space="0" w:color="0070C0"/>
              <w:right w:val="single" w:sz="12" w:space="0" w:color="0070C0"/>
            </w:tcBorders>
            <w:shd w:val="clear" w:color="auto" w:fill="auto"/>
            <w:noWrap/>
            <w:vAlign w:val="center"/>
            <w:hideMark/>
          </w:tcPr>
          <w:p w14:paraId="2B014E16"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2 000</w:t>
            </w:r>
          </w:p>
        </w:tc>
        <w:tc>
          <w:tcPr>
            <w:tcW w:w="1070" w:type="dxa"/>
            <w:tcBorders>
              <w:left w:val="single" w:sz="12" w:space="0" w:color="0070C0"/>
            </w:tcBorders>
            <w:shd w:val="clear" w:color="auto" w:fill="auto"/>
            <w:noWrap/>
            <w:vAlign w:val="center"/>
            <w:hideMark/>
          </w:tcPr>
          <w:p w14:paraId="6C1D7BD4"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0</w:t>
            </w:r>
          </w:p>
        </w:tc>
      </w:tr>
      <w:tr w:rsidR="002A1239" w:rsidRPr="002A1239" w14:paraId="2B780FCC" w14:textId="77777777" w:rsidTr="008B35C1">
        <w:trPr>
          <w:trHeight w:val="255"/>
        </w:trPr>
        <w:tc>
          <w:tcPr>
            <w:tcW w:w="1276" w:type="dxa"/>
            <w:shd w:val="clear" w:color="auto" w:fill="DBE5F1"/>
            <w:noWrap/>
            <w:vAlign w:val="center"/>
            <w:hideMark/>
          </w:tcPr>
          <w:p w14:paraId="0813CE81"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32</w:t>
            </w:r>
          </w:p>
        </w:tc>
        <w:tc>
          <w:tcPr>
            <w:tcW w:w="3551" w:type="dxa"/>
            <w:shd w:val="clear" w:color="auto" w:fill="DBE5F1"/>
            <w:noWrap/>
            <w:vAlign w:val="center"/>
            <w:hideMark/>
          </w:tcPr>
          <w:p w14:paraId="7AE5EE5F" w14:textId="77777777" w:rsidR="002A1239" w:rsidRPr="002A1239" w:rsidRDefault="002A1239" w:rsidP="002A1239">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Tulud kaupade ja teenuste müügist</w:t>
            </w:r>
          </w:p>
        </w:tc>
        <w:tc>
          <w:tcPr>
            <w:tcW w:w="1134" w:type="dxa"/>
            <w:shd w:val="clear" w:color="auto" w:fill="DBE5F1"/>
            <w:noWrap/>
            <w:vAlign w:val="center"/>
            <w:hideMark/>
          </w:tcPr>
          <w:p w14:paraId="61F6A59A"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2 991 968</w:t>
            </w:r>
          </w:p>
        </w:tc>
        <w:tc>
          <w:tcPr>
            <w:tcW w:w="1134" w:type="dxa"/>
            <w:tcBorders>
              <w:right w:val="single" w:sz="12" w:space="0" w:color="0070C0"/>
            </w:tcBorders>
            <w:shd w:val="clear" w:color="auto" w:fill="DBE5F1"/>
            <w:noWrap/>
            <w:vAlign w:val="center"/>
            <w:hideMark/>
          </w:tcPr>
          <w:p w14:paraId="4E3BDEC9"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3 208 975</w:t>
            </w:r>
          </w:p>
        </w:tc>
        <w:tc>
          <w:tcPr>
            <w:tcW w:w="1134" w:type="dxa"/>
            <w:tcBorders>
              <w:left w:val="single" w:sz="12" w:space="0" w:color="0070C0"/>
              <w:right w:val="single" w:sz="12" w:space="0" w:color="0070C0"/>
            </w:tcBorders>
            <w:shd w:val="clear" w:color="auto" w:fill="DBE5F1"/>
            <w:noWrap/>
            <w:vAlign w:val="center"/>
            <w:hideMark/>
          </w:tcPr>
          <w:p w14:paraId="69DE96B0"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3 202 871</w:t>
            </w:r>
          </w:p>
        </w:tc>
        <w:tc>
          <w:tcPr>
            <w:tcW w:w="1070" w:type="dxa"/>
            <w:tcBorders>
              <w:left w:val="single" w:sz="12" w:space="0" w:color="0070C0"/>
            </w:tcBorders>
            <w:shd w:val="clear" w:color="auto" w:fill="DBE5F1"/>
            <w:noWrap/>
            <w:vAlign w:val="center"/>
            <w:hideMark/>
          </w:tcPr>
          <w:p w14:paraId="1B47DDB1"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-6 104</w:t>
            </w:r>
          </w:p>
        </w:tc>
      </w:tr>
      <w:tr w:rsidR="002A1239" w:rsidRPr="002A1239" w14:paraId="57B25158" w14:textId="77777777" w:rsidTr="008B35C1">
        <w:trPr>
          <w:trHeight w:val="255"/>
        </w:trPr>
        <w:tc>
          <w:tcPr>
            <w:tcW w:w="1276" w:type="dxa"/>
            <w:shd w:val="clear" w:color="auto" w:fill="DBE5F1"/>
            <w:noWrap/>
            <w:vAlign w:val="center"/>
            <w:hideMark/>
          </w:tcPr>
          <w:p w14:paraId="3802D116"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3500, 352</w:t>
            </w:r>
          </w:p>
        </w:tc>
        <w:tc>
          <w:tcPr>
            <w:tcW w:w="3551" w:type="dxa"/>
            <w:shd w:val="clear" w:color="auto" w:fill="DBE5F1"/>
            <w:noWrap/>
            <w:vAlign w:val="center"/>
            <w:hideMark/>
          </w:tcPr>
          <w:p w14:paraId="5F1C19DF" w14:textId="77777777" w:rsidR="002A1239" w:rsidRPr="002A1239" w:rsidRDefault="002A1239" w:rsidP="002A1239">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Saadavad toetused tegevuskuludeks</w:t>
            </w:r>
          </w:p>
        </w:tc>
        <w:tc>
          <w:tcPr>
            <w:tcW w:w="1134" w:type="dxa"/>
            <w:shd w:val="clear" w:color="auto" w:fill="DBE5F1"/>
            <w:noWrap/>
            <w:vAlign w:val="center"/>
            <w:hideMark/>
          </w:tcPr>
          <w:p w14:paraId="54197AE5"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8 404 287</w:t>
            </w:r>
          </w:p>
        </w:tc>
        <w:tc>
          <w:tcPr>
            <w:tcW w:w="1134" w:type="dxa"/>
            <w:tcBorders>
              <w:right w:val="single" w:sz="12" w:space="0" w:color="0070C0"/>
            </w:tcBorders>
            <w:shd w:val="clear" w:color="auto" w:fill="DBE5F1"/>
            <w:noWrap/>
            <w:vAlign w:val="center"/>
            <w:hideMark/>
          </w:tcPr>
          <w:p w14:paraId="708C78D5"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9 138 804</w:t>
            </w:r>
          </w:p>
        </w:tc>
        <w:tc>
          <w:tcPr>
            <w:tcW w:w="1134" w:type="dxa"/>
            <w:tcBorders>
              <w:left w:val="single" w:sz="12" w:space="0" w:color="0070C0"/>
              <w:right w:val="single" w:sz="12" w:space="0" w:color="0070C0"/>
            </w:tcBorders>
            <w:shd w:val="clear" w:color="auto" w:fill="DBE5F1"/>
            <w:noWrap/>
            <w:vAlign w:val="center"/>
            <w:hideMark/>
          </w:tcPr>
          <w:p w14:paraId="580474D2"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9 371 407</w:t>
            </w:r>
          </w:p>
        </w:tc>
        <w:tc>
          <w:tcPr>
            <w:tcW w:w="1070" w:type="dxa"/>
            <w:tcBorders>
              <w:left w:val="single" w:sz="12" w:space="0" w:color="0070C0"/>
            </w:tcBorders>
            <w:shd w:val="clear" w:color="auto" w:fill="DBE5F1"/>
            <w:noWrap/>
            <w:vAlign w:val="center"/>
            <w:hideMark/>
          </w:tcPr>
          <w:p w14:paraId="3E02766E"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232 603</w:t>
            </w:r>
          </w:p>
        </w:tc>
      </w:tr>
      <w:tr w:rsidR="002A1239" w:rsidRPr="002A1239" w14:paraId="443C2252" w14:textId="77777777" w:rsidTr="008B35C1">
        <w:trPr>
          <w:trHeight w:val="255"/>
        </w:trPr>
        <w:tc>
          <w:tcPr>
            <w:tcW w:w="1276" w:type="dxa"/>
            <w:shd w:val="clear" w:color="auto" w:fill="auto"/>
            <w:noWrap/>
            <w:vAlign w:val="center"/>
            <w:hideMark/>
          </w:tcPr>
          <w:p w14:paraId="6EE79321"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35200</w:t>
            </w:r>
          </w:p>
        </w:tc>
        <w:tc>
          <w:tcPr>
            <w:tcW w:w="3551" w:type="dxa"/>
            <w:shd w:val="clear" w:color="auto" w:fill="auto"/>
            <w:noWrap/>
            <w:vAlign w:val="center"/>
            <w:hideMark/>
          </w:tcPr>
          <w:p w14:paraId="450443FC" w14:textId="77777777" w:rsidR="002A1239" w:rsidRPr="002A1239" w:rsidRDefault="002A1239"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Tasandusfond (lg 1)</w:t>
            </w:r>
          </w:p>
        </w:tc>
        <w:tc>
          <w:tcPr>
            <w:tcW w:w="1134" w:type="dxa"/>
            <w:shd w:val="clear" w:color="auto" w:fill="auto"/>
            <w:noWrap/>
            <w:vAlign w:val="center"/>
            <w:hideMark/>
          </w:tcPr>
          <w:p w14:paraId="4FB10312"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1 854 188</w:t>
            </w:r>
          </w:p>
        </w:tc>
        <w:tc>
          <w:tcPr>
            <w:tcW w:w="1134" w:type="dxa"/>
            <w:tcBorders>
              <w:right w:val="single" w:sz="12" w:space="0" w:color="0070C0"/>
            </w:tcBorders>
            <w:shd w:val="clear" w:color="auto" w:fill="auto"/>
            <w:noWrap/>
            <w:vAlign w:val="center"/>
            <w:hideMark/>
          </w:tcPr>
          <w:p w14:paraId="54CFB24A"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2 090 499</w:t>
            </w:r>
          </w:p>
        </w:tc>
        <w:tc>
          <w:tcPr>
            <w:tcW w:w="1134" w:type="dxa"/>
            <w:tcBorders>
              <w:left w:val="single" w:sz="12" w:space="0" w:color="0070C0"/>
              <w:right w:val="single" w:sz="12" w:space="0" w:color="0070C0"/>
            </w:tcBorders>
            <w:shd w:val="clear" w:color="auto" w:fill="auto"/>
            <w:noWrap/>
            <w:vAlign w:val="center"/>
            <w:hideMark/>
          </w:tcPr>
          <w:p w14:paraId="3EF7982D"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2 245 000</w:t>
            </w:r>
          </w:p>
        </w:tc>
        <w:tc>
          <w:tcPr>
            <w:tcW w:w="1070" w:type="dxa"/>
            <w:tcBorders>
              <w:left w:val="single" w:sz="12" w:space="0" w:color="0070C0"/>
            </w:tcBorders>
            <w:shd w:val="clear" w:color="auto" w:fill="auto"/>
            <w:noWrap/>
            <w:vAlign w:val="center"/>
            <w:hideMark/>
          </w:tcPr>
          <w:p w14:paraId="3B95C147"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154 501</w:t>
            </w:r>
          </w:p>
        </w:tc>
      </w:tr>
      <w:tr w:rsidR="002A1239" w:rsidRPr="002A1239" w14:paraId="79B1B1E8" w14:textId="77777777" w:rsidTr="008B35C1">
        <w:trPr>
          <w:trHeight w:val="255"/>
        </w:trPr>
        <w:tc>
          <w:tcPr>
            <w:tcW w:w="1276" w:type="dxa"/>
            <w:shd w:val="clear" w:color="auto" w:fill="auto"/>
            <w:noWrap/>
            <w:vAlign w:val="center"/>
            <w:hideMark/>
          </w:tcPr>
          <w:p w14:paraId="51FD7456"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35201</w:t>
            </w:r>
          </w:p>
        </w:tc>
        <w:tc>
          <w:tcPr>
            <w:tcW w:w="3551" w:type="dxa"/>
            <w:shd w:val="clear" w:color="auto" w:fill="auto"/>
            <w:noWrap/>
            <w:vAlign w:val="center"/>
            <w:hideMark/>
          </w:tcPr>
          <w:p w14:paraId="0364EB33" w14:textId="77777777" w:rsidR="002A1239" w:rsidRPr="002A1239" w:rsidRDefault="002A1239"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Toetusfond (lg 2)</w:t>
            </w:r>
          </w:p>
        </w:tc>
        <w:tc>
          <w:tcPr>
            <w:tcW w:w="1134" w:type="dxa"/>
            <w:shd w:val="clear" w:color="auto" w:fill="auto"/>
            <w:noWrap/>
            <w:vAlign w:val="center"/>
            <w:hideMark/>
          </w:tcPr>
          <w:p w14:paraId="519FC2D7"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5 820 760</w:t>
            </w:r>
          </w:p>
        </w:tc>
        <w:tc>
          <w:tcPr>
            <w:tcW w:w="1134" w:type="dxa"/>
            <w:tcBorders>
              <w:right w:val="single" w:sz="12" w:space="0" w:color="0070C0"/>
            </w:tcBorders>
            <w:shd w:val="clear" w:color="auto" w:fill="auto"/>
            <w:noWrap/>
            <w:vAlign w:val="center"/>
            <w:hideMark/>
          </w:tcPr>
          <w:p w14:paraId="79029E99"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6 245 533</w:t>
            </w:r>
          </w:p>
        </w:tc>
        <w:tc>
          <w:tcPr>
            <w:tcW w:w="1134" w:type="dxa"/>
            <w:tcBorders>
              <w:left w:val="single" w:sz="12" w:space="0" w:color="0070C0"/>
              <w:right w:val="single" w:sz="12" w:space="0" w:color="0070C0"/>
            </w:tcBorders>
            <w:shd w:val="clear" w:color="auto" w:fill="auto"/>
            <w:noWrap/>
            <w:vAlign w:val="center"/>
            <w:hideMark/>
          </w:tcPr>
          <w:p w14:paraId="748B5462"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6 560 531</w:t>
            </w:r>
          </w:p>
        </w:tc>
        <w:tc>
          <w:tcPr>
            <w:tcW w:w="1070" w:type="dxa"/>
            <w:tcBorders>
              <w:left w:val="single" w:sz="12" w:space="0" w:color="0070C0"/>
            </w:tcBorders>
            <w:shd w:val="clear" w:color="auto" w:fill="auto"/>
            <w:noWrap/>
            <w:vAlign w:val="center"/>
            <w:hideMark/>
          </w:tcPr>
          <w:p w14:paraId="203116BC"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314 998</w:t>
            </w:r>
          </w:p>
        </w:tc>
      </w:tr>
      <w:tr w:rsidR="002A1239" w:rsidRPr="002A1239" w14:paraId="7E6BBA92" w14:textId="77777777" w:rsidTr="008B35C1">
        <w:trPr>
          <w:trHeight w:val="255"/>
        </w:trPr>
        <w:tc>
          <w:tcPr>
            <w:tcW w:w="1276" w:type="dxa"/>
            <w:shd w:val="clear" w:color="auto" w:fill="auto"/>
            <w:noWrap/>
            <w:vAlign w:val="center"/>
            <w:hideMark/>
          </w:tcPr>
          <w:p w14:paraId="310309D8"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3500, 352</w:t>
            </w:r>
          </w:p>
        </w:tc>
        <w:tc>
          <w:tcPr>
            <w:tcW w:w="3551" w:type="dxa"/>
            <w:shd w:val="clear" w:color="auto" w:fill="auto"/>
            <w:noWrap/>
            <w:vAlign w:val="center"/>
            <w:hideMark/>
          </w:tcPr>
          <w:p w14:paraId="5C9D60FC" w14:textId="77777777" w:rsidR="002A1239" w:rsidRPr="002A1239" w:rsidRDefault="002A1239"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Muud saadud toetused tegevuskuludeks</w:t>
            </w:r>
          </w:p>
        </w:tc>
        <w:tc>
          <w:tcPr>
            <w:tcW w:w="1134" w:type="dxa"/>
            <w:shd w:val="clear" w:color="auto" w:fill="auto"/>
            <w:noWrap/>
            <w:vAlign w:val="center"/>
            <w:hideMark/>
          </w:tcPr>
          <w:p w14:paraId="1C9E8242"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729 339</w:t>
            </w:r>
          </w:p>
        </w:tc>
        <w:tc>
          <w:tcPr>
            <w:tcW w:w="1134" w:type="dxa"/>
            <w:tcBorders>
              <w:right w:val="single" w:sz="12" w:space="0" w:color="0070C0"/>
            </w:tcBorders>
            <w:shd w:val="clear" w:color="auto" w:fill="auto"/>
            <w:noWrap/>
            <w:vAlign w:val="center"/>
            <w:hideMark/>
          </w:tcPr>
          <w:p w14:paraId="07F7E83C"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802 772</w:t>
            </w:r>
          </w:p>
        </w:tc>
        <w:tc>
          <w:tcPr>
            <w:tcW w:w="1134" w:type="dxa"/>
            <w:tcBorders>
              <w:left w:val="single" w:sz="12" w:space="0" w:color="0070C0"/>
              <w:right w:val="single" w:sz="12" w:space="0" w:color="0070C0"/>
            </w:tcBorders>
            <w:shd w:val="clear" w:color="auto" w:fill="auto"/>
            <w:noWrap/>
            <w:vAlign w:val="center"/>
            <w:hideMark/>
          </w:tcPr>
          <w:p w14:paraId="4C94F97F"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565 876</w:t>
            </w:r>
          </w:p>
        </w:tc>
        <w:tc>
          <w:tcPr>
            <w:tcW w:w="1070" w:type="dxa"/>
            <w:tcBorders>
              <w:left w:val="single" w:sz="12" w:space="0" w:color="0070C0"/>
            </w:tcBorders>
            <w:shd w:val="clear" w:color="auto" w:fill="auto"/>
            <w:noWrap/>
            <w:vAlign w:val="center"/>
            <w:hideMark/>
          </w:tcPr>
          <w:p w14:paraId="0A3463B8" w14:textId="77777777" w:rsidR="002A1239" w:rsidRPr="002A1239" w:rsidRDefault="002A1239"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-236 896</w:t>
            </w:r>
          </w:p>
        </w:tc>
      </w:tr>
      <w:tr w:rsidR="002A1239" w:rsidRPr="002A1239" w14:paraId="16A930EF" w14:textId="77777777" w:rsidTr="008B35C1">
        <w:trPr>
          <w:trHeight w:val="255"/>
        </w:trPr>
        <w:tc>
          <w:tcPr>
            <w:tcW w:w="1276" w:type="dxa"/>
            <w:shd w:val="clear" w:color="auto" w:fill="DBE5F1"/>
            <w:noWrap/>
            <w:vAlign w:val="center"/>
            <w:hideMark/>
          </w:tcPr>
          <w:p w14:paraId="05E180F5"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3825, 388</w:t>
            </w:r>
          </w:p>
        </w:tc>
        <w:tc>
          <w:tcPr>
            <w:tcW w:w="3551" w:type="dxa"/>
            <w:shd w:val="clear" w:color="auto" w:fill="DBE5F1"/>
            <w:noWrap/>
            <w:vAlign w:val="center"/>
            <w:hideMark/>
          </w:tcPr>
          <w:p w14:paraId="371CEBAE" w14:textId="77777777" w:rsidR="002A1239" w:rsidRPr="002A1239" w:rsidRDefault="002A1239" w:rsidP="002A1239">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 xml:space="preserve">Muud tegevustulud </w:t>
            </w:r>
          </w:p>
        </w:tc>
        <w:tc>
          <w:tcPr>
            <w:tcW w:w="1134" w:type="dxa"/>
            <w:shd w:val="clear" w:color="auto" w:fill="DBE5F1"/>
            <w:noWrap/>
            <w:vAlign w:val="center"/>
            <w:hideMark/>
          </w:tcPr>
          <w:p w14:paraId="6B8A4049"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54 038</w:t>
            </w:r>
          </w:p>
        </w:tc>
        <w:tc>
          <w:tcPr>
            <w:tcW w:w="1134" w:type="dxa"/>
            <w:tcBorders>
              <w:right w:val="single" w:sz="12" w:space="0" w:color="0070C0"/>
            </w:tcBorders>
            <w:shd w:val="clear" w:color="auto" w:fill="DBE5F1"/>
            <w:noWrap/>
            <w:vAlign w:val="center"/>
            <w:hideMark/>
          </w:tcPr>
          <w:p w14:paraId="31D114B3"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19 961</w:t>
            </w:r>
          </w:p>
        </w:tc>
        <w:tc>
          <w:tcPr>
            <w:tcW w:w="1134" w:type="dxa"/>
            <w:tcBorders>
              <w:left w:val="single" w:sz="12" w:space="0" w:color="0070C0"/>
              <w:bottom w:val="single" w:sz="12" w:space="0" w:color="0070C0"/>
              <w:right w:val="single" w:sz="12" w:space="0" w:color="0070C0"/>
            </w:tcBorders>
            <w:shd w:val="clear" w:color="auto" w:fill="DBE5F1"/>
            <w:noWrap/>
            <w:vAlign w:val="center"/>
            <w:hideMark/>
          </w:tcPr>
          <w:p w14:paraId="3D13EB52"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12 000</w:t>
            </w:r>
          </w:p>
        </w:tc>
        <w:tc>
          <w:tcPr>
            <w:tcW w:w="1070" w:type="dxa"/>
            <w:tcBorders>
              <w:left w:val="single" w:sz="12" w:space="0" w:color="0070C0"/>
            </w:tcBorders>
            <w:shd w:val="clear" w:color="auto" w:fill="DBE5F1"/>
            <w:noWrap/>
            <w:vAlign w:val="center"/>
            <w:hideMark/>
          </w:tcPr>
          <w:p w14:paraId="40378FE4"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-7 961</w:t>
            </w:r>
          </w:p>
        </w:tc>
      </w:tr>
    </w:tbl>
    <w:p w14:paraId="12893D2A" w14:textId="77777777" w:rsidR="002A1239" w:rsidRPr="00716351" w:rsidRDefault="002A1239" w:rsidP="00716351">
      <w:pPr>
        <w:pStyle w:val="Default"/>
        <w:jc w:val="both"/>
        <w:rPr>
          <w:sz w:val="22"/>
          <w:szCs w:val="22"/>
        </w:rPr>
      </w:pPr>
    </w:p>
    <w:p w14:paraId="19BED116" w14:textId="37922FC7" w:rsidR="006E0F1F" w:rsidRPr="00716351" w:rsidRDefault="00716351" w:rsidP="00716351">
      <w:pPr>
        <w:pStyle w:val="Default"/>
        <w:keepLines/>
        <w:jc w:val="both"/>
        <w:rPr>
          <w:sz w:val="22"/>
          <w:szCs w:val="22"/>
        </w:rPr>
      </w:pPr>
      <w:r w:rsidRPr="00716351">
        <w:rPr>
          <w:sz w:val="22"/>
          <w:szCs w:val="22"/>
        </w:rPr>
        <w:t>Füüsilise isiku tulumaksust laekuvad summad on eelarvesse kavandatud suuremas summas kui 2019. aastal ja see tuleneb KOV üksustele eraldatava tulumaksu protsendi kasvust (11,93%-lt 11,96%-ni) ning keskmise väljamakse prognoosi suurenemisest 6,2% võrra (1265-lt 1344-ni). Võrreldes 2019. a II lisaeelarve summaga on kasv kokku 1,2</w:t>
      </w:r>
      <w:r w:rsidR="008B35C1">
        <w:rPr>
          <w:sz w:val="22"/>
          <w:szCs w:val="22"/>
        </w:rPr>
        <w:t>6</w:t>
      </w:r>
      <w:r w:rsidRPr="00716351">
        <w:rPr>
          <w:sz w:val="22"/>
          <w:szCs w:val="22"/>
        </w:rPr>
        <w:t xml:space="preserve"> miljonit eurot. Nimetatud maks moodustab 54% linna põhitegevuse tuludest.</w:t>
      </w:r>
    </w:p>
    <w:p w14:paraId="2FCA2127" w14:textId="77777777" w:rsidR="00716351" w:rsidRDefault="00716351" w:rsidP="006B2A06">
      <w:pPr>
        <w:pStyle w:val="Default"/>
        <w:keepLines/>
        <w:jc w:val="both"/>
        <w:rPr>
          <w:sz w:val="22"/>
          <w:szCs w:val="22"/>
        </w:rPr>
      </w:pPr>
    </w:p>
    <w:p w14:paraId="07ADAD53" w14:textId="68235D96" w:rsidR="008E1DB0" w:rsidRPr="00652374" w:rsidRDefault="00E52A9C" w:rsidP="006B2A06">
      <w:pPr>
        <w:pStyle w:val="Default"/>
        <w:keepLines/>
        <w:jc w:val="both"/>
        <w:rPr>
          <w:sz w:val="22"/>
          <w:szCs w:val="22"/>
        </w:rPr>
      </w:pPr>
      <w:r w:rsidRPr="00652374">
        <w:rPr>
          <w:sz w:val="22"/>
          <w:szCs w:val="22"/>
        </w:rPr>
        <w:lastRenderedPageBreak/>
        <w:t>Tuludes kaupade ja teenuste müügist kajastatakse tulud alusharidusteenuse, üldharidusteenuse ja huvikooliteenuse eest teistelt omavalitsustelt, lasteaedade toiduraha ja õppekulude summad, mida tasuvad lapsevanemad, samuti huvikoolide ringitasud. Siin sisalduvad linna üüritulud ja laekumine hooldusravi eest, samuti muud tulud hallatavate asutuste ja struktuuriüksuste teenuste eest.</w:t>
      </w:r>
    </w:p>
    <w:p w14:paraId="07EB5191" w14:textId="77777777" w:rsidR="001502C5" w:rsidRPr="00652374" w:rsidRDefault="001502C5" w:rsidP="006B2A06">
      <w:pPr>
        <w:pStyle w:val="Default"/>
        <w:keepLines/>
        <w:jc w:val="both"/>
        <w:rPr>
          <w:sz w:val="22"/>
          <w:szCs w:val="22"/>
        </w:rPr>
      </w:pPr>
    </w:p>
    <w:p w14:paraId="07ADAD54" w14:textId="77777777" w:rsidR="002D6F2D" w:rsidRPr="00652374" w:rsidRDefault="002D6F2D" w:rsidP="006B2A06">
      <w:pPr>
        <w:pStyle w:val="Default"/>
        <w:keepLines/>
        <w:jc w:val="both"/>
        <w:rPr>
          <w:sz w:val="22"/>
          <w:szCs w:val="22"/>
        </w:rPr>
      </w:pPr>
      <w:r w:rsidRPr="00652374">
        <w:rPr>
          <w:sz w:val="22"/>
          <w:szCs w:val="22"/>
        </w:rPr>
        <w:t>Saadavate toetuste eelarves on riigipoolsetest sihtotstarbelistest toetustest olulisemad toetusfondi summad (toimetulekutoetus, haridustoetus), koolipiima ja -puuvilja toetus, õppelaenude hüvitamise summad, Kultuuriministeeriumilt laekuv toetus Linnaraamatukogule.</w:t>
      </w:r>
    </w:p>
    <w:p w14:paraId="07ADAD55" w14:textId="77777777" w:rsidR="00E52A9C" w:rsidRPr="00652374" w:rsidRDefault="00E52A9C" w:rsidP="006B2A06">
      <w:pPr>
        <w:pStyle w:val="Default"/>
        <w:keepLines/>
        <w:jc w:val="both"/>
        <w:rPr>
          <w:sz w:val="22"/>
          <w:szCs w:val="22"/>
        </w:rPr>
      </w:pPr>
    </w:p>
    <w:p w14:paraId="07ADAD57" w14:textId="7E3FAEE8" w:rsidR="00A96F52" w:rsidRDefault="002D6F2D" w:rsidP="00716351">
      <w:pPr>
        <w:pStyle w:val="Default"/>
        <w:keepLines/>
        <w:jc w:val="both"/>
        <w:rPr>
          <w:sz w:val="22"/>
          <w:szCs w:val="22"/>
        </w:rPr>
      </w:pPr>
      <w:r w:rsidRPr="00652374">
        <w:rPr>
          <w:sz w:val="22"/>
          <w:szCs w:val="22"/>
        </w:rPr>
        <w:t>Muude tegevustulude eelarves kaja</w:t>
      </w:r>
      <w:r w:rsidR="008E1DB0" w:rsidRPr="00652374">
        <w:rPr>
          <w:sz w:val="22"/>
          <w:szCs w:val="22"/>
        </w:rPr>
        <w:t xml:space="preserve">stuvad tulud vee erikasutusest, </w:t>
      </w:r>
      <w:r w:rsidRPr="00652374">
        <w:rPr>
          <w:sz w:val="22"/>
          <w:szCs w:val="22"/>
        </w:rPr>
        <w:t>kahjutasud ja viivised ning muud tulud.</w:t>
      </w:r>
    </w:p>
    <w:p w14:paraId="6C25F90F" w14:textId="77777777" w:rsidR="008B35C1" w:rsidRPr="00716351" w:rsidRDefault="008B35C1" w:rsidP="00716351">
      <w:pPr>
        <w:pStyle w:val="Default"/>
        <w:keepLines/>
        <w:jc w:val="both"/>
        <w:rPr>
          <w:sz w:val="22"/>
          <w:szCs w:val="22"/>
        </w:rPr>
      </w:pPr>
    </w:p>
    <w:p w14:paraId="07ADAD58" w14:textId="77777777" w:rsidR="00274983" w:rsidRPr="00652374" w:rsidRDefault="00274983" w:rsidP="00026C9A">
      <w:pPr>
        <w:pStyle w:val="Default"/>
        <w:shd w:val="clear" w:color="auto" w:fill="DBE5F1" w:themeFill="accent1" w:themeFillTint="33"/>
        <w:rPr>
          <w:b/>
          <w:bCs/>
          <w:sz w:val="22"/>
          <w:szCs w:val="22"/>
        </w:rPr>
      </w:pPr>
      <w:r w:rsidRPr="00652374">
        <w:rPr>
          <w:b/>
          <w:bCs/>
          <w:sz w:val="22"/>
          <w:szCs w:val="22"/>
        </w:rPr>
        <w:t xml:space="preserve">Põhitegevuse kulud </w:t>
      </w:r>
    </w:p>
    <w:p w14:paraId="07ADAD59" w14:textId="77777777" w:rsidR="00156928" w:rsidRPr="00652374" w:rsidRDefault="00156928" w:rsidP="00274983">
      <w:pPr>
        <w:pStyle w:val="Default"/>
        <w:rPr>
          <w:sz w:val="22"/>
          <w:szCs w:val="22"/>
        </w:rPr>
      </w:pPr>
    </w:p>
    <w:p w14:paraId="1E917D7B" w14:textId="7F077F93" w:rsidR="00754B61" w:rsidRPr="00613412" w:rsidRDefault="00716351" w:rsidP="002A1239">
      <w:pPr>
        <w:pStyle w:val="Default"/>
        <w:jc w:val="both"/>
        <w:rPr>
          <w:sz w:val="22"/>
          <w:szCs w:val="22"/>
        </w:rPr>
      </w:pPr>
      <w:r w:rsidRPr="00613412">
        <w:rPr>
          <w:sz w:val="22"/>
          <w:szCs w:val="22"/>
        </w:rPr>
        <w:t xml:space="preserve">Põhitegevuse kulude kavandatav suurus on 26,45 miljonit eurot ja põhitegevuse kulud kasvavad võrreldes 2019. aastaga 2%. </w:t>
      </w:r>
      <w:r w:rsidR="002A1239" w:rsidRPr="00613412">
        <w:rPr>
          <w:sz w:val="22"/>
          <w:szCs w:val="22"/>
        </w:rPr>
        <w:t>Linn annab 2020. aastal erinevaid toetusi spordi-, kultuuri-, sotsiaal- ning haridusvaldkonnas 1,86 miljoni euro eest. Tegevuskuludeks (personali- ja majandamiskulud) planeeritakse kokku 24,58 miljonit eurot.</w:t>
      </w:r>
    </w:p>
    <w:p w14:paraId="5DB63385" w14:textId="31E35EBE" w:rsidR="002A1239" w:rsidRDefault="002A1239" w:rsidP="002A1239">
      <w:pPr>
        <w:pStyle w:val="Default"/>
        <w:jc w:val="both"/>
        <w:rPr>
          <w:sz w:val="22"/>
          <w:szCs w:val="22"/>
        </w:rPr>
      </w:pPr>
    </w:p>
    <w:tbl>
      <w:tblPr>
        <w:tblW w:w="9441" w:type="dxa"/>
        <w:tblInd w:w="-10"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76"/>
        <w:gridCol w:w="3693"/>
        <w:gridCol w:w="1134"/>
        <w:gridCol w:w="1134"/>
        <w:gridCol w:w="1134"/>
        <w:gridCol w:w="1070"/>
      </w:tblGrid>
      <w:tr w:rsidR="008B35C1" w:rsidRPr="002A1239" w14:paraId="6A307F23" w14:textId="77777777" w:rsidTr="008B35C1">
        <w:trPr>
          <w:trHeight w:val="765"/>
        </w:trPr>
        <w:tc>
          <w:tcPr>
            <w:tcW w:w="1276" w:type="dxa"/>
            <w:shd w:val="clear" w:color="auto" w:fill="DBE5F1"/>
            <w:noWrap/>
            <w:vAlign w:val="center"/>
            <w:hideMark/>
          </w:tcPr>
          <w:p w14:paraId="7075346F" w14:textId="77777777" w:rsidR="008B35C1" w:rsidRPr="002A1239" w:rsidRDefault="008B35C1" w:rsidP="002A1239">
            <w:pPr>
              <w:spacing w:after="0" w:line="240" w:lineRule="auto"/>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Tunnus</w:t>
            </w:r>
          </w:p>
        </w:tc>
        <w:tc>
          <w:tcPr>
            <w:tcW w:w="3693" w:type="dxa"/>
            <w:shd w:val="clear" w:color="auto" w:fill="DBE5F1"/>
            <w:noWrap/>
            <w:vAlign w:val="center"/>
            <w:hideMark/>
          </w:tcPr>
          <w:p w14:paraId="5B697943" w14:textId="77777777" w:rsidR="008B35C1" w:rsidRPr="002A1239" w:rsidRDefault="008B35C1" w:rsidP="002A1239">
            <w:pPr>
              <w:spacing w:after="0" w:line="240" w:lineRule="auto"/>
              <w:rPr>
                <w:rFonts w:ascii="Times New Roman" w:eastAsia="Times New Roman" w:hAnsi="Times New Roman" w:cs="Times New Roman"/>
                <w:b/>
                <w:sz w:val="20"/>
                <w:szCs w:val="20"/>
                <w:lang w:eastAsia="et-EE"/>
              </w:rPr>
            </w:pPr>
            <w:r w:rsidRPr="002A1239">
              <w:rPr>
                <w:rFonts w:ascii="Times New Roman" w:eastAsia="Times New Roman" w:hAnsi="Times New Roman" w:cs="Times New Roman"/>
                <w:b/>
                <w:sz w:val="20"/>
                <w:szCs w:val="20"/>
                <w:lang w:eastAsia="et-EE"/>
              </w:rPr>
              <w:t>Kirje nimetus</w:t>
            </w:r>
          </w:p>
        </w:tc>
        <w:tc>
          <w:tcPr>
            <w:tcW w:w="1134" w:type="dxa"/>
            <w:shd w:val="clear" w:color="auto" w:fill="DBE5F1"/>
            <w:vAlign w:val="center"/>
            <w:hideMark/>
          </w:tcPr>
          <w:p w14:paraId="785DF1C1" w14:textId="77777777" w:rsidR="008B35C1" w:rsidRPr="002A1239"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2018 täitmine</w:t>
            </w:r>
          </w:p>
        </w:tc>
        <w:tc>
          <w:tcPr>
            <w:tcW w:w="1134" w:type="dxa"/>
            <w:tcBorders>
              <w:right w:val="single" w:sz="12" w:space="0" w:color="0070C0"/>
            </w:tcBorders>
            <w:shd w:val="clear" w:color="auto" w:fill="DBE5F1"/>
            <w:vAlign w:val="center"/>
            <w:hideMark/>
          </w:tcPr>
          <w:p w14:paraId="471060F7" w14:textId="77777777" w:rsidR="008B35C1" w:rsidRPr="002A1239"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 xml:space="preserve">2019 </w:t>
            </w:r>
          </w:p>
          <w:p w14:paraId="5A64B447" w14:textId="77777777" w:rsidR="008B35C1" w:rsidRPr="002A1239"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eelarve</w:t>
            </w:r>
          </w:p>
        </w:tc>
        <w:tc>
          <w:tcPr>
            <w:tcW w:w="1134" w:type="dxa"/>
            <w:tcBorders>
              <w:top w:val="single" w:sz="12" w:space="0" w:color="0070C0"/>
              <w:left w:val="single" w:sz="12" w:space="0" w:color="0070C0"/>
              <w:right w:val="single" w:sz="12" w:space="0" w:color="0070C0"/>
            </w:tcBorders>
            <w:shd w:val="clear" w:color="auto" w:fill="DBE5F1"/>
            <w:vAlign w:val="center"/>
            <w:hideMark/>
          </w:tcPr>
          <w:p w14:paraId="6464EBBF" w14:textId="77777777" w:rsidR="008B35C1" w:rsidRPr="002A1239"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2020 eelarve</w:t>
            </w:r>
          </w:p>
        </w:tc>
        <w:tc>
          <w:tcPr>
            <w:tcW w:w="1070" w:type="dxa"/>
            <w:tcBorders>
              <w:left w:val="single" w:sz="12" w:space="0" w:color="0070C0"/>
            </w:tcBorders>
            <w:shd w:val="clear" w:color="auto" w:fill="DBE5F1"/>
            <w:vAlign w:val="center"/>
            <w:hideMark/>
          </w:tcPr>
          <w:p w14:paraId="0EB4E411" w14:textId="77777777" w:rsidR="008B35C1" w:rsidRPr="002A1239"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2020 vs 2019</w:t>
            </w:r>
          </w:p>
        </w:tc>
      </w:tr>
      <w:tr w:rsidR="008B35C1" w:rsidRPr="002A1239" w14:paraId="186268C6" w14:textId="77777777" w:rsidTr="008B35C1">
        <w:trPr>
          <w:trHeight w:val="255"/>
        </w:trPr>
        <w:tc>
          <w:tcPr>
            <w:tcW w:w="4969" w:type="dxa"/>
            <w:gridSpan w:val="2"/>
            <w:shd w:val="clear" w:color="auto" w:fill="DBE5F1"/>
            <w:noWrap/>
            <w:vAlign w:val="center"/>
            <w:hideMark/>
          </w:tcPr>
          <w:p w14:paraId="3A181271"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 </w:t>
            </w:r>
            <w:r w:rsidRPr="002A1239">
              <w:rPr>
                <w:rFonts w:ascii="Times New Roman" w:eastAsia="Times New Roman" w:hAnsi="Times New Roman" w:cs="Times New Roman"/>
                <w:b/>
                <w:bCs/>
                <w:sz w:val="20"/>
                <w:szCs w:val="20"/>
                <w:lang w:eastAsia="et-EE"/>
              </w:rPr>
              <w:t>PÕHITEGEVUSE KULUD KOKKU</w:t>
            </w:r>
          </w:p>
        </w:tc>
        <w:tc>
          <w:tcPr>
            <w:tcW w:w="1134" w:type="dxa"/>
            <w:shd w:val="clear" w:color="auto" w:fill="DBE5F1"/>
            <w:noWrap/>
            <w:vAlign w:val="center"/>
            <w:hideMark/>
          </w:tcPr>
          <w:p w14:paraId="48883A50"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-22 160 185</w:t>
            </w:r>
          </w:p>
        </w:tc>
        <w:tc>
          <w:tcPr>
            <w:tcW w:w="1134" w:type="dxa"/>
            <w:tcBorders>
              <w:right w:val="single" w:sz="12" w:space="0" w:color="0070C0"/>
            </w:tcBorders>
            <w:shd w:val="clear" w:color="auto" w:fill="DBE5F1"/>
            <w:noWrap/>
            <w:vAlign w:val="center"/>
            <w:hideMark/>
          </w:tcPr>
          <w:p w14:paraId="2D31F0EC"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-25 913 186</w:t>
            </w:r>
          </w:p>
        </w:tc>
        <w:tc>
          <w:tcPr>
            <w:tcW w:w="1134" w:type="dxa"/>
            <w:tcBorders>
              <w:left w:val="single" w:sz="12" w:space="0" w:color="0070C0"/>
              <w:right w:val="single" w:sz="12" w:space="0" w:color="0070C0"/>
            </w:tcBorders>
            <w:shd w:val="clear" w:color="auto" w:fill="DBE5F1"/>
            <w:noWrap/>
            <w:vAlign w:val="center"/>
            <w:hideMark/>
          </w:tcPr>
          <w:p w14:paraId="6FF449C0"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-26 446 090</w:t>
            </w:r>
          </w:p>
        </w:tc>
        <w:tc>
          <w:tcPr>
            <w:tcW w:w="1070" w:type="dxa"/>
            <w:tcBorders>
              <w:left w:val="single" w:sz="12" w:space="0" w:color="0070C0"/>
            </w:tcBorders>
            <w:shd w:val="clear" w:color="auto" w:fill="DBE5F1"/>
            <w:noWrap/>
            <w:vAlign w:val="center"/>
            <w:hideMark/>
          </w:tcPr>
          <w:p w14:paraId="09BE378D"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-532 904</w:t>
            </w:r>
          </w:p>
        </w:tc>
      </w:tr>
      <w:tr w:rsidR="008B35C1" w:rsidRPr="002A1239" w14:paraId="40C29853" w14:textId="77777777" w:rsidTr="008B35C1">
        <w:trPr>
          <w:trHeight w:val="255"/>
        </w:trPr>
        <w:tc>
          <w:tcPr>
            <w:tcW w:w="1276" w:type="dxa"/>
            <w:shd w:val="clear" w:color="auto" w:fill="DBE5F1"/>
            <w:noWrap/>
            <w:vAlign w:val="center"/>
            <w:hideMark/>
          </w:tcPr>
          <w:p w14:paraId="125A2DDA"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16"/>
                <w:szCs w:val="20"/>
                <w:lang w:eastAsia="et-EE"/>
              </w:rPr>
              <w:t>40, 41, 4500, 452</w:t>
            </w:r>
          </w:p>
        </w:tc>
        <w:tc>
          <w:tcPr>
            <w:tcW w:w="3693" w:type="dxa"/>
            <w:shd w:val="clear" w:color="auto" w:fill="DBE5F1"/>
            <w:noWrap/>
            <w:vAlign w:val="center"/>
            <w:hideMark/>
          </w:tcPr>
          <w:p w14:paraId="289DC755" w14:textId="77777777" w:rsidR="008B35C1" w:rsidRPr="002A1239" w:rsidRDefault="008B35C1" w:rsidP="002A1239">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Antavad toetused tegevuskuludeks</w:t>
            </w:r>
          </w:p>
        </w:tc>
        <w:tc>
          <w:tcPr>
            <w:tcW w:w="1134" w:type="dxa"/>
            <w:shd w:val="clear" w:color="auto" w:fill="DBE5F1"/>
            <w:noWrap/>
            <w:vAlign w:val="center"/>
            <w:hideMark/>
          </w:tcPr>
          <w:p w14:paraId="47F4D820"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-1 564 657</w:t>
            </w:r>
          </w:p>
        </w:tc>
        <w:tc>
          <w:tcPr>
            <w:tcW w:w="1134" w:type="dxa"/>
            <w:tcBorders>
              <w:right w:val="single" w:sz="12" w:space="0" w:color="0070C0"/>
            </w:tcBorders>
            <w:shd w:val="clear" w:color="auto" w:fill="DBE5F1"/>
            <w:noWrap/>
            <w:vAlign w:val="center"/>
            <w:hideMark/>
          </w:tcPr>
          <w:p w14:paraId="17143212"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-1 772 897</w:t>
            </w:r>
          </w:p>
        </w:tc>
        <w:tc>
          <w:tcPr>
            <w:tcW w:w="1134" w:type="dxa"/>
            <w:tcBorders>
              <w:left w:val="single" w:sz="12" w:space="0" w:color="0070C0"/>
              <w:right w:val="single" w:sz="12" w:space="0" w:color="0070C0"/>
            </w:tcBorders>
            <w:shd w:val="clear" w:color="auto" w:fill="DBE5F1"/>
            <w:noWrap/>
            <w:vAlign w:val="center"/>
            <w:hideMark/>
          </w:tcPr>
          <w:p w14:paraId="7CD1AC56"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-1 864 408</w:t>
            </w:r>
          </w:p>
        </w:tc>
        <w:tc>
          <w:tcPr>
            <w:tcW w:w="1070" w:type="dxa"/>
            <w:tcBorders>
              <w:left w:val="single" w:sz="12" w:space="0" w:color="0070C0"/>
            </w:tcBorders>
            <w:shd w:val="clear" w:color="auto" w:fill="DBE5F1"/>
            <w:noWrap/>
            <w:vAlign w:val="center"/>
            <w:hideMark/>
          </w:tcPr>
          <w:p w14:paraId="12CD4A3E"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-91 511</w:t>
            </w:r>
          </w:p>
        </w:tc>
      </w:tr>
      <w:tr w:rsidR="008B35C1" w:rsidRPr="002A1239" w14:paraId="586541DB" w14:textId="77777777" w:rsidTr="008B35C1">
        <w:trPr>
          <w:trHeight w:val="255"/>
        </w:trPr>
        <w:tc>
          <w:tcPr>
            <w:tcW w:w="1276" w:type="dxa"/>
            <w:shd w:val="clear" w:color="auto" w:fill="auto"/>
            <w:noWrap/>
            <w:vAlign w:val="center"/>
            <w:hideMark/>
          </w:tcPr>
          <w:p w14:paraId="045A7F73"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413</w:t>
            </w:r>
          </w:p>
        </w:tc>
        <w:tc>
          <w:tcPr>
            <w:tcW w:w="3693" w:type="dxa"/>
            <w:shd w:val="clear" w:color="auto" w:fill="auto"/>
            <w:noWrap/>
            <w:vAlign w:val="center"/>
            <w:hideMark/>
          </w:tcPr>
          <w:p w14:paraId="1ED80358" w14:textId="77777777" w:rsidR="008B35C1" w:rsidRPr="002A1239" w:rsidRDefault="008B35C1"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Sotsiaalabi- ja muud toetused füüs. isikutele</w:t>
            </w:r>
          </w:p>
        </w:tc>
        <w:tc>
          <w:tcPr>
            <w:tcW w:w="1134" w:type="dxa"/>
            <w:shd w:val="clear" w:color="auto" w:fill="auto"/>
            <w:noWrap/>
            <w:vAlign w:val="center"/>
            <w:hideMark/>
          </w:tcPr>
          <w:p w14:paraId="60051305"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-904 021</w:t>
            </w:r>
          </w:p>
        </w:tc>
        <w:tc>
          <w:tcPr>
            <w:tcW w:w="1134" w:type="dxa"/>
            <w:tcBorders>
              <w:right w:val="single" w:sz="12" w:space="0" w:color="0070C0"/>
            </w:tcBorders>
            <w:shd w:val="clear" w:color="auto" w:fill="auto"/>
            <w:noWrap/>
            <w:vAlign w:val="center"/>
            <w:hideMark/>
          </w:tcPr>
          <w:p w14:paraId="3DB78EAB"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-1 113 957</w:t>
            </w:r>
          </w:p>
        </w:tc>
        <w:tc>
          <w:tcPr>
            <w:tcW w:w="1134" w:type="dxa"/>
            <w:tcBorders>
              <w:left w:val="single" w:sz="12" w:space="0" w:color="0070C0"/>
              <w:right w:val="single" w:sz="12" w:space="0" w:color="0070C0"/>
            </w:tcBorders>
            <w:shd w:val="clear" w:color="auto" w:fill="auto"/>
            <w:noWrap/>
            <w:vAlign w:val="center"/>
            <w:hideMark/>
          </w:tcPr>
          <w:p w14:paraId="45E90685"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-1 211 090</w:t>
            </w:r>
          </w:p>
        </w:tc>
        <w:tc>
          <w:tcPr>
            <w:tcW w:w="1070" w:type="dxa"/>
            <w:tcBorders>
              <w:left w:val="single" w:sz="12" w:space="0" w:color="0070C0"/>
            </w:tcBorders>
            <w:shd w:val="clear" w:color="auto" w:fill="auto"/>
            <w:noWrap/>
            <w:vAlign w:val="center"/>
            <w:hideMark/>
          </w:tcPr>
          <w:p w14:paraId="17ABF256"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-97 133</w:t>
            </w:r>
          </w:p>
        </w:tc>
      </w:tr>
      <w:tr w:rsidR="008B35C1" w:rsidRPr="002A1239" w14:paraId="2B9EE7D2" w14:textId="77777777" w:rsidTr="008B35C1">
        <w:trPr>
          <w:trHeight w:val="255"/>
        </w:trPr>
        <w:tc>
          <w:tcPr>
            <w:tcW w:w="1276" w:type="dxa"/>
            <w:shd w:val="clear" w:color="auto" w:fill="auto"/>
            <w:noWrap/>
            <w:vAlign w:val="center"/>
            <w:hideMark/>
          </w:tcPr>
          <w:p w14:paraId="3F9C500A"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4500</w:t>
            </w:r>
          </w:p>
        </w:tc>
        <w:tc>
          <w:tcPr>
            <w:tcW w:w="3693" w:type="dxa"/>
            <w:shd w:val="clear" w:color="auto" w:fill="auto"/>
            <w:noWrap/>
            <w:vAlign w:val="center"/>
            <w:hideMark/>
          </w:tcPr>
          <w:p w14:paraId="6AB77588" w14:textId="77777777" w:rsidR="008B35C1" w:rsidRPr="002A1239" w:rsidRDefault="008B35C1"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Sihtotstarbelised toetused tegevuskuludeks</w:t>
            </w:r>
          </w:p>
        </w:tc>
        <w:tc>
          <w:tcPr>
            <w:tcW w:w="1134" w:type="dxa"/>
            <w:shd w:val="clear" w:color="auto" w:fill="auto"/>
            <w:noWrap/>
            <w:vAlign w:val="center"/>
            <w:hideMark/>
          </w:tcPr>
          <w:p w14:paraId="1B24E3CF"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-587 595</w:t>
            </w:r>
          </w:p>
        </w:tc>
        <w:tc>
          <w:tcPr>
            <w:tcW w:w="1134" w:type="dxa"/>
            <w:tcBorders>
              <w:right w:val="single" w:sz="12" w:space="0" w:color="0070C0"/>
            </w:tcBorders>
            <w:shd w:val="clear" w:color="auto" w:fill="auto"/>
            <w:noWrap/>
            <w:vAlign w:val="center"/>
            <w:hideMark/>
          </w:tcPr>
          <w:p w14:paraId="71444A46"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-580 554</w:t>
            </w:r>
          </w:p>
        </w:tc>
        <w:tc>
          <w:tcPr>
            <w:tcW w:w="1134" w:type="dxa"/>
            <w:tcBorders>
              <w:left w:val="single" w:sz="12" w:space="0" w:color="0070C0"/>
              <w:right w:val="single" w:sz="12" w:space="0" w:color="0070C0"/>
            </w:tcBorders>
            <w:shd w:val="clear" w:color="auto" w:fill="auto"/>
            <w:noWrap/>
            <w:vAlign w:val="center"/>
            <w:hideMark/>
          </w:tcPr>
          <w:p w14:paraId="63E2439B"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-577 275</w:t>
            </w:r>
          </w:p>
        </w:tc>
        <w:tc>
          <w:tcPr>
            <w:tcW w:w="1070" w:type="dxa"/>
            <w:tcBorders>
              <w:left w:val="single" w:sz="12" w:space="0" w:color="0070C0"/>
            </w:tcBorders>
            <w:shd w:val="clear" w:color="auto" w:fill="auto"/>
            <w:noWrap/>
            <w:vAlign w:val="center"/>
            <w:hideMark/>
          </w:tcPr>
          <w:p w14:paraId="7A488BF7"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3 279</w:t>
            </w:r>
          </w:p>
        </w:tc>
      </w:tr>
      <w:tr w:rsidR="008B35C1" w:rsidRPr="002A1239" w14:paraId="79036C0A" w14:textId="77777777" w:rsidTr="008B35C1">
        <w:trPr>
          <w:trHeight w:val="255"/>
        </w:trPr>
        <w:tc>
          <w:tcPr>
            <w:tcW w:w="1276" w:type="dxa"/>
            <w:shd w:val="clear" w:color="auto" w:fill="auto"/>
            <w:noWrap/>
            <w:vAlign w:val="center"/>
            <w:hideMark/>
          </w:tcPr>
          <w:p w14:paraId="0A303C28"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452</w:t>
            </w:r>
          </w:p>
        </w:tc>
        <w:tc>
          <w:tcPr>
            <w:tcW w:w="3693" w:type="dxa"/>
            <w:shd w:val="clear" w:color="auto" w:fill="auto"/>
            <w:noWrap/>
            <w:vAlign w:val="center"/>
            <w:hideMark/>
          </w:tcPr>
          <w:p w14:paraId="77808E57"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Mittesihtotstarbelised toetused</w:t>
            </w:r>
          </w:p>
        </w:tc>
        <w:tc>
          <w:tcPr>
            <w:tcW w:w="1134" w:type="dxa"/>
            <w:shd w:val="clear" w:color="auto" w:fill="auto"/>
            <w:noWrap/>
            <w:vAlign w:val="center"/>
            <w:hideMark/>
          </w:tcPr>
          <w:p w14:paraId="19E18835"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-73 041</w:t>
            </w:r>
          </w:p>
        </w:tc>
        <w:tc>
          <w:tcPr>
            <w:tcW w:w="1134" w:type="dxa"/>
            <w:tcBorders>
              <w:right w:val="single" w:sz="12" w:space="0" w:color="0070C0"/>
            </w:tcBorders>
            <w:shd w:val="clear" w:color="auto" w:fill="auto"/>
            <w:noWrap/>
            <w:vAlign w:val="center"/>
            <w:hideMark/>
          </w:tcPr>
          <w:p w14:paraId="7C33229B"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-78 386</w:t>
            </w:r>
          </w:p>
        </w:tc>
        <w:tc>
          <w:tcPr>
            <w:tcW w:w="1134" w:type="dxa"/>
            <w:tcBorders>
              <w:left w:val="single" w:sz="12" w:space="0" w:color="0070C0"/>
              <w:right w:val="single" w:sz="12" w:space="0" w:color="0070C0"/>
            </w:tcBorders>
            <w:shd w:val="clear" w:color="auto" w:fill="auto"/>
            <w:noWrap/>
            <w:vAlign w:val="center"/>
            <w:hideMark/>
          </w:tcPr>
          <w:p w14:paraId="50C38DD7"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-76 043</w:t>
            </w:r>
          </w:p>
        </w:tc>
        <w:tc>
          <w:tcPr>
            <w:tcW w:w="1070" w:type="dxa"/>
            <w:tcBorders>
              <w:left w:val="single" w:sz="12" w:space="0" w:color="0070C0"/>
            </w:tcBorders>
            <w:shd w:val="clear" w:color="auto" w:fill="auto"/>
            <w:noWrap/>
            <w:vAlign w:val="center"/>
            <w:hideMark/>
          </w:tcPr>
          <w:p w14:paraId="792562EB"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2 343</w:t>
            </w:r>
          </w:p>
        </w:tc>
      </w:tr>
      <w:tr w:rsidR="008B35C1" w:rsidRPr="002A1239" w14:paraId="17D82BD6" w14:textId="77777777" w:rsidTr="008B35C1">
        <w:trPr>
          <w:trHeight w:val="255"/>
        </w:trPr>
        <w:tc>
          <w:tcPr>
            <w:tcW w:w="1276" w:type="dxa"/>
            <w:shd w:val="clear" w:color="auto" w:fill="DBE5F1"/>
            <w:noWrap/>
            <w:vAlign w:val="center"/>
            <w:hideMark/>
          </w:tcPr>
          <w:p w14:paraId="1354C2F5"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 </w:t>
            </w:r>
          </w:p>
        </w:tc>
        <w:tc>
          <w:tcPr>
            <w:tcW w:w="3693" w:type="dxa"/>
            <w:shd w:val="clear" w:color="auto" w:fill="DBE5F1"/>
            <w:noWrap/>
            <w:vAlign w:val="center"/>
            <w:hideMark/>
          </w:tcPr>
          <w:p w14:paraId="35C7E647" w14:textId="77777777" w:rsidR="008B35C1" w:rsidRPr="002A1239" w:rsidRDefault="008B35C1" w:rsidP="002A1239">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Muud tegevuskulud</w:t>
            </w:r>
          </w:p>
        </w:tc>
        <w:tc>
          <w:tcPr>
            <w:tcW w:w="1134" w:type="dxa"/>
            <w:shd w:val="clear" w:color="auto" w:fill="DBE5F1"/>
            <w:noWrap/>
            <w:vAlign w:val="center"/>
            <w:hideMark/>
          </w:tcPr>
          <w:p w14:paraId="50DA1140"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-20 595 528</w:t>
            </w:r>
          </w:p>
        </w:tc>
        <w:tc>
          <w:tcPr>
            <w:tcW w:w="1134" w:type="dxa"/>
            <w:tcBorders>
              <w:right w:val="single" w:sz="12" w:space="0" w:color="0070C0"/>
            </w:tcBorders>
            <w:shd w:val="clear" w:color="auto" w:fill="DBE5F1"/>
            <w:noWrap/>
            <w:vAlign w:val="center"/>
            <w:hideMark/>
          </w:tcPr>
          <w:p w14:paraId="58D4ADD3"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-24 140 289</w:t>
            </w:r>
          </w:p>
        </w:tc>
        <w:tc>
          <w:tcPr>
            <w:tcW w:w="1134" w:type="dxa"/>
            <w:tcBorders>
              <w:left w:val="single" w:sz="12" w:space="0" w:color="0070C0"/>
              <w:right w:val="single" w:sz="12" w:space="0" w:color="0070C0"/>
            </w:tcBorders>
            <w:shd w:val="clear" w:color="auto" w:fill="DBE5F1"/>
            <w:noWrap/>
            <w:vAlign w:val="center"/>
            <w:hideMark/>
          </w:tcPr>
          <w:p w14:paraId="721D4EDE"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-24 581 682</w:t>
            </w:r>
          </w:p>
        </w:tc>
        <w:tc>
          <w:tcPr>
            <w:tcW w:w="1070" w:type="dxa"/>
            <w:tcBorders>
              <w:left w:val="single" w:sz="12" w:space="0" w:color="0070C0"/>
            </w:tcBorders>
            <w:shd w:val="clear" w:color="auto" w:fill="DBE5F1"/>
            <w:noWrap/>
            <w:vAlign w:val="center"/>
            <w:hideMark/>
          </w:tcPr>
          <w:p w14:paraId="696784F8" w14:textId="77777777" w:rsidR="008B35C1" w:rsidRPr="002A1239" w:rsidRDefault="008B35C1"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-441 393</w:t>
            </w:r>
          </w:p>
        </w:tc>
      </w:tr>
      <w:tr w:rsidR="008B35C1" w:rsidRPr="002A1239" w14:paraId="24D902EF" w14:textId="77777777" w:rsidTr="008B35C1">
        <w:trPr>
          <w:trHeight w:val="255"/>
        </w:trPr>
        <w:tc>
          <w:tcPr>
            <w:tcW w:w="1276" w:type="dxa"/>
            <w:shd w:val="clear" w:color="auto" w:fill="auto"/>
            <w:noWrap/>
            <w:vAlign w:val="center"/>
            <w:hideMark/>
          </w:tcPr>
          <w:p w14:paraId="5B16808A"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50</w:t>
            </w:r>
          </w:p>
        </w:tc>
        <w:tc>
          <w:tcPr>
            <w:tcW w:w="3693" w:type="dxa"/>
            <w:shd w:val="clear" w:color="auto" w:fill="auto"/>
            <w:noWrap/>
            <w:vAlign w:val="center"/>
            <w:hideMark/>
          </w:tcPr>
          <w:p w14:paraId="094E1922" w14:textId="77777777" w:rsidR="008B35C1" w:rsidRPr="002A1239" w:rsidRDefault="008B35C1"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Personalikulud</w:t>
            </w:r>
          </w:p>
        </w:tc>
        <w:tc>
          <w:tcPr>
            <w:tcW w:w="1134" w:type="dxa"/>
            <w:shd w:val="clear" w:color="auto" w:fill="auto"/>
            <w:noWrap/>
            <w:vAlign w:val="center"/>
            <w:hideMark/>
          </w:tcPr>
          <w:p w14:paraId="1426EF84"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-12 473 958</w:t>
            </w:r>
          </w:p>
        </w:tc>
        <w:tc>
          <w:tcPr>
            <w:tcW w:w="1134" w:type="dxa"/>
            <w:tcBorders>
              <w:right w:val="single" w:sz="12" w:space="0" w:color="0070C0"/>
            </w:tcBorders>
            <w:shd w:val="clear" w:color="auto" w:fill="auto"/>
            <w:noWrap/>
            <w:vAlign w:val="center"/>
            <w:hideMark/>
          </w:tcPr>
          <w:p w14:paraId="34BF5D57"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-13 993 772</w:t>
            </w:r>
          </w:p>
        </w:tc>
        <w:tc>
          <w:tcPr>
            <w:tcW w:w="1134" w:type="dxa"/>
            <w:tcBorders>
              <w:left w:val="single" w:sz="12" w:space="0" w:color="0070C0"/>
              <w:right w:val="single" w:sz="12" w:space="0" w:color="0070C0"/>
            </w:tcBorders>
            <w:shd w:val="clear" w:color="auto" w:fill="auto"/>
            <w:noWrap/>
            <w:vAlign w:val="center"/>
            <w:hideMark/>
          </w:tcPr>
          <w:p w14:paraId="2C6CA9E6"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-14 037 051</w:t>
            </w:r>
          </w:p>
        </w:tc>
        <w:tc>
          <w:tcPr>
            <w:tcW w:w="1070" w:type="dxa"/>
            <w:tcBorders>
              <w:left w:val="single" w:sz="12" w:space="0" w:color="0070C0"/>
            </w:tcBorders>
            <w:shd w:val="clear" w:color="auto" w:fill="auto"/>
            <w:noWrap/>
            <w:vAlign w:val="center"/>
            <w:hideMark/>
          </w:tcPr>
          <w:p w14:paraId="5FBEA77B"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-43 279</w:t>
            </w:r>
          </w:p>
        </w:tc>
      </w:tr>
      <w:tr w:rsidR="008B35C1" w:rsidRPr="002A1239" w14:paraId="2F0BC90B" w14:textId="77777777" w:rsidTr="008B35C1">
        <w:trPr>
          <w:trHeight w:val="255"/>
        </w:trPr>
        <w:tc>
          <w:tcPr>
            <w:tcW w:w="1276" w:type="dxa"/>
            <w:shd w:val="clear" w:color="auto" w:fill="auto"/>
            <w:noWrap/>
            <w:vAlign w:val="center"/>
            <w:hideMark/>
          </w:tcPr>
          <w:p w14:paraId="34525B39"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55</w:t>
            </w:r>
          </w:p>
        </w:tc>
        <w:tc>
          <w:tcPr>
            <w:tcW w:w="3693" w:type="dxa"/>
            <w:shd w:val="clear" w:color="auto" w:fill="auto"/>
            <w:noWrap/>
            <w:vAlign w:val="center"/>
            <w:hideMark/>
          </w:tcPr>
          <w:p w14:paraId="56826FB9" w14:textId="77777777" w:rsidR="008B35C1" w:rsidRPr="002A1239" w:rsidRDefault="008B35C1"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Majandamiskulud</w:t>
            </w:r>
          </w:p>
        </w:tc>
        <w:tc>
          <w:tcPr>
            <w:tcW w:w="1134" w:type="dxa"/>
            <w:shd w:val="clear" w:color="auto" w:fill="auto"/>
            <w:noWrap/>
            <w:vAlign w:val="center"/>
            <w:hideMark/>
          </w:tcPr>
          <w:p w14:paraId="6504FA20"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-7 058 604</w:t>
            </w:r>
          </w:p>
        </w:tc>
        <w:tc>
          <w:tcPr>
            <w:tcW w:w="1134" w:type="dxa"/>
            <w:tcBorders>
              <w:right w:val="single" w:sz="12" w:space="0" w:color="0070C0"/>
            </w:tcBorders>
            <w:shd w:val="clear" w:color="auto" w:fill="auto"/>
            <w:noWrap/>
            <w:vAlign w:val="center"/>
            <w:hideMark/>
          </w:tcPr>
          <w:p w14:paraId="0AFC8960"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-9 976 898</w:t>
            </w:r>
          </w:p>
        </w:tc>
        <w:tc>
          <w:tcPr>
            <w:tcW w:w="1134" w:type="dxa"/>
            <w:tcBorders>
              <w:left w:val="single" w:sz="12" w:space="0" w:color="0070C0"/>
              <w:right w:val="single" w:sz="12" w:space="0" w:color="0070C0"/>
            </w:tcBorders>
            <w:shd w:val="clear" w:color="auto" w:fill="auto"/>
            <w:noWrap/>
            <w:vAlign w:val="center"/>
            <w:hideMark/>
          </w:tcPr>
          <w:p w14:paraId="152EE2FF"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-10 325 686</w:t>
            </w:r>
          </w:p>
        </w:tc>
        <w:tc>
          <w:tcPr>
            <w:tcW w:w="1070" w:type="dxa"/>
            <w:tcBorders>
              <w:left w:val="single" w:sz="12" w:space="0" w:color="0070C0"/>
            </w:tcBorders>
            <w:shd w:val="clear" w:color="auto" w:fill="auto"/>
            <w:noWrap/>
            <w:vAlign w:val="center"/>
            <w:hideMark/>
          </w:tcPr>
          <w:p w14:paraId="42C7102D"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-348 788</w:t>
            </w:r>
          </w:p>
        </w:tc>
      </w:tr>
      <w:tr w:rsidR="008B35C1" w:rsidRPr="002A1239" w14:paraId="7CAE7BB7" w14:textId="77777777" w:rsidTr="008B35C1">
        <w:trPr>
          <w:trHeight w:val="255"/>
        </w:trPr>
        <w:tc>
          <w:tcPr>
            <w:tcW w:w="1276" w:type="dxa"/>
            <w:shd w:val="clear" w:color="auto" w:fill="auto"/>
            <w:noWrap/>
            <w:vAlign w:val="center"/>
            <w:hideMark/>
          </w:tcPr>
          <w:p w14:paraId="722C68CF" w14:textId="77777777" w:rsidR="008B35C1" w:rsidRPr="002A1239" w:rsidRDefault="008B35C1"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60</w:t>
            </w:r>
          </w:p>
        </w:tc>
        <w:tc>
          <w:tcPr>
            <w:tcW w:w="3693" w:type="dxa"/>
            <w:shd w:val="clear" w:color="auto" w:fill="auto"/>
            <w:noWrap/>
            <w:vAlign w:val="center"/>
            <w:hideMark/>
          </w:tcPr>
          <w:p w14:paraId="2CBDC7C9" w14:textId="77777777" w:rsidR="008B35C1" w:rsidRPr="002A1239" w:rsidRDefault="008B35C1" w:rsidP="002A1239">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Muud kulud</w:t>
            </w:r>
          </w:p>
        </w:tc>
        <w:tc>
          <w:tcPr>
            <w:tcW w:w="1134" w:type="dxa"/>
            <w:shd w:val="clear" w:color="auto" w:fill="auto"/>
            <w:noWrap/>
            <w:vAlign w:val="center"/>
            <w:hideMark/>
          </w:tcPr>
          <w:p w14:paraId="07A623CB"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-1 062 966</w:t>
            </w:r>
          </w:p>
        </w:tc>
        <w:tc>
          <w:tcPr>
            <w:tcW w:w="1134" w:type="dxa"/>
            <w:tcBorders>
              <w:right w:val="single" w:sz="12" w:space="0" w:color="0070C0"/>
            </w:tcBorders>
            <w:shd w:val="clear" w:color="auto" w:fill="auto"/>
            <w:noWrap/>
            <w:vAlign w:val="center"/>
            <w:hideMark/>
          </w:tcPr>
          <w:p w14:paraId="0BB7D7F3"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-169 619</w:t>
            </w:r>
          </w:p>
        </w:tc>
        <w:tc>
          <w:tcPr>
            <w:tcW w:w="1134" w:type="dxa"/>
            <w:tcBorders>
              <w:left w:val="single" w:sz="12" w:space="0" w:color="0070C0"/>
              <w:bottom w:val="single" w:sz="12" w:space="0" w:color="0070C0"/>
              <w:right w:val="single" w:sz="12" w:space="0" w:color="0070C0"/>
            </w:tcBorders>
            <w:shd w:val="clear" w:color="auto" w:fill="auto"/>
            <w:noWrap/>
            <w:vAlign w:val="center"/>
            <w:hideMark/>
          </w:tcPr>
          <w:p w14:paraId="26E43768"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-218 945</w:t>
            </w:r>
          </w:p>
        </w:tc>
        <w:tc>
          <w:tcPr>
            <w:tcW w:w="1070" w:type="dxa"/>
            <w:tcBorders>
              <w:left w:val="single" w:sz="12" w:space="0" w:color="0070C0"/>
            </w:tcBorders>
            <w:shd w:val="clear" w:color="auto" w:fill="auto"/>
            <w:noWrap/>
            <w:vAlign w:val="center"/>
            <w:hideMark/>
          </w:tcPr>
          <w:p w14:paraId="1C2E581E" w14:textId="77777777" w:rsidR="008B35C1" w:rsidRPr="002A1239" w:rsidRDefault="008B35C1" w:rsidP="002A1239">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-49 326</w:t>
            </w:r>
          </w:p>
        </w:tc>
      </w:tr>
    </w:tbl>
    <w:p w14:paraId="7AB6684D" w14:textId="77777777" w:rsidR="002A1239" w:rsidRDefault="002A1239" w:rsidP="002A1239">
      <w:pPr>
        <w:pStyle w:val="Default"/>
        <w:jc w:val="both"/>
        <w:rPr>
          <w:sz w:val="22"/>
          <w:szCs w:val="22"/>
        </w:rPr>
      </w:pPr>
    </w:p>
    <w:p w14:paraId="4155BFBA" w14:textId="77777777" w:rsidR="00613412" w:rsidRPr="00613412" w:rsidRDefault="006E0F1F" w:rsidP="00613412">
      <w:pPr>
        <w:pStyle w:val="Default"/>
        <w:jc w:val="both"/>
        <w:rPr>
          <w:sz w:val="22"/>
          <w:szCs w:val="22"/>
        </w:rPr>
      </w:pPr>
      <w:r w:rsidRPr="00652374">
        <w:rPr>
          <w:sz w:val="22"/>
          <w:szCs w:val="22"/>
        </w:rPr>
        <w:t xml:space="preserve">Põhitegevuse kuludest on </w:t>
      </w:r>
      <w:r w:rsidR="00613412" w:rsidRPr="00613412">
        <w:rPr>
          <w:sz w:val="22"/>
          <w:szCs w:val="22"/>
        </w:rPr>
        <w:t xml:space="preserve">55% haridusele, kultuuri- ja spordivaldkonnale 14%, majandusvaldkonnale 12%, sotsiaalsele kaitsele 9% ja 10% üldiste valitsussektori teenuste, sh laenuintresside maksete ning reservfondi katteks. </w:t>
      </w:r>
    </w:p>
    <w:p w14:paraId="07ADAD88" w14:textId="256225ED" w:rsidR="003F60BE" w:rsidRPr="00652374" w:rsidRDefault="003F60BE" w:rsidP="006E0F1F">
      <w:pPr>
        <w:pStyle w:val="Default"/>
        <w:jc w:val="both"/>
        <w:rPr>
          <w:sz w:val="22"/>
          <w:szCs w:val="22"/>
        </w:rPr>
      </w:pPr>
    </w:p>
    <w:p w14:paraId="07ADAD89" w14:textId="4B128689" w:rsidR="00E15488" w:rsidRDefault="003F60BE" w:rsidP="00026C9A">
      <w:pPr>
        <w:pStyle w:val="Default"/>
        <w:jc w:val="both"/>
        <w:rPr>
          <w:sz w:val="22"/>
          <w:szCs w:val="22"/>
        </w:rPr>
      </w:pPr>
      <w:r w:rsidRPr="00652374">
        <w:rPr>
          <w:sz w:val="22"/>
          <w:szCs w:val="22"/>
        </w:rPr>
        <w:t>20</w:t>
      </w:r>
      <w:r w:rsidR="00613412">
        <w:rPr>
          <w:sz w:val="22"/>
          <w:szCs w:val="22"/>
        </w:rPr>
        <w:t>20</w:t>
      </w:r>
      <w:r w:rsidRPr="00652374">
        <w:rPr>
          <w:sz w:val="22"/>
          <w:szCs w:val="22"/>
        </w:rPr>
        <w:t xml:space="preserve">. aasta põhitegevuse kulud </w:t>
      </w:r>
      <w:r w:rsidR="00C574A0" w:rsidRPr="00652374">
        <w:rPr>
          <w:sz w:val="22"/>
          <w:szCs w:val="22"/>
        </w:rPr>
        <w:t xml:space="preserve">jagunevad </w:t>
      </w:r>
      <w:r w:rsidRPr="00652374">
        <w:rPr>
          <w:sz w:val="22"/>
          <w:szCs w:val="22"/>
        </w:rPr>
        <w:t>valdkondade alusel:</w:t>
      </w:r>
    </w:p>
    <w:p w14:paraId="20C01322" w14:textId="6C1BE07C" w:rsidR="00A200FC" w:rsidRDefault="00A200FC" w:rsidP="00026C9A">
      <w:pPr>
        <w:pStyle w:val="Default"/>
        <w:jc w:val="both"/>
        <w:rPr>
          <w:sz w:val="22"/>
          <w:szCs w:val="22"/>
        </w:rPr>
      </w:pPr>
      <w:r>
        <w:rPr>
          <w:noProof/>
          <w:sz w:val="22"/>
          <w:szCs w:val="22"/>
          <w:lang w:eastAsia="et-EE"/>
        </w:rPr>
        <w:drawing>
          <wp:inline distT="0" distB="0" distL="0" distR="0" wp14:anchorId="3C705B67" wp14:editId="4B5A8E8F">
            <wp:extent cx="6230620" cy="3688715"/>
            <wp:effectExtent l="0" t="0" r="0" b="698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0620" cy="3688715"/>
                    </a:xfrm>
                    <a:prstGeom prst="rect">
                      <a:avLst/>
                    </a:prstGeom>
                    <a:noFill/>
                  </pic:spPr>
                </pic:pic>
              </a:graphicData>
            </a:graphic>
          </wp:inline>
        </w:drawing>
      </w:r>
    </w:p>
    <w:p w14:paraId="48786B38" w14:textId="77777777" w:rsidR="00A200FC" w:rsidRDefault="00A200FC" w:rsidP="00026C9A">
      <w:pPr>
        <w:pStyle w:val="Default"/>
        <w:jc w:val="both"/>
        <w:rPr>
          <w:sz w:val="22"/>
          <w:szCs w:val="22"/>
        </w:rPr>
      </w:pPr>
    </w:p>
    <w:p w14:paraId="29E59964" w14:textId="351B63EC" w:rsidR="00936973" w:rsidRPr="00652374" w:rsidRDefault="00654941" w:rsidP="00026C9A">
      <w:pPr>
        <w:pStyle w:val="Default"/>
        <w:jc w:val="both"/>
        <w:rPr>
          <w:sz w:val="22"/>
          <w:szCs w:val="22"/>
        </w:rPr>
      </w:pPr>
      <w:r w:rsidRPr="00652374">
        <w:rPr>
          <w:sz w:val="22"/>
          <w:szCs w:val="22"/>
        </w:rPr>
        <w:lastRenderedPageBreak/>
        <w:t>Viljandi linnal on 2</w:t>
      </w:r>
      <w:r w:rsidR="00217DB5" w:rsidRPr="00652374">
        <w:rPr>
          <w:sz w:val="22"/>
          <w:szCs w:val="22"/>
        </w:rPr>
        <w:t>0</w:t>
      </w:r>
      <w:r w:rsidRPr="00652374">
        <w:rPr>
          <w:sz w:val="22"/>
          <w:szCs w:val="22"/>
        </w:rPr>
        <w:t xml:space="preserve"> hallatavat asutust. </w:t>
      </w:r>
      <w:r w:rsidR="00026C9A" w:rsidRPr="00652374">
        <w:rPr>
          <w:sz w:val="22"/>
          <w:szCs w:val="22"/>
        </w:rPr>
        <w:t xml:space="preserve">Viljandi linna </w:t>
      </w:r>
      <w:r w:rsidR="00217DB5" w:rsidRPr="00652374">
        <w:rPr>
          <w:sz w:val="22"/>
          <w:szCs w:val="22"/>
        </w:rPr>
        <w:t>viies</w:t>
      </w:r>
      <w:r w:rsidR="00026C9A" w:rsidRPr="00652374">
        <w:rPr>
          <w:sz w:val="22"/>
          <w:szCs w:val="22"/>
        </w:rPr>
        <w:t xml:space="preserve"> lasteaias käib kokku </w:t>
      </w:r>
      <w:r w:rsidR="00ED0B09">
        <w:rPr>
          <w:sz w:val="22"/>
          <w:szCs w:val="22"/>
        </w:rPr>
        <w:t>891</w:t>
      </w:r>
      <w:r w:rsidR="00026C9A" w:rsidRPr="00652374">
        <w:rPr>
          <w:sz w:val="22"/>
          <w:szCs w:val="22"/>
        </w:rPr>
        <w:t xml:space="preserve"> last, neljas huvikoolis </w:t>
      </w:r>
      <w:r w:rsidR="00C574A0" w:rsidRPr="00652374">
        <w:rPr>
          <w:sz w:val="22"/>
          <w:szCs w:val="22"/>
        </w:rPr>
        <w:t>17</w:t>
      </w:r>
      <w:r w:rsidR="00ED0B09">
        <w:rPr>
          <w:sz w:val="22"/>
          <w:szCs w:val="22"/>
        </w:rPr>
        <w:t>80</w:t>
      </w:r>
      <w:r w:rsidR="00026C9A" w:rsidRPr="00652374">
        <w:rPr>
          <w:sz w:val="22"/>
          <w:szCs w:val="22"/>
        </w:rPr>
        <w:t xml:space="preserve"> last ja üldhariduskoolides kokku </w:t>
      </w:r>
      <w:r w:rsidR="00ED0B09">
        <w:rPr>
          <w:sz w:val="22"/>
          <w:szCs w:val="22"/>
        </w:rPr>
        <w:t>2341</w:t>
      </w:r>
      <w:r w:rsidR="00026C9A" w:rsidRPr="00652374">
        <w:rPr>
          <w:sz w:val="22"/>
          <w:szCs w:val="22"/>
        </w:rPr>
        <w:t xml:space="preserve"> </w:t>
      </w:r>
      <w:r w:rsidR="00E52A9C" w:rsidRPr="00652374">
        <w:rPr>
          <w:sz w:val="22"/>
          <w:szCs w:val="22"/>
        </w:rPr>
        <w:t>õpilast.</w:t>
      </w:r>
      <w:r w:rsidR="00026C9A" w:rsidRPr="00652374">
        <w:rPr>
          <w:sz w:val="22"/>
          <w:szCs w:val="22"/>
        </w:rPr>
        <w:t xml:space="preserve"> Viljandi linna hallatavates asutustes ja struktuuriüksustes on kokku </w:t>
      </w:r>
      <w:r w:rsidR="00C574A0" w:rsidRPr="00652374">
        <w:rPr>
          <w:sz w:val="22"/>
          <w:szCs w:val="22"/>
        </w:rPr>
        <w:t>74</w:t>
      </w:r>
      <w:r w:rsidR="00ED0B09">
        <w:rPr>
          <w:sz w:val="22"/>
          <w:szCs w:val="22"/>
        </w:rPr>
        <w:t>6</w:t>
      </w:r>
      <w:r w:rsidR="00026C9A" w:rsidRPr="00652374">
        <w:rPr>
          <w:sz w:val="22"/>
          <w:szCs w:val="22"/>
        </w:rPr>
        <w:t xml:space="preserve"> ametikohta, mida täidavad </w:t>
      </w:r>
      <w:r w:rsidR="00C574A0" w:rsidRPr="00652374">
        <w:rPr>
          <w:sz w:val="22"/>
          <w:szCs w:val="22"/>
        </w:rPr>
        <w:t>936</w:t>
      </w:r>
      <w:r w:rsidR="00026C9A" w:rsidRPr="00652374">
        <w:rPr>
          <w:sz w:val="22"/>
          <w:szCs w:val="22"/>
        </w:rPr>
        <w:t xml:space="preserve"> isikut. Keskmine brutotasu ühel ametikohal on 20</w:t>
      </w:r>
      <w:r w:rsidR="00ED0B09">
        <w:rPr>
          <w:sz w:val="22"/>
          <w:szCs w:val="22"/>
        </w:rPr>
        <w:t>20</w:t>
      </w:r>
      <w:r w:rsidR="00026C9A" w:rsidRPr="00652374">
        <w:rPr>
          <w:sz w:val="22"/>
          <w:szCs w:val="22"/>
        </w:rPr>
        <w:t xml:space="preserve">. aasta eelarve kohaselt </w:t>
      </w:r>
      <w:r w:rsidR="00ED0B09">
        <w:rPr>
          <w:sz w:val="22"/>
          <w:szCs w:val="22"/>
        </w:rPr>
        <w:t>1143</w:t>
      </w:r>
      <w:r w:rsidR="00026C9A" w:rsidRPr="00652374">
        <w:rPr>
          <w:sz w:val="22"/>
          <w:szCs w:val="22"/>
        </w:rPr>
        <w:t xml:space="preserve"> eurot kuus. </w:t>
      </w:r>
    </w:p>
    <w:p w14:paraId="07ADADCA" w14:textId="77777777" w:rsidR="00026C9A" w:rsidRPr="00652374" w:rsidRDefault="00026C9A" w:rsidP="00274983">
      <w:pPr>
        <w:pStyle w:val="Default"/>
        <w:rPr>
          <w:sz w:val="22"/>
          <w:szCs w:val="22"/>
        </w:rPr>
      </w:pPr>
    </w:p>
    <w:p w14:paraId="07ADADCB" w14:textId="77777777" w:rsidR="00274983" w:rsidRPr="00652374" w:rsidRDefault="00274983" w:rsidP="00026C9A">
      <w:pPr>
        <w:pStyle w:val="Default"/>
        <w:shd w:val="clear" w:color="auto" w:fill="DBE5F1" w:themeFill="accent1" w:themeFillTint="33"/>
        <w:rPr>
          <w:b/>
          <w:bCs/>
          <w:sz w:val="22"/>
          <w:szCs w:val="22"/>
        </w:rPr>
      </w:pPr>
      <w:r w:rsidRPr="00652374">
        <w:rPr>
          <w:b/>
          <w:bCs/>
          <w:sz w:val="22"/>
          <w:szCs w:val="22"/>
        </w:rPr>
        <w:t xml:space="preserve">Investeeringud </w:t>
      </w:r>
    </w:p>
    <w:p w14:paraId="07ADADCC" w14:textId="77777777" w:rsidR="00026C9A" w:rsidRPr="00652374" w:rsidRDefault="00026C9A" w:rsidP="00274983">
      <w:pPr>
        <w:pStyle w:val="Default"/>
        <w:rPr>
          <w:sz w:val="22"/>
          <w:szCs w:val="22"/>
        </w:rPr>
      </w:pPr>
    </w:p>
    <w:p w14:paraId="45CC20D2" w14:textId="1E81FEF0" w:rsidR="00C574A0" w:rsidRPr="00ED0B09" w:rsidRDefault="00ED0B09" w:rsidP="00ED0B09">
      <w:pPr>
        <w:pStyle w:val="Default"/>
        <w:jc w:val="both"/>
        <w:rPr>
          <w:sz w:val="22"/>
          <w:szCs w:val="22"/>
        </w:rPr>
      </w:pPr>
      <w:r w:rsidRPr="00ED0B09">
        <w:rPr>
          <w:sz w:val="22"/>
          <w:szCs w:val="22"/>
        </w:rPr>
        <w:t>Erinevate objektide rekonstrueerimiseks ja muudeks investeeringuteks planeeritakse kokku kulutada 7,36 miljonit eurot, milleks 3,26 miljonit eurot planeeritakse saada toetuste arvelt. Investeeringute osaliseks finantseerimiseks planeeritakse kasutada võetavat laenu summas 1,85 miljonit eurot.</w:t>
      </w:r>
    </w:p>
    <w:p w14:paraId="27FF099C" w14:textId="77777777" w:rsidR="00936973" w:rsidRDefault="00936973" w:rsidP="00936973">
      <w:pPr>
        <w:pStyle w:val="Default"/>
        <w:jc w:val="both"/>
        <w:rPr>
          <w:sz w:val="22"/>
          <w:szCs w:val="22"/>
        </w:rPr>
      </w:pPr>
    </w:p>
    <w:p w14:paraId="0F6BF038" w14:textId="298E7062" w:rsidR="00936973" w:rsidRDefault="00936973" w:rsidP="00936973">
      <w:pPr>
        <w:pStyle w:val="Default"/>
        <w:jc w:val="both"/>
        <w:rPr>
          <w:sz w:val="22"/>
          <w:szCs w:val="22"/>
        </w:rPr>
      </w:pPr>
      <w:r w:rsidRPr="00652374">
        <w:rPr>
          <w:sz w:val="22"/>
          <w:szCs w:val="22"/>
        </w:rPr>
        <w:t>20</w:t>
      </w:r>
      <w:r>
        <w:rPr>
          <w:sz w:val="22"/>
          <w:szCs w:val="22"/>
        </w:rPr>
        <w:t>20</w:t>
      </w:r>
      <w:r w:rsidRPr="00652374">
        <w:rPr>
          <w:sz w:val="22"/>
          <w:szCs w:val="22"/>
        </w:rPr>
        <w:t>. aasta investeeringuobjektid:</w:t>
      </w:r>
    </w:p>
    <w:p w14:paraId="587A182C" w14:textId="75218ED0" w:rsidR="00224647" w:rsidRDefault="00224647" w:rsidP="00936973">
      <w:pPr>
        <w:pStyle w:val="Default"/>
        <w:jc w:val="both"/>
        <w:rPr>
          <w:sz w:val="22"/>
          <w:szCs w:val="22"/>
        </w:rPr>
      </w:pPr>
      <w:r>
        <w:rPr>
          <w:noProof/>
          <w:sz w:val="22"/>
          <w:szCs w:val="22"/>
          <w:lang w:eastAsia="et-EE"/>
        </w:rPr>
        <w:drawing>
          <wp:inline distT="0" distB="0" distL="0" distR="0" wp14:anchorId="58BB015D" wp14:editId="45470484">
            <wp:extent cx="6166191" cy="4048125"/>
            <wp:effectExtent l="0" t="0" r="635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4281" cy="4053436"/>
                    </a:xfrm>
                    <a:prstGeom prst="rect">
                      <a:avLst/>
                    </a:prstGeom>
                    <a:noFill/>
                  </pic:spPr>
                </pic:pic>
              </a:graphicData>
            </a:graphic>
          </wp:inline>
        </w:drawing>
      </w:r>
    </w:p>
    <w:p w14:paraId="58636C24" w14:textId="793888C7" w:rsidR="00224647" w:rsidRDefault="00224647" w:rsidP="00936973">
      <w:pPr>
        <w:pStyle w:val="Default"/>
        <w:jc w:val="both"/>
        <w:rPr>
          <w:sz w:val="22"/>
          <w:szCs w:val="22"/>
        </w:rPr>
      </w:pPr>
    </w:p>
    <w:p w14:paraId="07ADAE22" w14:textId="6E0AC62E" w:rsidR="008D27E3" w:rsidRPr="00652374" w:rsidRDefault="008D27E3" w:rsidP="00274983">
      <w:pPr>
        <w:pStyle w:val="Default"/>
        <w:rPr>
          <w:b/>
          <w:bCs/>
          <w:sz w:val="22"/>
          <w:szCs w:val="22"/>
        </w:rPr>
      </w:pPr>
    </w:p>
    <w:p w14:paraId="07ADAE23" w14:textId="77777777" w:rsidR="00274983" w:rsidRPr="00652374" w:rsidRDefault="00274983" w:rsidP="00E52A9C">
      <w:pPr>
        <w:pStyle w:val="Default"/>
        <w:shd w:val="clear" w:color="auto" w:fill="DBE5F1" w:themeFill="accent1" w:themeFillTint="33"/>
        <w:rPr>
          <w:b/>
          <w:bCs/>
          <w:sz w:val="22"/>
          <w:szCs w:val="22"/>
        </w:rPr>
      </w:pPr>
      <w:r w:rsidRPr="00652374">
        <w:rPr>
          <w:b/>
          <w:bCs/>
          <w:sz w:val="22"/>
          <w:szCs w:val="22"/>
        </w:rPr>
        <w:t xml:space="preserve">Finantsseis </w:t>
      </w:r>
    </w:p>
    <w:p w14:paraId="07ADAE24" w14:textId="77777777" w:rsidR="006B2A06" w:rsidRPr="00652374" w:rsidRDefault="006B2A06" w:rsidP="006B2A06">
      <w:pPr>
        <w:pStyle w:val="Default"/>
        <w:jc w:val="both"/>
        <w:rPr>
          <w:sz w:val="22"/>
          <w:szCs w:val="22"/>
        </w:rPr>
      </w:pPr>
    </w:p>
    <w:p w14:paraId="07ADAE25" w14:textId="74CCB251" w:rsidR="006B2A06" w:rsidRPr="00652374" w:rsidRDefault="006B2A06" w:rsidP="006B2A06">
      <w:pPr>
        <w:rPr>
          <w:rFonts w:ascii="Times New Roman" w:hAnsi="Times New Roman" w:cs="Times New Roman"/>
          <w:color w:val="000000"/>
        </w:rPr>
      </w:pPr>
      <w:r w:rsidRPr="00652374">
        <w:rPr>
          <w:rFonts w:ascii="Times New Roman" w:hAnsi="Times New Roman" w:cs="Times New Roman"/>
          <w:color w:val="000000"/>
        </w:rPr>
        <w:t>20</w:t>
      </w:r>
      <w:r w:rsidR="00ED0B09">
        <w:rPr>
          <w:rFonts w:ascii="Times New Roman" w:hAnsi="Times New Roman" w:cs="Times New Roman"/>
          <w:color w:val="000000"/>
        </w:rPr>
        <w:t>20</w:t>
      </w:r>
      <w:r w:rsidRPr="00652374">
        <w:rPr>
          <w:rFonts w:ascii="Times New Roman" w:hAnsi="Times New Roman" w:cs="Times New Roman"/>
          <w:color w:val="000000"/>
        </w:rPr>
        <w:t xml:space="preserve">. aastal on plaanis võtta laenu kuni </w:t>
      </w:r>
      <w:r w:rsidR="00ED0B09">
        <w:rPr>
          <w:rFonts w:ascii="Times New Roman" w:hAnsi="Times New Roman" w:cs="Times New Roman"/>
          <w:color w:val="000000"/>
        </w:rPr>
        <w:t>1,85</w:t>
      </w:r>
      <w:r w:rsidRPr="00652374">
        <w:rPr>
          <w:rFonts w:ascii="Times New Roman" w:hAnsi="Times New Roman" w:cs="Times New Roman"/>
          <w:color w:val="000000"/>
        </w:rPr>
        <w:t xml:space="preserve"> miljonit eurot. </w:t>
      </w:r>
    </w:p>
    <w:p w14:paraId="07ADAE26" w14:textId="40638006" w:rsidR="006B2A06" w:rsidRPr="00652374" w:rsidRDefault="006B2A06" w:rsidP="006B2A06">
      <w:pPr>
        <w:pStyle w:val="Default"/>
        <w:jc w:val="both"/>
        <w:rPr>
          <w:sz w:val="22"/>
          <w:szCs w:val="22"/>
        </w:rPr>
      </w:pPr>
      <w:r w:rsidRPr="00652374">
        <w:rPr>
          <w:sz w:val="22"/>
          <w:szCs w:val="22"/>
        </w:rPr>
        <w:t>Olemasolevate laenude ja kapitalirendikohustuste tagasimakseid tehakse 20</w:t>
      </w:r>
      <w:r w:rsidR="00ED0B09">
        <w:rPr>
          <w:sz w:val="22"/>
          <w:szCs w:val="22"/>
        </w:rPr>
        <w:t>20</w:t>
      </w:r>
      <w:r w:rsidRPr="00652374">
        <w:rPr>
          <w:sz w:val="22"/>
          <w:szCs w:val="22"/>
        </w:rPr>
        <w:t>. aastal 1,</w:t>
      </w:r>
      <w:r w:rsidR="00ED0B09">
        <w:rPr>
          <w:sz w:val="22"/>
          <w:szCs w:val="22"/>
        </w:rPr>
        <w:t>29</w:t>
      </w:r>
      <w:r w:rsidRPr="00652374">
        <w:rPr>
          <w:sz w:val="22"/>
          <w:szCs w:val="22"/>
        </w:rPr>
        <w:t xml:space="preserve"> miljoni euro suuruses summas. </w:t>
      </w:r>
    </w:p>
    <w:p w14:paraId="07ADAE27" w14:textId="77777777" w:rsidR="006B2A06" w:rsidRPr="00652374" w:rsidRDefault="006B2A06" w:rsidP="006B2A06">
      <w:pPr>
        <w:pStyle w:val="Default"/>
        <w:jc w:val="both"/>
        <w:rPr>
          <w:sz w:val="22"/>
          <w:szCs w:val="22"/>
        </w:rPr>
      </w:pPr>
    </w:p>
    <w:p w14:paraId="07ADAE28" w14:textId="51C4F725" w:rsidR="006B2A06" w:rsidRPr="00652374" w:rsidRDefault="008D27E3" w:rsidP="006B2A06">
      <w:pPr>
        <w:pStyle w:val="Default"/>
        <w:jc w:val="both"/>
        <w:rPr>
          <w:sz w:val="22"/>
          <w:szCs w:val="22"/>
        </w:rPr>
      </w:pPr>
      <w:r w:rsidRPr="00652374">
        <w:rPr>
          <w:sz w:val="22"/>
          <w:szCs w:val="22"/>
        </w:rPr>
        <w:t>L</w:t>
      </w:r>
      <w:r w:rsidR="006B2A06" w:rsidRPr="00652374">
        <w:rPr>
          <w:sz w:val="22"/>
          <w:szCs w:val="22"/>
        </w:rPr>
        <w:t>inna</w:t>
      </w:r>
      <w:r w:rsidR="005F66BA" w:rsidRPr="00652374">
        <w:rPr>
          <w:sz w:val="22"/>
          <w:szCs w:val="22"/>
        </w:rPr>
        <w:t>l on 20</w:t>
      </w:r>
      <w:r w:rsidR="00ED0B09">
        <w:rPr>
          <w:sz w:val="22"/>
          <w:szCs w:val="22"/>
        </w:rPr>
        <w:t>20</w:t>
      </w:r>
      <w:r w:rsidR="005F66BA" w:rsidRPr="00652374">
        <w:rPr>
          <w:sz w:val="22"/>
          <w:szCs w:val="22"/>
        </w:rPr>
        <w:t>.</w:t>
      </w:r>
      <w:r w:rsidR="00BD2665" w:rsidRPr="00652374">
        <w:rPr>
          <w:sz w:val="22"/>
          <w:szCs w:val="22"/>
        </w:rPr>
        <w:t xml:space="preserve"> </w:t>
      </w:r>
      <w:r w:rsidR="005F66BA" w:rsidRPr="00652374">
        <w:rPr>
          <w:sz w:val="22"/>
          <w:szCs w:val="22"/>
        </w:rPr>
        <w:t xml:space="preserve">a lõpus eeldatavasti </w:t>
      </w:r>
      <w:r w:rsidR="001900D8" w:rsidRPr="00652374">
        <w:rPr>
          <w:sz w:val="22"/>
          <w:szCs w:val="22"/>
        </w:rPr>
        <w:t xml:space="preserve">laenu ning kapitalirentide </w:t>
      </w:r>
      <w:r w:rsidR="006B2A06" w:rsidRPr="00652374">
        <w:rPr>
          <w:sz w:val="22"/>
          <w:szCs w:val="22"/>
        </w:rPr>
        <w:t xml:space="preserve">kohustusi </w:t>
      </w:r>
      <w:r w:rsidR="006B2A06" w:rsidRPr="00611D1E">
        <w:rPr>
          <w:color w:val="000000" w:themeColor="text1"/>
          <w:sz w:val="22"/>
          <w:szCs w:val="22"/>
        </w:rPr>
        <w:t xml:space="preserve">kokku </w:t>
      </w:r>
      <w:r w:rsidR="00611D1E" w:rsidRPr="00611D1E">
        <w:rPr>
          <w:color w:val="000000" w:themeColor="text1"/>
          <w:sz w:val="22"/>
          <w:szCs w:val="22"/>
        </w:rPr>
        <w:t>17,1</w:t>
      </w:r>
      <w:r w:rsidR="006B2A06" w:rsidRPr="00611D1E">
        <w:rPr>
          <w:color w:val="000000" w:themeColor="text1"/>
          <w:sz w:val="22"/>
          <w:szCs w:val="22"/>
        </w:rPr>
        <w:t xml:space="preserve"> miljonit </w:t>
      </w:r>
      <w:r w:rsidR="006B2A06" w:rsidRPr="00652374">
        <w:rPr>
          <w:sz w:val="22"/>
          <w:szCs w:val="22"/>
        </w:rPr>
        <w:t>eurot.</w:t>
      </w:r>
    </w:p>
    <w:p w14:paraId="07ADAE29" w14:textId="77777777" w:rsidR="00654941" w:rsidRPr="00652374" w:rsidRDefault="00654941" w:rsidP="006B2A06">
      <w:pPr>
        <w:pStyle w:val="Default"/>
        <w:jc w:val="both"/>
        <w:rPr>
          <w:sz w:val="22"/>
          <w:szCs w:val="22"/>
        </w:rPr>
      </w:pPr>
    </w:p>
    <w:p w14:paraId="07ADAE2A" w14:textId="13CFE743" w:rsidR="00654941" w:rsidRPr="00652374" w:rsidRDefault="00654941" w:rsidP="00654941">
      <w:pPr>
        <w:pStyle w:val="Default"/>
        <w:jc w:val="both"/>
        <w:rPr>
          <w:sz w:val="22"/>
          <w:szCs w:val="22"/>
        </w:rPr>
      </w:pPr>
      <w:r w:rsidRPr="00652374">
        <w:rPr>
          <w:sz w:val="22"/>
          <w:szCs w:val="22"/>
        </w:rPr>
        <w:t>201</w:t>
      </w:r>
      <w:r w:rsidR="00ED0B09">
        <w:rPr>
          <w:sz w:val="22"/>
          <w:szCs w:val="22"/>
        </w:rPr>
        <w:t>9</w:t>
      </w:r>
      <w:r w:rsidRPr="00652374">
        <w:rPr>
          <w:sz w:val="22"/>
          <w:szCs w:val="22"/>
        </w:rPr>
        <w:t>/20</w:t>
      </w:r>
      <w:r w:rsidR="00ED0B09">
        <w:rPr>
          <w:sz w:val="22"/>
          <w:szCs w:val="22"/>
        </w:rPr>
        <w:t>20</w:t>
      </w:r>
      <w:r w:rsidRPr="00652374">
        <w:rPr>
          <w:sz w:val="22"/>
          <w:szCs w:val="22"/>
        </w:rPr>
        <w:t xml:space="preserve"> aastavahetuse eeldatav kassajääk on </w:t>
      </w:r>
      <w:r w:rsidR="00ED0B09">
        <w:rPr>
          <w:sz w:val="22"/>
          <w:szCs w:val="22"/>
        </w:rPr>
        <w:t>2,4</w:t>
      </w:r>
      <w:r w:rsidR="001900D8" w:rsidRPr="00652374">
        <w:rPr>
          <w:sz w:val="22"/>
          <w:szCs w:val="22"/>
        </w:rPr>
        <w:t xml:space="preserve"> miljonit</w:t>
      </w:r>
      <w:r w:rsidRPr="00652374">
        <w:rPr>
          <w:sz w:val="22"/>
          <w:szCs w:val="22"/>
        </w:rPr>
        <w:t xml:space="preserve"> eurot. Täpsemad andmed esitab linnavalitsus eelnõu teiseks lugemiseks jaanuaris</w:t>
      </w:r>
      <w:r w:rsidR="00ED0B09">
        <w:rPr>
          <w:sz w:val="22"/>
          <w:szCs w:val="22"/>
        </w:rPr>
        <w:t xml:space="preserve"> 2020</w:t>
      </w:r>
      <w:r w:rsidRPr="00652374">
        <w:rPr>
          <w:sz w:val="22"/>
          <w:szCs w:val="22"/>
        </w:rPr>
        <w:t>.</w:t>
      </w:r>
    </w:p>
    <w:p w14:paraId="07ADAE2B" w14:textId="77777777" w:rsidR="004D2C7D" w:rsidRPr="00652374" w:rsidRDefault="004D2C7D" w:rsidP="00274983">
      <w:pPr>
        <w:jc w:val="both"/>
        <w:rPr>
          <w:rFonts w:ascii="Times New Roman" w:hAnsi="Times New Roman" w:cs="Times New Roman"/>
        </w:rPr>
      </w:pPr>
    </w:p>
    <w:p w14:paraId="07ADAE2C" w14:textId="77777777" w:rsidR="00026C9A" w:rsidRPr="00652374" w:rsidRDefault="00026C9A">
      <w:pPr>
        <w:jc w:val="both"/>
        <w:rPr>
          <w:rFonts w:ascii="Times New Roman" w:hAnsi="Times New Roman" w:cs="Times New Roman"/>
        </w:rPr>
      </w:pPr>
    </w:p>
    <w:sectPr w:rsidR="00026C9A" w:rsidRPr="00652374" w:rsidSect="001671E2">
      <w:pgSz w:w="11906" w:h="16838"/>
      <w:pgMar w:top="851" w:right="84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BA6FD" w14:textId="77777777" w:rsidR="002A1239" w:rsidRDefault="002A1239" w:rsidP="0086374B">
      <w:pPr>
        <w:spacing w:after="0" w:line="240" w:lineRule="auto"/>
      </w:pPr>
      <w:r>
        <w:separator/>
      </w:r>
    </w:p>
  </w:endnote>
  <w:endnote w:type="continuationSeparator" w:id="0">
    <w:p w14:paraId="0A596D59" w14:textId="77777777" w:rsidR="002A1239" w:rsidRDefault="002A1239" w:rsidP="008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108F" w14:textId="77777777" w:rsidR="002A1239" w:rsidRDefault="002A1239" w:rsidP="0086374B">
      <w:pPr>
        <w:spacing w:after="0" w:line="240" w:lineRule="auto"/>
      </w:pPr>
      <w:r>
        <w:separator/>
      </w:r>
    </w:p>
  </w:footnote>
  <w:footnote w:type="continuationSeparator" w:id="0">
    <w:p w14:paraId="3661996D" w14:textId="77777777" w:rsidR="002A1239" w:rsidRDefault="002A1239" w:rsidP="00863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8B5"/>
    <w:multiLevelType w:val="hybridMultilevel"/>
    <w:tmpl w:val="16400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42491"/>
    <w:multiLevelType w:val="hybridMultilevel"/>
    <w:tmpl w:val="0950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6A0AAE"/>
    <w:multiLevelType w:val="multilevel"/>
    <w:tmpl w:val="EC2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7E3DF0"/>
    <w:multiLevelType w:val="hybridMultilevel"/>
    <w:tmpl w:val="D89C90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A6032"/>
    <w:multiLevelType w:val="hybridMultilevel"/>
    <w:tmpl w:val="36D2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B532D8"/>
    <w:multiLevelType w:val="hybridMultilevel"/>
    <w:tmpl w:val="B1B4C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8" w15:restartNumberingAfterBreak="0">
    <w:nsid w:val="45976FED"/>
    <w:multiLevelType w:val="hybridMultilevel"/>
    <w:tmpl w:val="30188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11"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7158D7"/>
    <w:multiLevelType w:val="hybridMultilevel"/>
    <w:tmpl w:val="D0F6E8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E204A1D"/>
    <w:multiLevelType w:val="hybridMultilevel"/>
    <w:tmpl w:val="2204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0475AB9"/>
    <w:multiLevelType w:val="hybridMultilevel"/>
    <w:tmpl w:val="75DAB5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9110E15"/>
    <w:multiLevelType w:val="hybridMultilevel"/>
    <w:tmpl w:val="20A01866"/>
    <w:lvl w:ilvl="0" w:tplc="04250017">
      <w:start w:val="1"/>
      <w:numFmt w:val="lowerLetter"/>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6" w15:restartNumberingAfterBreak="0">
    <w:nsid w:val="6C356F1E"/>
    <w:multiLevelType w:val="hybridMultilevel"/>
    <w:tmpl w:val="42EA8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0E6B77"/>
    <w:multiLevelType w:val="hybridMultilevel"/>
    <w:tmpl w:val="F5DE0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9"/>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5"/>
  </w:num>
  <w:num w:numId="10">
    <w:abstractNumId w:val="19"/>
  </w:num>
  <w:num w:numId="11">
    <w:abstractNumId w:val="10"/>
  </w:num>
  <w:num w:numId="12">
    <w:abstractNumId w:val="1"/>
  </w:num>
  <w:num w:numId="13">
    <w:abstractNumId w:val="4"/>
  </w:num>
  <w:num w:numId="14">
    <w:abstractNumId w:val="13"/>
  </w:num>
  <w:num w:numId="15">
    <w:abstractNumId w:val="12"/>
  </w:num>
  <w:num w:numId="16">
    <w:abstractNumId w:val="3"/>
  </w:num>
  <w:num w:numId="17">
    <w:abstractNumId w:val="17"/>
  </w:num>
  <w:num w:numId="18">
    <w:abstractNumId w:val="14"/>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1"/>
    <w:rsid w:val="0000522E"/>
    <w:rsid w:val="00006519"/>
    <w:rsid w:val="000123D9"/>
    <w:rsid w:val="00026C9A"/>
    <w:rsid w:val="00027DB9"/>
    <w:rsid w:val="00044088"/>
    <w:rsid w:val="00045B8A"/>
    <w:rsid w:val="00045BB9"/>
    <w:rsid w:val="000574CD"/>
    <w:rsid w:val="00061398"/>
    <w:rsid w:val="00067CE9"/>
    <w:rsid w:val="0007503F"/>
    <w:rsid w:val="00081A9A"/>
    <w:rsid w:val="00085BB4"/>
    <w:rsid w:val="00094C71"/>
    <w:rsid w:val="00095A11"/>
    <w:rsid w:val="000B0C68"/>
    <w:rsid w:val="000C531E"/>
    <w:rsid w:val="000D3A6E"/>
    <w:rsid w:val="000D638B"/>
    <w:rsid w:val="000E342A"/>
    <w:rsid w:val="000E410E"/>
    <w:rsid w:val="000F57A2"/>
    <w:rsid w:val="000F68EE"/>
    <w:rsid w:val="001007E0"/>
    <w:rsid w:val="00113267"/>
    <w:rsid w:val="001237FC"/>
    <w:rsid w:val="00125530"/>
    <w:rsid w:val="001268CD"/>
    <w:rsid w:val="001331F0"/>
    <w:rsid w:val="00136E33"/>
    <w:rsid w:val="001371D8"/>
    <w:rsid w:val="001502C5"/>
    <w:rsid w:val="001507CF"/>
    <w:rsid w:val="00153D5A"/>
    <w:rsid w:val="00156928"/>
    <w:rsid w:val="001671E2"/>
    <w:rsid w:val="001700F3"/>
    <w:rsid w:val="00174BED"/>
    <w:rsid w:val="00176FF9"/>
    <w:rsid w:val="00177DE0"/>
    <w:rsid w:val="001900D8"/>
    <w:rsid w:val="001974DA"/>
    <w:rsid w:val="001A0A48"/>
    <w:rsid w:val="001A1D4F"/>
    <w:rsid w:val="001B06FC"/>
    <w:rsid w:val="001C2F3D"/>
    <w:rsid w:val="001C3166"/>
    <w:rsid w:val="001E63BE"/>
    <w:rsid w:val="002133DD"/>
    <w:rsid w:val="00217DB5"/>
    <w:rsid w:val="00224647"/>
    <w:rsid w:val="00226561"/>
    <w:rsid w:val="00231488"/>
    <w:rsid w:val="00240E8A"/>
    <w:rsid w:val="0024556E"/>
    <w:rsid w:val="002519AA"/>
    <w:rsid w:val="002575BF"/>
    <w:rsid w:val="00257E91"/>
    <w:rsid w:val="0027462D"/>
    <w:rsid w:val="00274983"/>
    <w:rsid w:val="00277DD0"/>
    <w:rsid w:val="00277EE1"/>
    <w:rsid w:val="00280171"/>
    <w:rsid w:val="00280503"/>
    <w:rsid w:val="00287FC1"/>
    <w:rsid w:val="00294AF0"/>
    <w:rsid w:val="00296BC8"/>
    <w:rsid w:val="002A1239"/>
    <w:rsid w:val="002A58A1"/>
    <w:rsid w:val="002A7E22"/>
    <w:rsid w:val="002B66D9"/>
    <w:rsid w:val="002C222C"/>
    <w:rsid w:val="002C6D87"/>
    <w:rsid w:val="002D6F2D"/>
    <w:rsid w:val="002E19F2"/>
    <w:rsid w:val="002F0174"/>
    <w:rsid w:val="002F11D4"/>
    <w:rsid w:val="002F764B"/>
    <w:rsid w:val="0030048F"/>
    <w:rsid w:val="00303B21"/>
    <w:rsid w:val="00304864"/>
    <w:rsid w:val="0031351F"/>
    <w:rsid w:val="003145A0"/>
    <w:rsid w:val="0031626D"/>
    <w:rsid w:val="00317011"/>
    <w:rsid w:val="00322732"/>
    <w:rsid w:val="0032533C"/>
    <w:rsid w:val="00334ECF"/>
    <w:rsid w:val="00337846"/>
    <w:rsid w:val="00356F3E"/>
    <w:rsid w:val="003576D5"/>
    <w:rsid w:val="00367B24"/>
    <w:rsid w:val="0037199C"/>
    <w:rsid w:val="00381D55"/>
    <w:rsid w:val="00382A3C"/>
    <w:rsid w:val="00383A8F"/>
    <w:rsid w:val="00384057"/>
    <w:rsid w:val="0039049D"/>
    <w:rsid w:val="003A2C80"/>
    <w:rsid w:val="003A3184"/>
    <w:rsid w:val="003A43DD"/>
    <w:rsid w:val="003A6188"/>
    <w:rsid w:val="003A79FC"/>
    <w:rsid w:val="003B64F8"/>
    <w:rsid w:val="003C3C36"/>
    <w:rsid w:val="003E3F6E"/>
    <w:rsid w:val="003E62DA"/>
    <w:rsid w:val="003E6D61"/>
    <w:rsid w:val="003F0C92"/>
    <w:rsid w:val="003F567A"/>
    <w:rsid w:val="003F60BE"/>
    <w:rsid w:val="00406024"/>
    <w:rsid w:val="00406B97"/>
    <w:rsid w:val="004139A8"/>
    <w:rsid w:val="00427EDA"/>
    <w:rsid w:val="00441B69"/>
    <w:rsid w:val="00441E49"/>
    <w:rsid w:val="0044425E"/>
    <w:rsid w:val="00446493"/>
    <w:rsid w:val="00456373"/>
    <w:rsid w:val="004621CC"/>
    <w:rsid w:val="00466127"/>
    <w:rsid w:val="00481239"/>
    <w:rsid w:val="00482A37"/>
    <w:rsid w:val="00494043"/>
    <w:rsid w:val="004A7892"/>
    <w:rsid w:val="004B3FEC"/>
    <w:rsid w:val="004D2C7D"/>
    <w:rsid w:val="004D7C58"/>
    <w:rsid w:val="004F41D3"/>
    <w:rsid w:val="00500078"/>
    <w:rsid w:val="00501142"/>
    <w:rsid w:val="00503F4A"/>
    <w:rsid w:val="0051195C"/>
    <w:rsid w:val="005125A8"/>
    <w:rsid w:val="00517FDE"/>
    <w:rsid w:val="005232D7"/>
    <w:rsid w:val="00547511"/>
    <w:rsid w:val="00560A26"/>
    <w:rsid w:val="005709DE"/>
    <w:rsid w:val="00576918"/>
    <w:rsid w:val="00580327"/>
    <w:rsid w:val="00585199"/>
    <w:rsid w:val="00597D9B"/>
    <w:rsid w:val="005A0221"/>
    <w:rsid w:val="005D4449"/>
    <w:rsid w:val="005E2AEB"/>
    <w:rsid w:val="005E34EC"/>
    <w:rsid w:val="005E7C8A"/>
    <w:rsid w:val="005F1576"/>
    <w:rsid w:val="005F31C0"/>
    <w:rsid w:val="005F66BA"/>
    <w:rsid w:val="00607DFA"/>
    <w:rsid w:val="006107F1"/>
    <w:rsid w:val="00611D1E"/>
    <w:rsid w:val="00613412"/>
    <w:rsid w:val="006144AA"/>
    <w:rsid w:val="00620E1A"/>
    <w:rsid w:val="00627A6C"/>
    <w:rsid w:val="006432A5"/>
    <w:rsid w:val="006517AE"/>
    <w:rsid w:val="00652374"/>
    <w:rsid w:val="00654941"/>
    <w:rsid w:val="00655891"/>
    <w:rsid w:val="00663B8A"/>
    <w:rsid w:val="00664F49"/>
    <w:rsid w:val="0066683C"/>
    <w:rsid w:val="0066727A"/>
    <w:rsid w:val="006711E5"/>
    <w:rsid w:val="00683114"/>
    <w:rsid w:val="0068426E"/>
    <w:rsid w:val="006843B0"/>
    <w:rsid w:val="00685E8F"/>
    <w:rsid w:val="00693FF0"/>
    <w:rsid w:val="00696880"/>
    <w:rsid w:val="006A1A29"/>
    <w:rsid w:val="006A22B7"/>
    <w:rsid w:val="006B02DF"/>
    <w:rsid w:val="006B2A06"/>
    <w:rsid w:val="006C1806"/>
    <w:rsid w:val="006C1CD1"/>
    <w:rsid w:val="006C1D03"/>
    <w:rsid w:val="006C3C99"/>
    <w:rsid w:val="006D1904"/>
    <w:rsid w:val="006D2A9F"/>
    <w:rsid w:val="006D66F5"/>
    <w:rsid w:val="006E0F1F"/>
    <w:rsid w:val="006E24D0"/>
    <w:rsid w:val="006E3D01"/>
    <w:rsid w:val="006F175A"/>
    <w:rsid w:val="00707FBB"/>
    <w:rsid w:val="00716351"/>
    <w:rsid w:val="00722D2D"/>
    <w:rsid w:val="00724CAD"/>
    <w:rsid w:val="00732247"/>
    <w:rsid w:val="0073375C"/>
    <w:rsid w:val="007463AD"/>
    <w:rsid w:val="00754B61"/>
    <w:rsid w:val="0076408C"/>
    <w:rsid w:val="00764106"/>
    <w:rsid w:val="007670A0"/>
    <w:rsid w:val="00775015"/>
    <w:rsid w:val="00775B66"/>
    <w:rsid w:val="00786088"/>
    <w:rsid w:val="00790855"/>
    <w:rsid w:val="00792690"/>
    <w:rsid w:val="007B04B7"/>
    <w:rsid w:val="007D0AC5"/>
    <w:rsid w:val="007D1956"/>
    <w:rsid w:val="007E2DBD"/>
    <w:rsid w:val="007E301A"/>
    <w:rsid w:val="007F3AED"/>
    <w:rsid w:val="00807E77"/>
    <w:rsid w:val="00811EFF"/>
    <w:rsid w:val="0081684E"/>
    <w:rsid w:val="00832987"/>
    <w:rsid w:val="008378BF"/>
    <w:rsid w:val="00841C2D"/>
    <w:rsid w:val="008509CB"/>
    <w:rsid w:val="00852F6F"/>
    <w:rsid w:val="00852FDC"/>
    <w:rsid w:val="0086374B"/>
    <w:rsid w:val="00863A86"/>
    <w:rsid w:val="00866F19"/>
    <w:rsid w:val="0087255E"/>
    <w:rsid w:val="00883E37"/>
    <w:rsid w:val="00884124"/>
    <w:rsid w:val="008860C1"/>
    <w:rsid w:val="00893630"/>
    <w:rsid w:val="00894D30"/>
    <w:rsid w:val="008A1C36"/>
    <w:rsid w:val="008A7732"/>
    <w:rsid w:val="008B35C1"/>
    <w:rsid w:val="008C3FDD"/>
    <w:rsid w:val="008C7B4F"/>
    <w:rsid w:val="008D27E3"/>
    <w:rsid w:val="008D611E"/>
    <w:rsid w:val="008E1DB0"/>
    <w:rsid w:val="008E1E91"/>
    <w:rsid w:val="008E4C65"/>
    <w:rsid w:val="008E753D"/>
    <w:rsid w:val="00905D2B"/>
    <w:rsid w:val="00920AAE"/>
    <w:rsid w:val="00931720"/>
    <w:rsid w:val="009317F5"/>
    <w:rsid w:val="00935F87"/>
    <w:rsid w:val="00936973"/>
    <w:rsid w:val="00962508"/>
    <w:rsid w:val="009652D8"/>
    <w:rsid w:val="00965F28"/>
    <w:rsid w:val="00966D62"/>
    <w:rsid w:val="0097532B"/>
    <w:rsid w:val="00982C5C"/>
    <w:rsid w:val="00986F1C"/>
    <w:rsid w:val="009911D4"/>
    <w:rsid w:val="009A1F47"/>
    <w:rsid w:val="009B18FC"/>
    <w:rsid w:val="009C77ED"/>
    <w:rsid w:val="009D7F9F"/>
    <w:rsid w:val="009E0F6B"/>
    <w:rsid w:val="009F1F62"/>
    <w:rsid w:val="00A1606F"/>
    <w:rsid w:val="00A16465"/>
    <w:rsid w:val="00A200FC"/>
    <w:rsid w:val="00A337B8"/>
    <w:rsid w:val="00A50CD4"/>
    <w:rsid w:val="00A55855"/>
    <w:rsid w:val="00A703C6"/>
    <w:rsid w:val="00A74FF9"/>
    <w:rsid w:val="00A7582E"/>
    <w:rsid w:val="00A77B83"/>
    <w:rsid w:val="00A833DA"/>
    <w:rsid w:val="00A95805"/>
    <w:rsid w:val="00A96F52"/>
    <w:rsid w:val="00AA32F9"/>
    <w:rsid w:val="00AA44C7"/>
    <w:rsid w:val="00AA6DC5"/>
    <w:rsid w:val="00AB2388"/>
    <w:rsid w:val="00AC78DA"/>
    <w:rsid w:val="00AD27BA"/>
    <w:rsid w:val="00AE31D5"/>
    <w:rsid w:val="00AF16EB"/>
    <w:rsid w:val="00AF790C"/>
    <w:rsid w:val="00B02D30"/>
    <w:rsid w:val="00B11E28"/>
    <w:rsid w:val="00B13779"/>
    <w:rsid w:val="00B14474"/>
    <w:rsid w:val="00B26350"/>
    <w:rsid w:val="00B31230"/>
    <w:rsid w:val="00B31A91"/>
    <w:rsid w:val="00B47BCE"/>
    <w:rsid w:val="00B504F0"/>
    <w:rsid w:val="00B513DA"/>
    <w:rsid w:val="00B52F1D"/>
    <w:rsid w:val="00B642CF"/>
    <w:rsid w:val="00B71121"/>
    <w:rsid w:val="00B715DE"/>
    <w:rsid w:val="00B90F22"/>
    <w:rsid w:val="00B97613"/>
    <w:rsid w:val="00BB6A81"/>
    <w:rsid w:val="00BC080C"/>
    <w:rsid w:val="00BC1006"/>
    <w:rsid w:val="00BC3172"/>
    <w:rsid w:val="00BC669D"/>
    <w:rsid w:val="00BD2665"/>
    <w:rsid w:val="00BD659E"/>
    <w:rsid w:val="00BF0946"/>
    <w:rsid w:val="00BF5123"/>
    <w:rsid w:val="00C11DFA"/>
    <w:rsid w:val="00C12D96"/>
    <w:rsid w:val="00C175EA"/>
    <w:rsid w:val="00C22363"/>
    <w:rsid w:val="00C36500"/>
    <w:rsid w:val="00C574A0"/>
    <w:rsid w:val="00C60FAE"/>
    <w:rsid w:val="00C644F2"/>
    <w:rsid w:val="00C8189D"/>
    <w:rsid w:val="00C852B4"/>
    <w:rsid w:val="00C870F3"/>
    <w:rsid w:val="00C9238F"/>
    <w:rsid w:val="00C92C87"/>
    <w:rsid w:val="00CA3199"/>
    <w:rsid w:val="00CC1401"/>
    <w:rsid w:val="00CE06A2"/>
    <w:rsid w:val="00CE2217"/>
    <w:rsid w:val="00D016A4"/>
    <w:rsid w:val="00D16726"/>
    <w:rsid w:val="00D42581"/>
    <w:rsid w:val="00D557A1"/>
    <w:rsid w:val="00D62328"/>
    <w:rsid w:val="00D66B6E"/>
    <w:rsid w:val="00D67E25"/>
    <w:rsid w:val="00D718C9"/>
    <w:rsid w:val="00D72808"/>
    <w:rsid w:val="00D72E4C"/>
    <w:rsid w:val="00D754D1"/>
    <w:rsid w:val="00D84D3C"/>
    <w:rsid w:val="00DA2EB5"/>
    <w:rsid w:val="00DB5D32"/>
    <w:rsid w:val="00DC1B90"/>
    <w:rsid w:val="00DC2757"/>
    <w:rsid w:val="00DD3F64"/>
    <w:rsid w:val="00DD5A4B"/>
    <w:rsid w:val="00DF0F5F"/>
    <w:rsid w:val="00DF38D9"/>
    <w:rsid w:val="00DF7867"/>
    <w:rsid w:val="00E02977"/>
    <w:rsid w:val="00E119D9"/>
    <w:rsid w:val="00E12F3A"/>
    <w:rsid w:val="00E15488"/>
    <w:rsid w:val="00E16535"/>
    <w:rsid w:val="00E45B61"/>
    <w:rsid w:val="00E51853"/>
    <w:rsid w:val="00E52A9C"/>
    <w:rsid w:val="00E54616"/>
    <w:rsid w:val="00E60D1F"/>
    <w:rsid w:val="00E71754"/>
    <w:rsid w:val="00E73F47"/>
    <w:rsid w:val="00E75921"/>
    <w:rsid w:val="00E77245"/>
    <w:rsid w:val="00E9081B"/>
    <w:rsid w:val="00EA0511"/>
    <w:rsid w:val="00EA07DC"/>
    <w:rsid w:val="00EA0CD3"/>
    <w:rsid w:val="00EA3B12"/>
    <w:rsid w:val="00EB5BB8"/>
    <w:rsid w:val="00EC642B"/>
    <w:rsid w:val="00EC7285"/>
    <w:rsid w:val="00ED0B09"/>
    <w:rsid w:val="00ED69AC"/>
    <w:rsid w:val="00EE35E7"/>
    <w:rsid w:val="00EE4E52"/>
    <w:rsid w:val="00EE7C67"/>
    <w:rsid w:val="00EF05BE"/>
    <w:rsid w:val="00EF2BD7"/>
    <w:rsid w:val="00F14E98"/>
    <w:rsid w:val="00F22103"/>
    <w:rsid w:val="00F25D10"/>
    <w:rsid w:val="00F40C55"/>
    <w:rsid w:val="00F41142"/>
    <w:rsid w:val="00F4248D"/>
    <w:rsid w:val="00F503B9"/>
    <w:rsid w:val="00F52F35"/>
    <w:rsid w:val="00F57F75"/>
    <w:rsid w:val="00F66B64"/>
    <w:rsid w:val="00F66C3D"/>
    <w:rsid w:val="00F714E7"/>
    <w:rsid w:val="00F73857"/>
    <w:rsid w:val="00F7780B"/>
    <w:rsid w:val="00FB1D5B"/>
    <w:rsid w:val="00FB2A9F"/>
    <w:rsid w:val="00FC5850"/>
    <w:rsid w:val="00FC7EB7"/>
    <w:rsid w:val="00FD15B2"/>
    <w:rsid w:val="00FD2C47"/>
    <w:rsid w:val="00FD5465"/>
    <w:rsid w:val="00FE76B5"/>
    <w:rsid w:val="00FF2C1B"/>
    <w:rsid w:val="00FF4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AD0E"/>
  <w15:docId w15:val="{D4362BD3-6835-4FE6-BB6A-E79833F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3B8A"/>
  </w:style>
  <w:style w:type="paragraph" w:styleId="Pealkiri1">
    <w:name w:val="heading 1"/>
    <w:basedOn w:val="Normaallaad"/>
    <w:next w:val="Normaallaad"/>
    <w:link w:val="Pealkiri1Mrk"/>
    <w:uiPriority w:val="9"/>
    <w:qFormat/>
    <w:rsid w:val="002E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52F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2F35"/>
    <w:rPr>
      <w:rFonts w:ascii="Tahoma" w:hAnsi="Tahoma" w:cs="Tahoma"/>
      <w:sz w:val="16"/>
      <w:szCs w:val="16"/>
    </w:rPr>
  </w:style>
  <w:style w:type="paragraph" w:styleId="Loendilik">
    <w:name w:val="List Paragraph"/>
    <w:basedOn w:val="Normaallaad"/>
    <w:uiPriority w:val="34"/>
    <w:qFormat/>
    <w:rsid w:val="0024556E"/>
    <w:pPr>
      <w:ind w:left="720"/>
      <w:contextualSpacing/>
    </w:pPr>
  </w:style>
  <w:style w:type="character" w:styleId="Kommentaariviide">
    <w:name w:val="annotation reference"/>
    <w:basedOn w:val="Liguvaikefont"/>
    <w:uiPriority w:val="99"/>
    <w:semiHidden/>
    <w:unhideWhenUsed/>
    <w:rsid w:val="00F503B9"/>
    <w:rPr>
      <w:sz w:val="16"/>
      <w:szCs w:val="16"/>
    </w:rPr>
  </w:style>
  <w:style w:type="paragraph" w:styleId="Kommentaaritekst">
    <w:name w:val="annotation text"/>
    <w:basedOn w:val="Normaallaad"/>
    <w:link w:val="KommentaaritekstMrk"/>
    <w:uiPriority w:val="99"/>
    <w:semiHidden/>
    <w:unhideWhenUsed/>
    <w:rsid w:val="00F503B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503B9"/>
    <w:rPr>
      <w:sz w:val="20"/>
      <w:szCs w:val="20"/>
    </w:rPr>
  </w:style>
  <w:style w:type="paragraph" w:styleId="Kommentaariteema">
    <w:name w:val="annotation subject"/>
    <w:basedOn w:val="Kommentaaritekst"/>
    <w:next w:val="Kommentaaritekst"/>
    <w:link w:val="KommentaariteemaMrk"/>
    <w:uiPriority w:val="99"/>
    <w:semiHidden/>
    <w:unhideWhenUsed/>
    <w:rsid w:val="00F503B9"/>
    <w:rPr>
      <w:b/>
      <w:bCs/>
    </w:rPr>
  </w:style>
  <w:style w:type="character" w:customStyle="1" w:styleId="KommentaariteemaMrk">
    <w:name w:val="Kommentaari teema Märk"/>
    <w:basedOn w:val="KommentaaritekstMrk"/>
    <w:link w:val="Kommentaariteema"/>
    <w:uiPriority w:val="99"/>
    <w:semiHidden/>
    <w:rsid w:val="00F503B9"/>
    <w:rPr>
      <w:b/>
      <w:bCs/>
      <w:sz w:val="20"/>
      <w:szCs w:val="20"/>
    </w:rPr>
  </w:style>
  <w:style w:type="paragraph" w:styleId="Pis">
    <w:name w:val="header"/>
    <w:basedOn w:val="Normaallaad"/>
    <w:link w:val="PisMrk"/>
    <w:uiPriority w:val="99"/>
    <w:unhideWhenUsed/>
    <w:rsid w:val="0086374B"/>
    <w:pPr>
      <w:tabs>
        <w:tab w:val="center" w:pos="4536"/>
        <w:tab w:val="right" w:pos="9072"/>
      </w:tabs>
      <w:spacing w:after="0" w:line="240" w:lineRule="auto"/>
    </w:pPr>
  </w:style>
  <w:style w:type="character" w:customStyle="1" w:styleId="PisMrk">
    <w:name w:val="Päis Märk"/>
    <w:basedOn w:val="Liguvaikefont"/>
    <w:link w:val="Pis"/>
    <w:uiPriority w:val="99"/>
    <w:rsid w:val="0086374B"/>
  </w:style>
  <w:style w:type="paragraph" w:styleId="Jalus">
    <w:name w:val="footer"/>
    <w:basedOn w:val="Normaallaad"/>
    <w:link w:val="JalusMrk"/>
    <w:uiPriority w:val="99"/>
    <w:unhideWhenUsed/>
    <w:rsid w:val="0086374B"/>
    <w:pPr>
      <w:tabs>
        <w:tab w:val="center" w:pos="4536"/>
        <w:tab w:val="right" w:pos="9072"/>
      </w:tabs>
      <w:spacing w:after="0" w:line="240" w:lineRule="auto"/>
    </w:pPr>
  </w:style>
  <w:style w:type="character" w:customStyle="1" w:styleId="JalusMrk">
    <w:name w:val="Jalus Märk"/>
    <w:basedOn w:val="Liguvaikefont"/>
    <w:link w:val="Jalus"/>
    <w:uiPriority w:val="99"/>
    <w:rsid w:val="0086374B"/>
  </w:style>
  <w:style w:type="paragraph" w:styleId="Allmrkusetekst">
    <w:name w:val="footnote text"/>
    <w:basedOn w:val="Normaallaad"/>
    <w:link w:val="AllmrkusetekstMrk"/>
    <w:uiPriority w:val="99"/>
    <w:semiHidden/>
    <w:unhideWhenUsed/>
    <w:rsid w:val="00707FB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07FBB"/>
    <w:rPr>
      <w:sz w:val="20"/>
      <w:szCs w:val="20"/>
    </w:rPr>
  </w:style>
  <w:style w:type="character" w:styleId="Allmrkuseviide">
    <w:name w:val="footnote reference"/>
    <w:basedOn w:val="Liguvaikefont"/>
    <w:uiPriority w:val="99"/>
    <w:semiHidden/>
    <w:unhideWhenUsed/>
    <w:rsid w:val="00707FBB"/>
    <w:rPr>
      <w:vertAlign w:val="superscript"/>
    </w:rPr>
  </w:style>
  <w:style w:type="character" w:customStyle="1" w:styleId="Pealkiri1Mrk">
    <w:name w:val="Pealkiri 1 Märk"/>
    <w:basedOn w:val="Liguvaikefont"/>
    <w:link w:val="Pealkiri1"/>
    <w:uiPriority w:val="9"/>
    <w:rsid w:val="002E19F2"/>
    <w:rPr>
      <w:rFonts w:asciiTheme="majorHAnsi" w:eastAsiaTheme="majorEastAsia" w:hAnsiTheme="majorHAnsi" w:cstheme="majorBidi"/>
      <w:b/>
      <w:bCs/>
      <w:color w:val="365F91" w:themeColor="accent1" w:themeShade="BF"/>
      <w:sz w:val="28"/>
      <w:szCs w:val="28"/>
    </w:rPr>
  </w:style>
  <w:style w:type="paragraph" w:customStyle="1" w:styleId="Pealkiri10">
    <w:name w:val="Pealkiri1"/>
    <w:basedOn w:val="Pealkiri1"/>
    <w:link w:val="PealkiriChar"/>
    <w:qFormat/>
    <w:rsid w:val="002E19F2"/>
    <w:rPr>
      <w:rFonts w:asciiTheme="minorHAnsi" w:hAnsiTheme="minorHAnsi"/>
      <w:color w:val="4F81BD" w:themeColor="accent1"/>
      <w:sz w:val="24"/>
      <w:szCs w:val="24"/>
    </w:rPr>
  </w:style>
  <w:style w:type="paragraph" w:customStyle="1" w:styleId="Joonis">
    <w:name w:val="Joonis"/>
    <w:basedOn w:val="Normaallaad"/>
    <w:link w:val="JoonisChar"/>
    <w:qFormat/>
    <w:rsid w:val="002E19F2"/>
    <w:pPr>
      <w:jc w:val="both"/>
    </w:pPr>
    <w:rPr>
      <w:b/>
      <w:bCs/>
      <w:color w:val="4F81BD" w:themeColor="accent1"/>
    </w:rPr>
  </w:style>
  <w:style w:type="character" w:customStyle="1" w:styleId="PealkiriChar">
    <w:name w:val="Pealkiri Char"/>
    <w:basedOn w:val="Pealkiri1Mrk"/>
    <w:link w:val="Pealkiri10"/>
    <w:rsid w:val="002E19F2"/>
    <w:rPr>
      <w:rFonts w:asciiTheme="majorHAnsi" w:eastAsiaTheme="majorEastAsia" w:hAnsiTheme="majorHAnsi" w:cstheme="majorBidi"/>
      <w:b/>
      <w:bCs/>
      <w:color w:val="4F81BD" w:themeColor="accent1"/>
      <w:sz w:val="24"/>
      <w:szCs w:val="24"/>
    </w:rPr>
  </w:style>
  <w:style w:type="character" w:customStyle="1" w:styleId="JoonisChar">
    <w:name w:val="Joonis Char"/>
    <w:basedOn w:val="Liguvaikefont"/>
    <w:link w:val="Joonis"/>
    <w:rsid w:val="002E19F2"/>
    <w:rPr>
      <w:b/>
      <w:bCs/>
      <w:color w:val="4F81BD" w:themeColor="accent1"/>
    </w:rPr>
  </w:style>
  <w:style w:type="paragraph" w:styleId="Normaallaadveeb">
    <w:name w:val="Normal (Web)"/>
    <w:basedOn w:val="Normaallaad"/>
    <w:uiPriority w:val="99"/>
    <w:semiHidden/>
    <w:unhideWhenUsed/>
    <w:rsid w:val="00A95805"/>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customStyle="1" w:styleId="Default">
    <w:name w:val="Default"/>
    <w:rsid w:val="0027498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519AA"/>
    <w:rPr>
      <w:color w:val="0000FF" w:themeColor="hyperlink"/>
      <w:u w:val="single"/>
    </w:rPr>
  </w:style>
  <w:style w:type="table" w:styleId="Kontuurtabel">
    <w:name w:val="Table Grid"/>
    <w:basedOn w:val="Normaaltabel"/>
    <w:uiPriority w:val="59"/>
    <w:rsid w:val="006B2A0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A44C7"/>
    <w:rPr>
      <w:color w:val="800080" w:themeColor="followedHyperlink"/>
      <w:u w:val="single"/>
    </w:rPr>
  </w:style>
  <w:style w:type="paragraph" w:customStyle="1" w:styleId="Lisatekst">
    <w:name w:val="Lisatekst"/>
    <w:basedOn w:val="Kehatekst"/>
    <w:rsid w:val="00652374"/>
    <w:pPr>
      <w:numPr>
        <w:numId w:val="21"/>
      </w:numPr>
      <w:tabs>
        <w:tab w:val="num" w:pos="360"/>
        <w:tab w:val="left" w:pos="6521"/>
      </w:tabs>
      <w:spacing w:before="120" w:after="0" w:line="240" w:lineRule="auto"/>
      <w:ind w:left="720" w:hanging="360"/>
      <w:jc w:val="both"/>
    </w:pPr>
    <w:rPr>
      <w:rFonts w:ascii="Times New Roman" w:eastAsia="Times New Roman" w:hAnsi="Times New Roman" w:cs="Times New Roman"/>
      <w:sz w:val="24"/>
      <w:szCs w:val="24"/>
    </w:rPr>
  </w:style>
  <w:style w:type="paragraph" w:styleId="Kehatekst">
    <w:name w:val="Body Text"/>
    <w:basedOn w:val="Normaallaad"/>
    <w:link w:val="KehatekstMrk"/>
    <w:uiPriority w:val="99"/>
    <w:semiHidden/>
    <w:unhideWhenUsed/>
    <w:rsid w:val="00652374"/>
    <w:pPr>
      <w:spacing w:after="120"/>
    </w:pPr>
  </w:style>
  <w:style w:type="character" w:customStyle="1" w:styleId="KehatekstMrk">
    <w:name w:val="Kehatekst Märk"/>
    <w:basedOn w:val="Liguvaikefont"/>
    <w:link w:val="Kehatekst"/>
    <w:uiPriority w:val="99"/>
    <w:semiHidden/>
    <w:rsid w:val="0065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9183">
      <w:bodyDiv w:val="1"/>
      <w:marLeft w:val="0"/>
      <w:marRight w:val="0"/>
      <w:marTop w:val="0"/>
      <w:marBottom w:val="0"/>
      <w:divBdr>
        <w:top w:val="none" w:sz="0" w:space="0" w:color="auto"/>
        <w:left w:val="none" w:sz="0" w:space="0" w:color="auto"/>
        <w:bottom w:val="none" w:sz="0" w:space="0" w:color="auto"/>
        <w:right w:val="none" w:sz="0" w:space="0" w:color="auto"/>
      </w:divBdr>
    </w:div>
    <w:div w:id="1282615833">
      <w:bodyDiv w:val="1"/>
      <w:marLeft w:val="0"/>
      <w:marRight w:val="0"/>
      <w:marTop w:val="0"/>
      <w:marBottom w:val="0"/>
      <w:divBdr>
        <w:top w:val="none" w:sz="0" w:space="0" w:color="auto"/>
        <w:left w:val="none" w:sz="0" w:space="0" w:color="auto"/>
        <w:bottom w:val="none" w:sz="0" w:space="0" w:color="auto"/>
        <w:right w:val="none" w:sz="0" w:space="0" w:color="auto"/>
      </w:divBdr>
    </w:div>
    <w:div w:id="13995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6003?leiaKehti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t/arengudokumend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igiteataja.ee/akt/413042016025" TargetMode="External"/><Relationship Id="rId4" Type="http://schemas.openxmlformats.org/officeDocument/2006/relationships/settings" Target="settings.xml"/><Relationship Id="rId9" Type="http://schemas.openxmlformats.org/officeDocument/2006/relationships/hyperlink" Target="https://www.riigiteataja.ee/akt/121062016009?leiaKeht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8C65C-C188-4A4E-809A-DCF8A529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1045</Words>
  <Characters>6066</Characters>
  <Application>Microsoft Office Word</Application>
  <DocSecurity>0</DocSecurity>
  <Lines>50</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13</cp:revision>
  <cp:lastPrinted>2019-11-25T14:18:00Z</cp:lastPrinted>
  <dcterms:created xsi:type="dcterms:W3CDTF">2019-11-22T10:55:00Z</dcterms:created>
  <dcterms:modified xsi:type="dcterms:W3CDTF">2019-11-25T14:18:00Z</dcterms:modified>
</cp:coreProperties>
</file>