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0D799" w14:textId="77777777" w:rsidR="002D3D12" w:rsidRPr="002D3D12" w:rsidRDefault="002D3D12" w:rsidP="002D3D12">
      <w:pPr>
        <w:jc w:val="center"/>
        <w:rPr>
          <w:rFonts w:ascii="Times New Roman" w:hAnsi="Times New Roman" w:cs="Times New Roman"/>
          <w:sz w:val="24"/>
          <w:szCs w:val="24"/>
        </w:rPr>
      </w:pPr>
      <w:bookmarkStart w:id="0" w:name="_GoBack"/>
      <w:bookmarkEnd w:id="0"/>
      <w:r w:rsidRPr="002D3D12">
        <w:rPr>
          <w:rFonts w:ascii="Times New Roman" w:hAnsi="Times New Roman" w:cs="Times New Roman"/>
          <w:sz w:val="24"/>
          <w:szCs w:val="24"/>
        </w:rPr>
        <w:t>Seletuskiri</w:t>
      </w:r>
    </w:p>
    <w:p w14:paraId="29CBE0D9" w14:textId="77777777" w:rsidR="00016000" w:rsidRPr="00496A13" w:rsidRDefault="00016000" w:rsidP="00016000">
      <w:pPr>
        <w:jc w:val="center"/>
        <w:rPr>
          <w:rFonts w:ascii="Times New Roman" w:hAnsi="Times New Roman" w:cs="Times New Roman"/>
          <w:b/>
          <w:sz w:val="24"/>
          <w:szCs w:val="24"/>
        </w:rPr>
      </w:pPr>
      <w:r w:rsidRPr="00496A13">
        <w:rPr>
          <w:rFonts w:ascii="Times New Roman" w:hAnsi="Times New Roman" w:cs="Times New Roman"/>
          <w:b/>
          <w:sz w:val="24"/>
          <w:szCs w:val="24"/>
        </w:rPr>
        <w:t>Viljandi linna 20</w:t>
      </w:r>
      <w:r w:rsidR="007349B9">
        <w:rPr>
          <w:rFonts w:ascii="Times New Roman" w:hAnsi="Times New Roman" w:cs="Times New Roman"/>
          <w:b/>
          <w:sz w:val="24"/>
          <w:szCs w:val="24"/>
        </w:rPr>
        <w:t>20</w:t>
      </w:r>
      <w:r w:rsidRPr="00496A13">
        <w:rPr>
          <w:rFonts w:ascii="Times New Roman" w:hAnsi="Times New Roman" w:cs="Times New Roman"/>
          <w:b/>
          <w:sz w:val="24"/>
          <w:szCs w:val="24"/>
        </w:rPr>
        <w:t xml:space="preserve">. aasta </w:t>
      </w:r>
      <w:r w:rsidR="00D42EA4">
        <w:rPr>
          <w:rFonts w:ascii="Times New Roman" w:hAnsi="Times New Roman" w:cs="Times New Roman"/>
          <w:b/>
          <w:sz w:val="24"/>
          <w:szCs w:val="24"/>
        </w:rPr>
        <w:t>I lisa</w:t>
      </w:r>
      <w:r w:rsidRPr="00496A13">
        <w:rPr>
          <w:rFonts w:ascii="Times New Roman" w:hAnsi="Times New Roman" w:cs="Times New Roman"/>
          <w:b/>
          <w:sz w:val="24"/>
          <w:szCs w:val="24"/>
        </w:rPr>
        <w:t>eelarve</w:t>
      </w:r>
      <w:r w:rsidR="00F568A0">
        <w:rPr>
          <w:rFonts w:ascii="Times New Roman" w:hAnsi="Times New Roman" w:cs="Times New Roman"/>
          <w:b/>
          <w:sz w:val="24"/>
          <w:szCs w:val="24"/>
        </w:rPr>
        <w:br/>
        <w:t>(eelnõu linna</w:t>
      </w:r>
      <w:r w:rsidRPr="00496A13">
        <w:rPr>
          <w:rFonts w:ascii="Times New Roman" w:hAnsi="Times New Roman" w:cs="Times New Roman"/>
          <w:b/>
          <w:sz w:val="24"/>
          <w:szCs w:val="24"/>
        </w:rPr>
        <w:t>volikogu</w:t>
      </w:r>
      <w:r w:rsidR="00D42EA4">
        <w:rPr>
          <w:rFonts w:ascii="Times New Roman" w:hAnsi="Times New Roman" w:cs="Times New Roman"/>
          <w:b/>
          <w:sz w:val="24"/>
          <w:szCs w:val="24"/>
        </w:rPr>
        <w:t>le</w:t>
      </w:r>
      <w:r w:rsidR="00F568A0">
        <w:rPr>
          <w:rFonts w:ascii="Times New Roman" w:hAnsi="Times New Roman" w:cs="Times New Roman"/>
          <w:b/>
          <w:sz w:val="24"/>
          <w:szCs w:val="24"/>
        </w:rPr>
        <w:t xml:space="preserve"> </w:t>
      </w:r>
      <w:r w:rsidR="00D42EA4">
        <w:rPr>
          <w:rFonts w:ascii="Times New Roman" w:hAnsi="Times New Roman" w:cs="Times New Roman"/>
          <w:b/>
          <w:sz w:val="24"/>
          <w:szCs w:val="24"/>
        </w:rPr>
        <w:t>juunis</w:t>
      </w:r>
      <w:r w:rsidR="00F568A0">
        <w:rPr>
          <w:rFonts w:ascii="Times New Roman" w:hAnsi="Times New Roman" w:cs="Times New Roman"/>
          <w:b/>
          <w:sz w:val="24"/>
          <w:szCs w:val="24"/>
        </w:rPr>
        <w:t xml:space="preserve"> 20</w:t>
      </w:r>
      <w:r w:rsidR="007349B9">
        <w:rPr>
          <w:rFonts w:ascii="Times New Roman" w:hAnsi="Times New Roman" w:cs="Times New Roman"/>
          <w:b/>
          <w:sz w:val="24"/>
          <w:szCs w:val="24"/>
        </w:rPr>
        <w:t>20</w:t>
      </w:r>
      <w:r w:rsidR="00F568A0">
        <w:rPr>
          <w:rFonts w:ascii="Times New Roman" w:hAnsi="Times New Roman" w:cs="Times New Roman"/>
          <w:b/>
          <w:sz w:val="24"/>
          <w:szCs w:val="24"/>
        </w:rPr>
        <w:t>)</w:t>
      </w:r>
    </w:p>
    <w:p w14:paraId="0D7DBDA0" w14:textId="77777777" w:rsidR="00D42EA4" w:rsidRPr="0048283B" w:rsidRDefault="00F568A0" w:rsidP="00D42EA4">
      <w:pPr>
        <w:jc w:val="both"/>
        <w:rPr>
          <w:rFonts w:ascii="Times New Roman" w:hAnsi="Times New Roman" w:cs="Times New Roman"/>
          <w:sz w:val="24"/>
          <w:szCs w:val="24"/>
        </w:rPr>
      </w:pPr>
      <w:r w:rsidRPr="0048283B">
        <w:rPr>
          <w:rFonts w:ascii="Times New Roman" w:hAnsi="Times New Roman" w:cs="Times New Roman"/>
          <w:sz w:val="24"/>
          <w:szCs w:val="24"/>
        </w:rPr>
        <w:t>Viljandi linna 20</w:t>
      </w:r>
      <w:r w:rsidR="007349B9" w:rsidRPr="0048283B">
        <w:rPr>
          <w:rFonts w:ascii="Times New Roman" w:hAnsi="Times New Roman" w:cs="Times New Roman"/>
          <w:sz w:val="24"/>
          <w:szCs w:val="24"/>
        </w:rPr>
        <w:t>20</w:t>
      </w:r>
      <w:r w:rsidR="000A58FF" w:rsidRPr="0048283B">
        <w:rPr>
          <w:rFonts w:ascii="Times New Roman" w:hAnsi="Times New Roman" w:cs="Times New Roman"/>
          <w:sz w:val="24"/>
          <w:szCs w:val="24"/>
        </w:rPr>
        <w:t xml:space="preserve">. aasta </w:t>
      </w:r>
      <w:r w:rsidR="00D42EA4" w:rsidRPr="0048283B">
        <w:rPr>
          <w:rFonts w:ascii="Times New Roman" w:hAnsi="Times New Roman" w:cs="Times New Roman"/>
          <w:sz w:val="24"/>
          <w:szCs w:val="24"/>
        </w:rPr>
        <w:t>I lisaeelarve eelnõu esitab</w:t>
      </w:r>
      <w:r w:rsidR="000A58FF" w:rsidRPr="0048283B">
        <w:rPr>
          <w:rFonts w:ascii="Times New Roman" w:hAnsi="Times New Roman" w:cs="Times New Roman"/>
          <w:sz w:val="24"/>
          <w:szCs w:val="24"/>
        </w:rPr>
        <w:t xml:space="preserve"> linnavalitsus </w:t>
      </w:r>
      <w:r w:rsidR="00D42EA4" w:rsidRPr="0048283B">
        <w:rPr>
          <w:rFonts w:ascii="Times New Roman" w:hAnsi="Times New Roman" w:cs="Times New Roman"/>
          <w:sz w:val="24"/>
          <w:szCs w:val="24"/>
        </w:rPr>
        <w:t xml:space="preserve">arvestades COVID-19 viiruse ja Eestis väljakuulutatud eriolukorra meetmete mõjudega. </w:t>
      </w:r>
    </w:p>
    <w:p w14:paraId="2BE05FF8" w14:textId="77777777" w:rsidR="0048283B" w:rsidRDefault="00D42EA4" w:rsidP="0048283B">
      <w:pPr>
        <w:pStyle w:val="Loendilik"/>
        <w:numPr>
          <w:ilvl w:val="0"/>
          <w:numId w:val="7"/>
        </w:numPr>
        <w:jc w:val="both"/>
        <w:rPr>
          <w:rFonts w:ascii="Times New Roman" w:hAnsi="Times New Roman" w:cs="Times New Roman"/>
          <w:b/>
          <w:color w:val="0000FF"/>
          <w:sz w:val="24"/>
          <w:szCs w:val="24"/>
        </w:rPr>
      </w:pPr>
      <w:r w:rsidRPr="0048283B">
        <w:rPr>
          <w:rFonts w:ascii="Times New Roman" w:hAnsi="Times New Roman" w:cs="Times New Roman"/>
          <w:b/>
          <w:color w:val="0000FF"/>
          <w:sz w:val="24"/>
          <w:szCs w:val="24"/>
        </w:rPr>
        <w:t xml:space="preserve">Linnavalitsuse hallatavad asutused ning ametid on vastavalt liikumis- ja kogunemispiirangute mõjudele teinud kärpeid majandamiskuludes ning üle on vaadatud investeeringute kava. </w:t>
      </w:r>
    </w:p>
    <w:p w14:paraId="59CE7373" w14:textId="77777777" w:rsidR="0048283B" w:rsidRPr="0048283B" w:rsidRDefault="0048283B" w:rsidP="0048283B">
      <w:pPr>
        <w:pStyle w:val="Loendilik"/>
        <w:numPr>
          <w:ilvl w:val="0"/>
          <w:numId w:val="7"/>
        </w:numPr>
        <w:jc w:val="both"/>
        <w:rPr>
          <w:rFonts w:ascii="Times New Roman" w:hAnsi="Times New Roman" w:cs="Times New Roman"/>
          <w:b/>
          <w:color w:val="0000FF"/>
          <w:sz w:val="24"/>
          <w:szCs w:val="24"/>
        </w:rPr>
      </w:pPr>
      <w:r w:rsidRPr="0048283B">
        <w:rPr>
          <w:rFonts w:ascii="Times New Roman" w:hAnsi="Times New Roman" w:cs="Times New Roman"/>
          <w:b/>
          <w:color w:val="0000FF"/>
          <w:sz w:val="24"/>
          <w:szCs w:val="24"/>
        </w:rPr>
        <w:t xml:space="preserve">Eeskätt kärbiti majandamiskulusid ja korrigeeriti investeeringuid, palgafondide üldist vähendamist I lisaeelarve koostamisel ei tehtud, samuti ei vähendatud sotsiaalvaldkonna ning IKT vahendite kulusid.  </w:t>
      </w:r>
    </w:p>
    <w:p w14:paraId="602FF21F" w14:textId="77777777" w:rsidR="0048283B" w:rsidRPr="0048283B" w:rsidRDefault="0048283B" w:rsidP="0048283B">
      <w:pPr>
        <w:pStyle w:val="Loendilik"/>
        <w:numPr>
          <w:ilvl w:val="0"/>
          <w:numId w:val="7"/>
        </w:numPr>
        <w:jc w:val="both"/>
        <w:rPr>
          <w:rFonts w:ascii="Times New Roman" w:hAnsi="Times New Roman" w:cs="Times New Roman"/>
          <w:b/>
          <w:color w:val="0000FF"/>
          <w:sz w:val="24"/>
          <w:szCs w:val="24"/>
        </w:rPr>
      </w:pPr>
      <w:r>
        <w:rPr>
          <w:rFonts w:ascii="Times New Roman" w:hAnsi="Times New Roman" w:cs="Times New Roman"/>
          <w:b/>
          <w:color w:val="0000FF"/>
          <w:sz w:val="24"/>
          <w:szCs w:val="24"/>
        </w:rPr>
        <w:t>Planeeritakse l</w:t>
      </w:r>
      <w:r w:rsidR="00B046AF" w:rsidRPr="0048283B">
        <w:rPr>
          <w:rFonts w:ascii="Times New Roman" w:hAnsi="Times New Roman" w:cs="Times New Roman"/>
          <w:b/>
          <w:color w:val="0000FF"/>
          <w:sz w:val="24"/>
          <w:szCs w:val="24"/>
        </w:rPr>
        <w:t>innaeelarve omatulud</w:t>
      </w:r>
      <w:r>
        <w:rPr>
          <w:rFonts w:ascii="Times New Roman" w:hAnsi="Times New Roman" w:cs="Times New Roman"/>
          <w:b/>
          <w:color w:val="0000FF"/>
          <w:sz w:val="24"/>
          <w:szCs w:val="24"/>
        </w:rPr>
        <w:t>e</w:t>
      </w:r>
      <w:r w:rsidR="00B046AF" w:rsidRPr="0048283B">
        <w:rPr>
          <w:rFonts w:ascii="Times New Roman" w:hAnsi="Times New Roman" w:cs="Times New Roman"/>
          <w:b/>
          <w:color w:val="0000FF"/>
          <w:sz w:val="24"/>
          <w:szCs w:val="24"/>
        </w:rPr>
        <w:t xml:space="preserve"> vähene</w:t>
      </w:r>
      <w:r>
        <w:rPr>
          <w:rFonts w:ascii="Times New Roman" w:hAnsi="Times New Roman" w:cs="Times New Roman"/>
          <w:b/>
          <w:color w:val="0000FF"/>
          <w:sz w:val="24"/>
          <w:szCs w:val="24"/>
        </w:rPr>
        <w:t>mist</w:t>
      </w:r>
      <w:r w:rsidR="00B046AF" w:rsidRPr="0048283B">
        <w:rPr>
          <w:rFonts w:ascii="Times New Roman" w:hAnsi="Times New Roman" w:cs="Times New Roman"/>
          <w:b/>
          <w:color w:val="0000FF"/>
          <w:sz w:val="24"/>
          <w:szCs w:val="24"/>
        </w:rPr>
        <w:t xml:space="preserve">, sest </w:t>
      </w:r>
      <w:r>
        <w:rPr>
          <w:rFonts w:ascii="Times New Roman" w:hAnsi="Times New Roman" w:cs="Times New Roman"/>
          <w:b/>
          <w:color w:val="0000FF"/>
          <w:sz w:val="24"/>
          <w:szCs w:val="24"/>
        </w:rPr>
        <w:t>linn</w:t>
      </w:r>
      <w:r w:rsidR="00B046AF" w:rsidRPr="0048283B">
        <w:rPr>
          <w:rFonts w:ascii="Times New Roman" w:hAnsi="Times New Roman" w:cs="Times New Roman"/>
          <w:b/>
          <w:color w:val="0000FF"/>
          <w:sz w:val="24"/>
          <w:szCs w:val="24"/>
        </w:rPr>
        <w:t xml:space="preserve"> vabastas lapsevanemad koha- ja ringitasudest, ruume ja rajatisi ei rendita endises mahus ning tulumaksu</w:t>
      </w:r>
      <w:r w:rsidR="006A6E16" w:rsidRPr="0048283B">
        <w:rPr>
          <w:rFonts w:ascii="Times New Roman" w:hAnsi="Times New Roman" w:cs="Times New Roman"/>
          <w:b/>
          <w:color w:val="0000FF"/>
          <w:sz w:val="24"/>
          <w:szCs w:val="24"/>
        </w:rPr>
        <w:t xml:space="preserve"> ei laeku tõenäoliselt algselt prognoositud mahus</w:t>
      </w:r>
      <w:r w:rsidR="00B046AF" w:rsidRPr="0048283B">
        <w:rPr>
          <w:rFonts w:ascii="Times New Roman" w:hAnsi="Times New Roman" w:cs="Times New Roman"/>
          <w:b/>
          <w:color w:val="0000FF"/>
          <w:sz w:val="24"/>
          <w:szCs w:val="24"/>
        </w:rPr>
        <w:t xml:space="preserve">. </w:t>
      </w:r>
    </w:p>
    <w:p w14:paraId="2A6865F5" w14:textId="77777777" w:rsidR="0048283B" w:rsidRPr="0048283B" w:rsidRDefault="00D42EA4" w:rsidP="0048283B">
      <w:pPr>
        <w:pStyle w:val="Loendilik"/>
        <w:numPr>
          <w:ilvl w:val="0"/>
          <w:numId w:val="7"/>
        </w:numPr>
        <w:jc w:val="both"/>
        <w:rPr>
          <w:rFonts w:ascii="Times New Roman" w:hAnsi="Times New Roman" w:cs="Times New Roman"/>
          <w:b/>
          <w:color w:val="0000FF"/>
          <w:sz w:val="24"/>
          <w:szCs w:val="24"/>
        </w:rPr>
      </w:pPr>
      <w:r w:rsidRPr="0048283B">
        <w:rPr>
          <w:rFonts w:ascii="Times New Roman" w:hAnsi="Times New Roman" w:cs="Times New Roman"/>
          <w:b/>
          <w:color w:val="0000FF"/>
          <w:sz w:val="24"/>
          <w:szCs w:val="24"/>
        </w:rPr>
        <w:t>Eelarvesse lisatakse riigi lisaeelarvega eraldatud toetused ning muud eelnõu koostamise ajaks selgunud sihtrahad.</w:t>
      </w:r>
      <w:r w:rsidR="002B32A4" w:rsidRPr="0048283B">
        <w:rPr>
          <w:rFonts w:ascii="Times New Roman" w:hAnsi="Times New Roman" w:cs="Times New Roman"/>
          <w:b/>
          <w:color w:val="0000FF"/>
          <w:sz w:val="24"/>
          <w:szCs w:val="24"/>
        </w:rPr>
        <w:t xml:space="preserve"> </w:t>
      </w:r>
    </w:p>
    <w:p w14:paraId="021C218E" w14:textId="77777777" w:rsidR="00D42EA4" w:rsidRPr="0048283B" w:rsidRDefault="002B32A4" w:rsidP="0048283B">
      <w:pPr>
        <w:pStyle w:val="Loendilik"/>
        <w:numPr>
          <w:ilvl w:val="0"/>
          <w:numId w:val="7"/>
        </w:numPr>
        <w:jc w:val="both"/>
        <w:rPr>
          <w:rFonts w:ascii="Times New Roman" w:hAnsi="Times New Roman" w:cs="Times New Roman"/>
          <w:b/>
          <w:color w:val="0000FF"/>
          <w:sz w:val="24"/>
          <w:szCs w:val="24"/>
        </w:rPr>
      </w:pPr>
      <w:r w:rsidRPr="0048283B">
        <w:rPr>
          <w:rFonts w:ascii="Times New Roman" w:hAnsi="Times New Roman" w:cs="Times New Roman"/>
          <w:b/>
          <w:color w:val="0000FF"/>
          <w:sz w:val="24"/>
          <w:szCs w:val="24"/>
        </w:rPr>
        <w:t>Kokku on muudetud 501 eelarverida</w:t>
      </w:r>
      <w:r w:rsidR="0048283B" w:rsidRPr="0048283B">
        <w:rPr>
          <w:rFonts w:ascii="Times New Roman" w:hAnsi="Times New Roman" w:cs="Times New Roman"/>
          <w:b/>
          <w:color w:val="0000FF"/>
          <w:sz w:val="24"/>
          <w:szCs w:val="24"/>
        </w:rPr>
        <w:t xml:space="preserve"> ja eelarvemaht kahaneb </w:t>
      </w:r>
      <w:r w:rsidR="00F02902">
        <w:rPr>
          <w:rFonts w:ascii="Times New Roman" w:hAnsi="Times New Roman" w:cs="Times New Roman"/>
          <w:b/>
          <w:color w:val="0000FF"/>
          <w:sz w:val="24"/>
          <w:szCs w:val="24"/>
        </w:rPr>
        <w:t>1,5 miljoni</w:t>
      </w:r>
      <w:r w:rsidR="0048283B" w:rsidRPr="0048283B">
        <w:rPr>
          <w:rFonts w:ascii="Times New Roman" w:hAnsi="Times New Roman" w:cs="Times New Roman"/>
          <w:b/>
          <w:color w:val="0000FF"/>
          <w:sz w:val="24"/>
          <w:szCs w:val="24"/>
        </w:rPr>
        <w:t xml:space="preserve"> euro võrra.</w:t>
      </w:r>
    </w:p>
    <w:p w14:paraId="0C3FE4E2" w14:textId="77777777" w:rsidR="00DF4A66" w:rsidRDefault="00307898" w:rsidP="00307898">
      <w:pPr>
        <w:jc w:val="both"/>
        <w:rPr>
          <w:rFonts w:ascii="Times New Roman" w:hAnsi="Times New Roman" w:cs="Times New Roman"/>
          <w:sz w:val="24"/>
          <w:szCs w:val="24"/>
        </w:rPr>
      </w:pPr>
      <w:r>
        <w:rPr>
          <w:rFonts w:ascii="Times New Roman" w:hAnsi="Times New Roman" w:cs="Times New Roman"/>
          <w:sz w:val="24"/>
          <w:szCs w:val="24"/>
        </w:rPr>
        <w:t xml:space="preserve">Eelarvete eest vastutajate kaupa on kogu eelarve </w:t>
      </w:r>
      <w:r w:rsidR="00E47B0F">
        <w:rPr>
          <w:rFonts w:ascii="Times New Roman" w:hAnsi="Times New Roman" w:cs="Times New Roman"/>
          <w:sz w:val="24"/>
          <w:szCs w:val="24"/>
        </w:rPr>
        <w:t xml:space="preserve">ja muudatused </w:t>
      </w:r>
      <w:r>
        <w:rPr>
          <w:rFonts w:ascii="Times New Roman" w:hAnsi="Times New Roman" w:cs="Times New Roman"/>
          <w:sz w:val="24"/>
          <w:szCs w:val="24"/>
        </w:rPr>
        <w:t>esitatud Exceli tabelis, kus on võimalik tulbapäiste kaupa ridu sorteerida kas tegevusala, asutuse, kulu liigi, tegevussuuna</w:t>
      </w:r>
      <w:r w:rsidR="00E47B0F">
        <w:rPr>
          <w:rFonts w:ascii="Times New Roman" w:hAnsi="Times New Roman" w:cs="Times New Roman"/>
          <w:sz w:val="24"/>
          <w:szCs w:val="24"/>
        </w:rPr>
        <w:t>,</w:t>
      </w:r>
      <w:r>
        <w:rPr>
          <w:rFonts w:ascii="Times New Roman" w:hAnsi="Times New Roman" w:cs="Times New Roman"/>
          <w:sz w:val="24"/>
          <w:szCs w:val="24"/>
        </w:rPr>
        <w:t xml:space="preserve"> subjekti </w:t>
      </w:r>
      <w:r w:rsidR="00E47B0F">
        <w:rPr>
          <w:rFonts w:ascii="Times New Roman" w:hAnsi="Times New Roman" w:cs="Times New Roman"/>
          <w:sz w:val="24"/>
          <w:szCs w:val="24"/>
        </w:rPr>
        <w:t xml:space="preserve">või muul </w:t>
      </w:r>
      <w:r>
        <w:rPr>
          <w:rFonts w:ascii="Times New Roman" w:hAnsi="Times New Roman" w:cs="Times New Roman"/>
          <w:sz w:val="24"/>
          <w:szCs w:val="24"/>
        </w:rPr>
        <w:t>alusel</w:t>
      </w:r>
      <w:r w:rsidR="000A58FF" w:rsidRPr="00496A13">
        <w:rPr>
          <w:rFonts w:ascii="Times New Roman" w:hAnsi="Times New Roman" w:cs="Times New Roman"/>
          <w:sz w:val="24"/>
          <w:szCs w:val="24"/>
        </w:rPr>
        <w:t>.</w:t>
      </w:r>
      <w:r w:rsidR="007F0CEA">
        <w:rPr>
          <w:rFonts w:ascii="Times New Roman" w:hAnsi="Times New Roman" w:cs="Times New Roman"/>
          <w:sz w:val="24"/>
          <w:szCs w:val="24"/>
        </w:rPr>
        <w:t xml:space="preserve"> </w:t>
      </w:r>
      <w:r>
        <w:rPr>
          <w:rFonts w:ascii="Times New Roman" w:hAnsi="Times New Roman" w:cs="Times New Roman"/>
          <w:sz w:val="24"/>
          <w:szCs w:val="24"/>
        </w:rPr>
        <w:t>Nimetatud tabel vastab oma liigenduselt linnavalitsuse poolt peale volikogu I lisaee</w:t>
      </w:r>
      <w:r w:rsidR="002B32A4">
        <w:rPr>
          <w:rFonts w:ascii="Times New Roman" w:hAnsi="Times New Roman" w:cs="Times New Roman"/>
          <w:sz w:val="24"/>
          <w:szCs w:val="24"/>
        </w:rPr>
        <w:t>la</w:t>
      </w:r>
      <w:r>
        <w:rPr>
          <w:rFonts w:ascii="Times New Roman" w:hAnsi="Times New Roman" w:cs="Times New Roman"/>
          <w:sz w:val="24"/>
          <w:szCs w:val="24"/>
        </w:rPr>
        <w:t>rve määruse jõustumist kinnitatavatele alaeelarvetele.</w:t>
      </w:r>
    </w:p>
    <w:p w14:paraId="0A3C7099" w14:textId="77777777" w:rsidR="00B046AF" w:rsidRPr="00B046AF" w:rsidRDefault="00B046AF" w:rsidP="00B046AF">
      <w:pPr>
        <w:jc w:val="both"/>
        <w:rPr>
          <w:rFonts w:ascii="Times New Roman" w:hAnsi="Times New Roman" w:cs="Times New Roman"/>
          <w:b/>
          <w:sz w:val="24"/>
          <w:szCs w:val="24"/>
        </w:rPr>
      </w:pPr>
      <w:r w:rsidRPr="00B046AF">
        <w:rPr>
          <w:rFonts w:ascii="Times New Roman" w:hAnsi="Times New Roman" w:cs="Times New Roman"/>
          <w:sz w:val="24"/>
          <w:szCs w:val="24"/>
        </w:rPr>
        <w:t>Reservfond</w:t>
      </w:r>
      <w:r>
        <w:rPr>
          <w:rFonts w:ascii="Times New Roman" w:hAnsi="Times New Roman" w:cs="Times New Roman"/>
          <w:b/>
          <w:sz w:val="24"/>
          <w:szCs w:val="24"/>
        </w:rPr>
        <w:t xml:space="preserve"> - </w:t>
      </w:r>
      <w:r>
        <w:rPr>
          <w:rFonts w:ascii="Times New Roman" w:hAnsi="Times New Roman" w:cs="Times New Roman"/>
          <w:sz w:val="24"/>
          <w:szCs w:val="24"/>
        </w:rPr>
        <w:t>Linnavalitsus tegi 2020. aasta jaanuarist maini reservfondist ühe eraldise – IT ametile täiendavateks kuludeks 29 740 eurot. E</w:t>
      </w:r>
      <w:r w:rsidRPr="00B046AF">
        <w:rPr>
          <w:rFonts w:ascii="Times New Roman" w:hAnsi="Times New Roman" w:cs="Times New Roman"/>
          <w:sz w:val="24"/>
          <w:szCs w:val="24"/>
        </w:rPr>
        <w:t xml:space="preserve">raldis vähendas reservfondi eelarverida ja suurendas eelarvet eraldise sihtotstarbelisel tegevusalal ja kulu liigil. </w:t>
      </w:r>
      <w:r>
        <w:rPr>
          <w:rFonts w:ascii="Times New Roman" w:hAnsi="Times New Roman" w:cs="Times New Roman"/>
          <w:sz w:val="24"/>
          <w:szCs w:val="24"/>
        </w:rPr>
        <w:t xml:space="preserve">Reservfondi ja muude eelarvesiseste muudatuste kohta on </w:t>
      </w:r>
      <w:r w:rsidR="006A6E16">
        <w:rPr>
          <w:rFonts w:ascii="Times New Roman" w:hAnsi="Times New Roman" w:cs="Times New Roman"/>
          <w:sz w:val="24"/>
          <w:szCs w:val="24"/>
        </w:rPr>
        <w:t>tabelites</w:t>
      </w:r>
      <w:r>
        <w:rPr>
          <w:rFonts w:ascii="Times New Roman" w:hAnsi="Times New Roman" w:cs="Times New Roman"/>
          <w:sz w:val="24"/>
          <w:szCs w:val="24"/>
        </w:rPr>
        <w:t xml:space="preserve"> eraldi tulp.</w:t>
      </w:r>
    </w:p>
    <w:p w14:paraId="4BB8546B" w14:textId="77777777" w:rsidR="006A6E16" w:rsidRDefault="006A6E16" w:rsidP="006A6E16">
      <w:pPr>
        <w:jc w:val="both"/>
        <w:rPr>
          <w:rFonts w:ascii="Times New Roman" w:hAnsi="Times New Roman" w:cs="Times New Roman"/>
          <w:sz w:val="24"/>
          <w:szCs w:val="24"/>
        </w:rPr>
      </w:pPr>
      <w:r>
        <w:rPr>
          <w:rFonts w:ascii="Times New Roman" w:hAnsi="Times New Roman" w:cs="Times New Roman"/>
          <w:sz w:val="24"/>
          <w:szCs w:val="24"/>
        </w:rPr>
        <w:t>2020. aasta II lisaeelarve on plaanis koostada sügisel, kui on selgunud võimalikud täiendavad KOVide toetusmeetmed ja on võimalik vastavalt tegelikule eelarve täitmisele ning II poolaasta majandusolukorrale vastavalt nii tulusid kui kulusid eelarves täpsustada.</w:t>
      </w:r>
    </w:p>
    <w:p w14:paraId="798B7C50" w14:textId="77777777" w:rsidR="00B046AF" w:rsidRPr="00B046AF" w:rsidRDefault="00B046AF" w:rsidP="00B046AF">
      <w:pPr>
        <w:jc w:val="both"/>
        <w:rPr>
          <w:rFonts w:ascii="Times New Roman" w:hAnsi="Times New Roman" w:cs="Times New Roman"/>
          <w:b/>
          <w:sz w:val="24"/>
          <w:szCs w:val="24"/>
        </w:rPr>
      </w:pPr>
      <w:r w:rsidRPr="00B046AF">
        <w:rPr>
          <w:rFonts w:ascii="Times New Roman" w:hAnsi="Times New Roman" w:cs="Times New Roman"/>
          <w:b/>
          <w:sz w:val="24"/>
          <w:szCs w:val="24"/>
        </w:rPr>
        <w:t>Lisaeelarve kinnitamine on volikogu pädevuses:</w:t>
      </w:r>
    </w:p>
    <w:p w14:paraId="772D1480" w14:textId="77777777" w:rsidR="00B046AF" w:rsidRPr="00B046AF" w:rsidRDefault="009C4E03" w:rsidP="00B046AF">
      <w:pPr>
        <w:jc w:val="both"/>
        <w:rPr>
          <w:rFonts w:ascii="Times New Roman" w:hAnsi="Times New Roman" w:cs="Times New Roman"/>
          <w:sz w:val="24"/>
          <w:szCs w:val="24"/>
        </w:rPr>
      </w:pPr>
      <w:hyperlink r:id="rId8" w:history="1">
        <w:r w:rsidR="00B046AF" w:rsidRPr="00B046AF">
          <w:rPr>
            <w:rStyle w:val="Hperlink"/>
            <w:rFonts w:ascii="Times New Roman" w:hAnsi="Times New Roman" w:cs="Times New Roman"/>
            <w:sz w:val="24"/>
            <w:szCs w:val="24"/>
          </w:rPr>
          <w:t>Kohaliku omavalitsuse korralduse seaduse</w:t>
        </w:r>
      </w:hyperlink>
      <w:r w:rsidR="00B046AF" w:rsidRPr="00B046AF">
        <w:rPr>
          <w:rFonts w:ascii="Times New Roman" w:hAnsi="Times New Roman" w:cs="Times New Roman"/>
          <w:sz w:val="24"/>
          <w:szCs w:val="24"/>
        </w:rPr>
        <w:t xml:space="preserve"> § 22 lõike 1 punkt 1:</w:t>
      </w:r>
    </w:p>
    <w:p w14:paraId="1778740E" w14:textId="77777777" w:rsidR="00B046AF" w:rsidRPr="00B046AF" w:rsidRDefault="00B046AF" w:rsidP="00B046AF">
      <w:pPr>
        <w:rPr>
          <w:rFonts w:ascii="Times New Roman" w:hAnsi="Times New Roman" w:cs="Times New Roman"/>
          <w:sz w:val="24"/>
          <w:szCs w:val="24"/>
        </w:rPr>
      </w:pPr>
      <w:bookmarkStart w:id="1" w:name="para22lg1"/>
      <w:r w:rsidRPr="00B046AF">
        <w:rPr>
          <w:rFonts w:ascii="Times New Roman" w:hAnsi="Times New Roman" w:cs="Times New Roman"/>
          <w:sz w:val="24"/>
          <w:szCs w:val="24"/>
        </w:rPr>
        <w:t> </w:t>
      </w:r>
      <w:bookmarkEnd w:id="1"/>
      <w:r w:rsidRPr="00B046AF">
        <w:rPr>
          <w:rFonts w:ascii="Times New Roman" w:hAnsi="Times New Roman" w:cs="Times New Roman"/>
          <w:sz w:val="24"/>
          <w:szCs w:val="24"/>
        </w:rPr>
        <w:t>(1) Volikogu ainupädevusse kuulub järgmiste küsimuste otsustamine:</w:t>
      </w:r>
      <w:r w:rsidRPr="00B046AF">
        <w:rPr>
          <w:rFonts w:ascii="Times New Roman" w:hAnsi="Times New Roman" w:cs="Times New Roman"/>
          <w:sz w:val="24"/>
          <w:szCs w:val="24"/>
        </w:rPr>
        <w:br/>
      </w:r>
      <w:bookmarkStart w:id="2" w:name="para22lg1p1"/>
      <w:r w:rsidRPr="00B046AF">
        <w:rPr>
          <w:rFonts w:ascii="Times New Roman" w:hAnsi="Times New Roman" w:cs="Times New Roman"/>
          <w:sz w:val="24"/>
          <w:szCs w:val="24"/>
        </w:rPr>
        <w:t> </w:t>
      </w:r>
      <w:bookmarkEnd w:id="2"/>
      <w:r w:rsidRPr="00B046AF">
        <w:rPr>
          <w:rFonts w:ascii="Times New Roman" w:hAnsi="Times New Roman" w:cs="Times New Roman"/>
          <w:sz w:val="24"/>
          <w:szCs w:val="24"/>
        </w:rPr>
        <w:t>1) valla- või linnaeelarve vastuvõtmine ja muutmine ning majandusaasta aruande kinnitamine ning audiitori määramine.</w:t>
      </w:r>
    </w:p>
    <w:p w14:paraId="0308F2D0" w14:textId="77777777" w:rsidR="00B046AF" w:rsidRPr="00B046AF" w:rsidRDefault="00B046AF" w:rsidP="00B046AF">
      <w:pPr>
        <w:jc w:val="both"/>
        <w:rPr>
          <w:rFonts w:ascii="Times New Roman" w:hAnsi="Times New Roman" w:cs="Times New Roman"/>
          <w:b/>
          <w:sz w:val="24"/>
          <w:szCs w:val="24"/>
        </w:rPr>
      </w:pPr>
      <w:r w:rsidRPr="00B046AF">
        <w:rPr>
          <w:rFonts w:ascii="Times New Roman" w:hAnsi="Times New Roman" w:cs="Times New Roman"/>
          <w:sz w:val="24"/>
          <w:szCs w:val="24"/>
        </w:rPr>
        <w:t>Viljandi Linnavolikogu 31.03.2016 määruse nr 83 „</w:t>
      </w:r>
      <w:hyperlink r:id="rId9" w:history="1">
        <w:r w:rsidRPr="00B046AF">
          <w:rPr>
            <w:rStyle w:val="Hperlink"/>
            <w:rFonts w:ascii="Times New Roman" w:hAnsi="Times New Roman" w:cs="Times New Roman"/>
            <w:sz w:val="24"/>
            <w:szCs w:val="24"/>
          </w:rPr>
          <w:t>Viljandi linna finantsjuhtimise kord</w:t>
        </w:r>
      </w:hyperlink>
      <w:r w:rsidRPr="00B046AF">
        <w:rPr>
          <w:rFonts w:ascii="Times New Roman" w:hAnsi="Times New Roman" w:cs="Times New Roman"/>
          <w:sz w:val="24"/>
          <w:szCs w:val="24"/>
        </w:rPr>
        <w:t>“ § 14:</w:t>
      </w:r>
    </w:p>
    <w:p w14:paraId="0957D21C" w14:textId="77777777" w:rsidR="00B046AF" w:rsidRPr="00B046AF" w:rsidRDefault="00B046AF" w:rsidP="00B046AF">
      <w:pPr>
        <w:rPr>
          <w:rFonts w:ascii="Times New Roman" w:hAnsi="Times New Roman" w:cs="Times New Roman"/>
          <w:sz w:val="24"/>
          <w:szCs w:val="24"/>
        </w:rPr>
      </w:pPr>
      <w:bookmarkStart w:id="3" w:name="para14lg1"/>
      <w:r w:rsidRPr="00B046AF">
        <w:rPr>
          <w:rFonts w:ascii="Times New Roman" w:hAnsi="Times New Roman" w:cs="Times New Roman"/>
          <w:sz w:val="24"/>
          <w:szCs w:val="24"/>
        </w:rPr>
        <w:t> </w:t>
      </w:r>
      <w:bookmarkEnd w:id="3"/>
      <w:r w:rsidRPr="00B046AF">
        <w:rPr>
          <w:rFonts w:ascii="Times New Roman" w:hAnsi="Times New Roman" w:cs="Times New Roman"/>
          <w:sz w:val="24"/>
          <w:szCs w:val="24"/>
        </w:rPr>
        <w:t>(1) Eelarveaasta jooksul võib eelarvet muuta lisaeelarvega. Linnavalitsus koostab lisaeelarve eelnõu ja esitab selle volikogule.</w:t>
      </w:r>
    </w:p>
    <w:p w14:paraId="092426AA" w14:textId="77777777" w:rsidR="00B046AF" w:rsidRPr="00B046AF" w:rsidRDefault="00B046AF" w:rsidP="00B046AF">
      <w:pPr>
        <w:rPr>
          <w:rFonts w:ascii="Times New Roman" w:hAnsi="Times New Roman" w:cs="Times New Roman"/>
          <w:sz w:val="24"/>
          <w:szCs w:val="24"/>
        </w:rPr>
      </w:pPr>
      <w:bookmarkStart w:id="4" w:name="para14lg2"/>
      <w:r w:rsidRPr="00B046AF">
        <w:rPr>
          <w:rFonts w:ascii="Times New Roman" w:hAnsi="Times New Roman" w:cs="Times New Roman"/>
          <w:sz w:val="24"/>
          <w:szCs w:val="24"/>
        </w:rPr>
        <w:t> </w:t>
      </w:r>
      <w:bookmarkEnd w:id="4"/>
      <w:r w:rsidRPr="00B046AF">
        <w:rPr>
          <w:rFonts w:ascii="Times New Roman" w:hAnsi="Times New Roman" w:cs="Times New Roman"/>
          <w:sz w:val="24"/>
          <w:szCs w:val="24"/>
        </w:rPr>
        <w:t>(2) Lisaeelarve eelnõu seletuskirjas kajastatakse:</w:t>
      </w:r>
      <w:r w:rsidRPr="00B046AF">
        <w:rPr>
          <w:rFonts w:ascii="Times New Roman" w:hAnsi="Times New Roman" w:cs="Times New Roman"/>
          <w:sz w:val="24"/>
          <w:szCs w:val="24"/>
        </w:rPr>
        <w:br/>
      </w:r>
      <w:bookmarkStart w:id="5" w:name="para14lg2p1"/>
      <w:r w:rsidRPr="00B046AF">
        <w:rPr>
          <w:rFonts w:ascii="Times New Roman" w:hAnsi="Times New Roman" w:cs="Times New Roman"/>
          <w:sz w:val="24"/>
          <w:szCs w:val="24"/>
        </w:rPr>
        <w:t> </w:t>
      </w:r>
      <w:bookmarkEnd w:id="5"/>
      <w:r w:rsidRPr="00B046AF">
        <w:rPr>
          <w:rFonts w:ascii="Times New Roman" w:hAnsi="Times New Roman" w:cs="Times New Roman"/>
          <w:sz w:val="24"/>
          <w:szCs w:val="24"/>
        </w:rPr>
        <w:t>1) põhjendused täiendavate kulude vajaduse ning nende tegemise paratamatuse kohta käesoleval eelarveaastal;</w:t>
      </w:r>
      <w:r w:rsidRPr="00B046AF">
        <w:rPr>
          <w:rFonts w:ascii="Times New Roman" w:hAnsi="Times New Roman" w:cs="Times New Roman"/>
          <w:sz w:val="24"/>
          <w:szCs w:val="24"/>
        </w:rPr>
        <w:br/>
      </w:r>
      <w:bookmarkStart w:id="6" w:name="para14lg2p2"/>
      <w:r w:rsidRPr="00B046AF">
        <w:rPr>
          <w:rFonts w:ascii="Times New Roman" w:hAnsi="Times New Roman" w:cs="Times New Roman"/>
          <w:sz w:val="24"/>
          <w:szCs w:val="24"/>
        </w:rPr>
        <w:lastRenderedPageBreak/>
        <w:t> </w:t>
      </w:r>
      <w:bookmarkEnd w:id="6"/>
      <w:r w:rsidRPr="00B046AF">
        <w:rPr>
          <w:rFonts w:ascii="Times New Roman" w:hAnsi="Times New Roman" w:cs="Times New Roman"/>
          <w:sz w:val="24"/>
          <w:szCs w:val="24"/>
        </w:rPr>
        <w:t>2) andmed kulude kohta, mille täiendamist taotletakse, samuti andmed lisatulude või säästu kohta, millega lisakulud kaetakse;</w:t>
      </w:r>
      <w:r w:rsidRPr="00B046AF">
        <w:rPr>
          <w:rFonts w:ascii="Times New Roman" w:hAnsi="Times New Roman" w:cs="Times New Roman"/>
          <w:sz w:val="24"/>
          <w:szCs w:val="24"/>
        </w:rPr>
        <w:br/>
      </w:r>
      <w:bookmarkStart w:id="7" w:name="para14lg2p3"/>
      <w:r w:rsidRPr="00B046AF">
        <w:rPr>
          <w:rFonts w:ascii="Times New Roman" w:hAnsi="Times New Roman" w:cs="Times New Roman"/>
          <w:sz w:val="24"/>
          <w:szCs w:val="24"/>
        </w:rPr>
        <w:t> </w:t>
      </w:r>
      <w:bookmarkEnd w:id="7"/>
      <w:r w:rsidRPr="00B046AF">
        <w:rPr>
          <w:rFonts w:ascii="Times New Roman" w:hAnsi="Times New Roman" w:cs="Times New Roman"/>
          <w:sz w:val="24"/>
          <w:szCs w:val="24"/>
        </w:rPr>
        <w:t>3) selgitused muudatuste kohta võrreldes põhieelarvega.</w:t>
      </w:r>
    </w:p>
    <w:p w14:paraId="4AEBEB7D" w14:textId="77777777" w:rsidR="00B046AF" w:rsidRPr="00B046AF" w:rsidRDefault="00B046AF" w:rsidP="00B046AF">
      <w:pPr>
        <w:rPr>
          <w:rFonts w:ascii="Times New Roman" w:hAnsi="Times New Roman" w:cs="Times New Roman"/>
          <w:sz w:val="24"/>
          <w:szCs w:val="24"/>
        </w:rPr>
      </w:pPr>
      <w:bookmarkStart w:id="8" w:name="para14lg3"/>
      <w:r w:rsidRPr="00B046AF">
        <w:rPr>
          <w:rFonts w:ascii="Times New Roman" w:hAnsi="Times New Roman" w:cs="Times New Roman"/>
          <w:sz w:val="24"/>
          <w:szCs w:val="24"/>
        </w:rPr>
        <w:t> </w:t>
      </w:r>
      <w:bookmarkEnd w:id="8"/>
      <w:r w:rsidRPr="00B046AF">
        <w:rPr>
          <w:rFonts w:ascii="Times New Roman" w:hAnsi="Times New Roman" w:cs="Times New Roman"/>
          <w:sz w:val="24"/>
          <w:szCs w:val="24"/>
        </w:rPr>
        <w:t>(3) Lisaeelarve seletuskirjas ei pea kajastama võrdlusandmeid eelneva eelarveaasta kohta.</w:t>
      </w:r>
    </w:p>
    <w:p w14:paraId="57B5FDA4" w14:textId="77777777" w:rsidR="00B046AF" w:rsidRPr="00B046AF" w:rsidRDefault="00B046AF" w:rsidP="00B046AF">
      <w:pPr>
        <w:rPr>
          <w:rFonts w:ascii="Times New Roman" w:hAnsi="Times New Roman" w:cs="Times New Roman"/>
          <w:sz w:val="24"/>
          <w:szCs w:val="24"/>
        </w:rPr>
      </w:pPr>
      <w:bookmarkStart w:id="9" w:name="para14lg4"/>
      <w:r w:rsidRPr="00B046AF">
        <w:rPr>
          <w:rFonts w:ascii="Times New Roman" w:hAnsi="Times New Roman" w:cs="Times New Roman"/>
          <w:sz w:val="24"/>
          <w:szCs w:val="24"/>
        </w:rPr>
        <w:t> </w:t>
      </w:r>
      <w:bookmarkEnd w:id="9"/>
      <w:r w:rsidRPr="00B046AF">
        <w:rPr>
          <w:rFonts w:ascii="Times New Roman" w:hAnsi="Times New Roman" w:cs="Times New Roman"/>
          <w:sz w:val="24"/>
          <w:szCs w:val="24"/>
        </w:rPr>
        <w:t>(4) Lisaeelarvet ei pea koostama, kui:</w:t>
      </w:r>
      <w:r w:rsidRPr="00B046AF">
        <w:rPr>
          <w:rFonts w:ascii="Times New Roman" w:hAnsi="Times New Roman" w:cs="Times New Roman"/>
          <w:sz w:val="24"/>
          <w:szCs w:val="24"/>
        </w:rPr>
        <w:br/>
      </w:r>
      <w:bookmarkStart w:id="10" w:name="para14lg4p1"/>
      <w:r w:rsidRPr="00B046AF">
        <w:rPr>
          <w:rFonts w:ascii="Times New Roman" w:hAnsi="Times New Roman" w:cs="Times New Roman"/>
          <w:sz w:val="24"/>
          <w:szCs w:val="24"/>
        </w:rPr>
        <w:t> </w:t>
      </w:r>
      <w:bookmarkEnd w:id="10"/>
      <w:r w:rsidRPr="00B046AF">
        <w:rPr>
          <w:rFonts w:ascii="Times New Roman" w:hAnsi="Times New Roman" w:cs="Times New Roman"/>
          <w:sz w:val="24"/>
          <w:szCs w:val="24"/>
        </w:rPr>
        <w:t>1) sissetulekud suurenevad ja väljaminekuid ei suurendata;</w:t>
      </w:r>
      <w:r w:rsidRPr="00B046AF">
        <w:rPr>
          <w:rFonts w:ascii="Times New Roman" w:hAnsi="Times New Roman" w:cs="Times New Roman"/>
          <w:sz w:val="24"/>
          <w:szCs w:val="24"/>
        </w:rPr>
        <w:br/>
      </w:r>
      <w:bookmarkStart w:id="11" w:name="para14lg4p2"/>
      <w:r w:rsidRPr="00B046AF">
        <w:rPr>
          <w:rFonts w:ascii="Times New Roman" w:hAnsi="Times New Roman" w:cs="Times New Roman"/>
          <w:sz w:val="24"/>
          <w:szCs w:val="24"/>
        </w:rPr>
        <w:t> </w:t>
      </w:r>
      <w:bookmarkEnd w:id="11"/>
      <w:r w:rsidRPr="00B046AF">
        <w:rPr>
          <w:rFonts w:ascii="Times New Roman" w:hAnsi="Times New Roman" w:cs="Times New Roman"/>
          <w:sz w:val="24"/>
          <w:szCs w:val="24"/>
        </w:rPr>
        <w:t>2) väljaminekud vähenevad;</w:t>
      </w:r>
      <w:r w:rsidRPr="00B046AF">
        <w:rPr>
          <w:rFonts w:ascii="Times New Roman" w:hAnsi="Times New Roman" w:cs="Times New Roman"/>
          <w:sz w:val="24"/>
          <w:szCs w:val="24"/>
        </w:rPr>
        <w:br/>
      </w:r>
      <w:bookmarkStart w:id="12" w:name="para14lg4p3"/>
      <w:r w:rsidRPr="00B046AF">
        <w:rPr>
          <w:rFonts w:ascii="Times New Roman" w:hAnsi="Times New Roman" w:cs="Times New Roman"/>
          <w:sz w:val="24"/>
          <w:szCs w:val="24"/>
        </w:rPr>
        <w:t> </w:t>
      </w:r>
      <w:bookmarkEnd w:id="12"/>
      <w:r w:rsidRPr="00B046AF">
        <w:rPr>
          <w:rFonts w:ascii="Times New Roman" w:hAnsi="Times New Roman" w:cs="Times New Roman"/>
          <w:sz w:val="24"/>
          <w:szCs w:val="24"/>
        </w:rPr>
        <w:t>3) sissetulekud suurenevad sihtotstarbeliselt eraldatud vahendite või annetuste võrra ja väljaminekud suurenevad nende arvel tehtavate kulutuste võrra.</w:t>
      </w:r>
    </w:p>
    <w:p w14:paraId="7BD070B7" w14:textId="77777777" w:rsidR="00B046AF" w:rsidRPr="00B046AF" w:rsidRDefault="00B046AF" w:rsidP="00B046AF">
      <w:pPr>
        <w:rPr>
          <w:rFonts w:ascii="Times New Roman" w:hAnsi="Times New Roman" w:cs="Times New Roman"/>
          <w:sz w:val="24"/>
          <w:szCs w:val="24"/>
        </w:rPr>
      </w:pPr>
      <w:bookmarkStart w:id="13" w:name="para14lg5"/>
      <w:r w:rsidRPr="00B046AF">
        <w:rPr>
          <w:rFonts w:ascii="Times New Roman" w:hAnsi="Times New Roman" w:cs="Times New Roman"/>
          <w:sz w:val="24"/>
          <w:szCs w:val="24"/>
        </w:rPr>
        <w:t> </w:t>
      </w:r>
      <w:bookmarkEnd w:id="13"/>
      <w:r w:rsidRPr="00B046AF">
        <w:rPr>
          <w:rFonts w:ascii="Times New Roman" w:hAnsi="Times New Roman" w:cs="Times New Roman"/>
          <w:sz w:val="24"/>
          <w:szCs w:val="24"/>
        </w:rPr>
        <w:t>(5) Kui eelarveaasta jooksul koostatakse lisaeelarve, tuleb selles kavandada käesoleva paragrahvi lõike 4 punktis 3 nimetatud sihtotstarbelised vahendid või annetused ja nende arvel tehtavad väljaminekud.</w:t>
      </w:r>
    </w:p>
    <w:p w14:paraId="06810B27" w14:textId="77777777" w:rsidR="00B046AF" w:rsidRPr="00B046AF" w:rsidRDefault="00B046AF" w:rsidP="00B046AF">
      <w:pPr>
        <w:rPr>
          <w:rFonts w:ascii="Times New Roman" w:hAnsi="Times New Roman" w:cs="Times New Roman"/>
          <w:sz w:val="24"/>
          <w:szCs w:val="24"/>
        </w:rPr>
      </w:pPr>
      <w:bookmarkStart w:id="14" w:name="para14lg6"/>
      <w:r w:rsidRPr="00B046AF">
        <w:rPr>
          <w:rFonts w:ascii="Times New Roman" w:hAnsi="Times New Roman" w:cs="Times New Roman"/>
          <w:sz w:val="24"/>
          <w:szCs w:val="24"/>
        </w:rPr>
        <w:t> </w:t>
      </w:r>
      <w:bookmarkEnd w:id="14"/>
      <w:r w:rsidRPr="00B046AF">
        <w:rPr>
          <w:rFonts w:ascii="Times New Roman" w:hAnsi="Times New Roman" w:cs="Times New Roman"/>
          <w:sz w:val="24"/>
          <w:szCs w:val="24"/>
        </w:rPr>
        <w:t>(6) Linnavalitsus võib teha lisaeelarve eelnõu volikogule esitamisest kuni lisaeelarve vastuvõtmiseni eelnõus kavandatud väljamineku, kui selle tegemise tähtaeg saabub enne lisaeelarve vastuvõtmist ja see tuleneb:</w:t>
      </w:r>
      <w:r w:rsidRPr="00B046AF">
        <w:rPr>
          <w:rFonts w:ascii="Times New Roman" w:hAnsi="Times New Roman" w:cs="Times New Roman"/>
          <w:sz w:val="24"/>
          <w:szCs w:val="24"/>
        </w:rPr>
        <w:br/>
      </w:r>
      <w:bookmarkStart w:id="15" w:name="para14lg6p1"/>
      <w:r w:rsidRPr="00B046AF">
        <w:rPr>
          <w:rFonts w:ascii="Times New Roman" w:hAnsi="Times New Roman" w:cs="Times New Roman"/>
          <w:sz w:val="24"/>
          <w:szCs w:val="24"/>
        </w:rPr>
        <w:t> </w:t>
      </w:r>
      <w:bookmarkEnd w:id="15"/>
      <w:r w:rsidRPr="00B046AF">
        <w:rPr>
          <w:rFonts w:ascii="Times New Roman" w:hAnsi="Times New Roman" w:cs="Times New Roman"/>
          <w:sz w:val="24"/>
          <w:szCs w:val="24"/>
        </w:rPr>
        <w:t>1) õigusaktist;</w:t>
      </w:r>
      <w:r w:rsidRPr="00B046AF">
        <w:rPr>
          <w:rFonts w:ascii="Times New Roman" w:hAnsi="Times New Roman" w:cs="Times New Roman"/>
          <w:sz w:val="24"/>
          <w:szCs w:val="24"/>
        </w:rPr>
        <w:br/>
      </w:r>
      <w:bookmarkStart w:id="16" w:name="para14lg6p2"/>
      <w:r w:rsidRPr="00B046AF">
        <w:rPr>
          <w:rFonts w:ascii="Times New Roman" w:hAnsi="Times New Roman" w:cs="Times New Roman"/>
          <w:sz w:val="24"/>
          <w:szCs w:val="24"/>
        </w:rPr>
        <w:t> </w:t>
      </w:r>
      <w:bookmarkEnd w:id="16"/>
      <w:r w:rsidRPr="00B046AF">
        <w:rPr>
          <w:rFonts w:ascii="Times New Roman" w:hAnsi="Times New Roman" w:cs="Times New Roman"/>
          <w:sz w:val="24"/>
          <w:szCs w:val="24"/>
        </w:rPr>
        <w:t>2) KOFS § 34 lõike 2 punktides 1–3, 5–5</w:t>
      </w:r>
      <w:r w:rsidRPr="00B046AF">
        <w:rPr>
          <w:rFonts w:ascii="Times New Roman" w:hAnsi="Times New Roman" w:cs="Times New Roman"/>
          <w:sz w:val="24"/>
          <w:szCs w:val="24"/>
          <w:vertAlign w:val="superscript"/>
        </w:rPr>
        <w:t>2</w:t>
      </w:r>
      <w:r w:rsidRPr="00B046AF">
        <w:rPr>
          <w:rFonts w:ascii="Times New Roman" w:hAnsi="Times New Roman" w:cs="Times New Roman"/>
          <w:sz w:val="24"/>
          <w:szCs w:val="24"/>
        </w:rPr>
        <w:t xml:space="preserve"> ja 7 ning lõikes 7 nimetatud kohustuse täitmiseks sõlmitud lepingust;</w:t>
      </w:r>
      <w:r w:rsidRPr="00B046AF">
        <w:rPr>
          <w:rFonts w:ascii="Times New Roman" w:hAnsi="Times New Roman" w:cs="Times New Roman"/>
          <w:sz w:val="24"/>
          <w:szCs w:val="24"/>
        </w:rPr>
        <w:br/>
      </w:r>
      <w:bookmarkStart w:id="17" w:name="para14lg6p3"/>
      <w:r w:rsidRPr="00B046AF">
        <w:rPr>
          <w:rFonts w:ascii="Times New Roman" w:hAnsi="Times New Roman" w:cs="Times New Roman"/>
          <w:sz w:val="24"/>
          <w:szCs w:val="24"/>
        </w:rPr>
        <w:t> </w:t>
      </w:r>
      <w:bookmarkEnd w:id="17"/>
      <w:r w:rsidRPr="00B046AF">
        <w:rPr>
          <w:rFonts w:ascii="Times New Roman" w:hAnsi="Times New Roman" w:cs="Times New Roman"/>
          <w:sz w:val="24"/>
          <w:szCs w:val="24"/>
        </w:rPr>
        <w:t>3) kohtuotsusest.</w:t>
      </w:r>
    </w:p>
    <w:p w14:paraId="1F959596" w14:textId="77777777" w:rsidR="00B046AF" w:rsidRPr="00B046AF" w:rsidRDefault="00B046AF" w:rsidP="00B046AF">
      <w:pPr>
        <w:jc w:val="both"/>
        <w:rPr>
          <w:rFonts w:ascii="Times New Roman" w:hAnsi="Times New Roman" w:cs="Times New Roman"/>
          <w:sz w:val="24"/>
          <w:szCs w:val="24"/>
        </w:rPr>
      </w:pPr>
      <w:bookmarkStart w:id="18" w:name="para14lg7"/>
      <w:r w:rsidRPr="00B046AF">
        <w:rPr>
          <w:rFonts w:ascii="Times New Roman" w:hAnsi="Times New Roman" w:cs="Times New Roman"/>
          <w:sz w:val="24"/>
          <w:szCs w:val="24"/>
        </w:rPr>
        <w:t> </w:t>
      </w:r>
      <w:bookmarkEnd w:id="18"/>
      <w:r w:rsidRPr="00B046AF">
        <w:rPr>
          <w:rFonts w:ascii="Times New Roman" w:hAnsi="Times New Roman" w:cs="Times New Roman"/>
          <w:sz w:val="24"/>
          <w:szCs w:val="24"/>
        </w:rPr>
        <w:t>(7) Linnavalitsus võib käesoleva määruse § 15 lõikest 2 tulenevaid väljaminekuid teha enne lisaeelarve vastuvõtmist.</w:t>
      </w:r>
    </w:p>
    <w:p w14:paraId="48985ABB" w14:textId="77777777" w:rsidR="00B046AF" w:rsidRPr="00B046AF" w:rsidRDefault="00B046AF" w:rsidP="00B046AF">
      <w:pPr>
        <w:jc w:val="both"/>
        <w:rPr>
          <w:rFonts w:ascii="Times New Roman" w:hAnsi="Times New Roman" w:cs="Times New Roman"/>
          <w:b/>
          <w:sz w:val="24"/>
          <w:szCs w:val="24"/>
        </w:rPr>
      </w:pPr>
      <w:r w:rsidRPr="00B046AF">
        <w:rPr>
          <w:rFonts w:ascii="Times New Roman" w:hAnsi="Times New Roman" w:cs="Times New Roman"/>
          <w:b/>
          <w:sz w:val="24"/>
          <w:szCs w:val="24"/>
        </w:rPr>
        <w:t>Eelnõu menetlemisest</w:t>
      </w:r>
    </w:p>
    <w:p w14:paraId="17DD9D77" w14:textId="77777777" w:rsidR="00B046AF" w:rsidRPr="00B046AF" w:rsidRDefault="009C4E03" w:rsidP="00F02902">
      <w:pPr>
        <w:numPr>
          <w:ilvl w:val="0"/>
          <w:numId w:val="5"/>
        </w:numPr>
        <w:spacing w:after="0"/>
        <w:jc w:val="both"/>
        <w:rPr>
          <w:rFonts w:ascii="Times New Roman" w:hAnsi="Times New Roman" w:cs="Times New Roman"/>
          <w:sz w:val="24"/>
          <w:szCs w:val="24"/>
        </w:rPr>
      </w:pPr>
      <w:hyperlink r:id="rId10" w:history="1">
        <w:r w:rsidR="00B046AF" w:rsidRPr="00B046AF">
          <w:rPr>
            <w:rStyle w:val="Hperlink"/>
            <w:rFonts w:ascii="Times New Roman" w:hAnsi="Times New Roman" w:cs="Times New Roman"/>
            <w:sz w:val="24"/>
            <w:szCs w:val="24"/>
          </w:rPr>
          <w:t>Viljandi Linnavolikogu töökorra</w:t>
        </w:r>
      </w:hyperlink>
      <w:r w:rsidR="00B046AF" w:rsidRPr="00B046AF">
        <w:rPr>
          <w:rFonts w:ascii="Times New Roman" w:hAnsi="Times New Roman" w:cs="Times New Roman"/>
          <w:sz w:val="24"/>
          <w:szCs w:val="24"/>
        </w:rPr>
        <w:t xml:space="preserve"> § 52 kohaselt ei pea lisaeelarvet menetlema mitmel lugemisel.</w:t>
      </w:r>
    </w:p>
    <w:p w14:paraId="2BEE966E" w14:textId="77777777" w:rsidR="00B046AF" w:rsidRPr="00B046AF" w:rsidRDefault="009C4E03" w:rsidP="00F02902">
      <w:pPr>
        <w:numPr>
          <w:ilvl w:val="0"/>
          <w:numId w:val="5"/>
        </w:numPr>
        <w:spacing w:after="0"/>
        <w:jc w:val="both"/>
        <w:rPr>
          <w:rFonts w:ascii="Times New Roman" w:hAnsi="Times New Roman" w:cs="Times New Roman"/>
          <w:sz w:val="24"/>
          <w:szCs w:val="24"/>
        </w:rPr>
      </w:pPr>
      <w:hyperlink r:id="rId11" w:history="1">
        <w:r w:rsidR="00B046AF" w:rsidRPr="00B046AF">
          <w:rPr>
            <w:rStyle w:val="Hperlink"/>
            <w:rFonts w:ascii="Times New Roman" w:hAnsi="Times New Roman" w:cs="Times New Roman"/>
            <w:sz w:val="24"/>
            <w:szCs w:val="24"/>
          </w:rPr>
          <w:t>Viljandi Linnavolikogu töökorra</w:t>
        </w:r>
      </w:hyperlink>
      <w:r w:rsidR="00B046AF" w:rsidRPr="00B046AF">
        <w:rPr>
          <w:rFonts w:ascii="Times New Roman" w:hAnsi="Times New Roman" w:cs="Times New Roman"/>
          <w:sz w:val="24"/>
          <w:szCs w:val="24"/>
        </w:rPr>
        <w:t xml:space="preserve"> § 34 lg 1 kohaselt esitavad volikogu komisjonid oma seisukohad eelnõu kohta, vajaduse korral ka eelnõu muudatusettepanekud eelnõud menetleva komisjoni koosolekul. Koosolekul komisjoni liikmete poolt esitatud muudatusettepanekud hääletatakse läbi ja komisjoni poolt kuuluvad volikogule esitamisele koosolekul hääletamise tulemusel vajaliku arvu poolthääli saanud ettepanekud.</w:t>
      </w:r>
    </w:p>
    <w:p w14:paraId="7B0DB646" w14:textId="77777777" w:rsidR="00B046AF" w:rsidRPr="00B046AF" w:rsidRDefault="00B046AF" w:rsidP="00F02902">
      <w:pPr>
        <w:numPr>
          <w:ilvl w:val="0"/>
          <w:numId w:val="5"/>
        </w:numPr>
        <w:spacing w:after="0"/>
        <w:jc w:val="both"/>
        <w:rPr>
          <w:rFonts w:ascii="Times New Roman" w:hAnsi="Times New Roman" w:cs="Times New Roman"/>
          <w:sz w:val="24"/>
          <w:szCs w:val="24"/>
        </w:rPr>
      </w:pPr>
      <w:r w:rsidRPr="00B046AF">
        <w:rPr>
          <w:rFonts w:ascii="Times New Roman" w:hAnsi="Times New Roman" w:cs="Times New Roman"/>
          <w:sz w:val="24"/>
          <w:szCs w:val="24"/>
        </w:rPr>
        <w:t xml:space="preserve">Vastavalt </w:t>
      </w:r>
      <w:hyperlink r:id="rId12" w:history="1">
        <w:r w:rsidRPr="00B046AF">
          <w:rPr>
            <w:rStyle w:val="Hperlink"/>
            <w:rFonts w:ascii="Times New Roman" w:hAnsi="Times New Roman" w:cs="Times New Roman"/>
            <w:sz w:val="24"/>
            <w:szCs w:val="24"/>
          </w:rPr>
          <w:t>KOFS</w:t>
        </w:r>
      </w:hyperlink>
      <w:r w:rsidRPr="00B046AF">
        <w:rPr>
          <w:rFonts w:ascii="Times New Roman" w:hAnsi="Times New Roman" w:cs="Times New Roman"/>
          <w:sz w:val="24"/>
          <w:szCs w:val="24"/>
        </w:rPr>
        <w:t xml:space="preserve"> § 23 lõikele 1 lisab eelarve eelnõu muutmise ettepaneku algataja ettepanekule põhjendused ja arvestused kavandatavate muudatustega kaasnevate väljaminekute ja nende katteallikate kohta (rahandusameti juhataja on kohal komisjonide koosolekutel ja samuti nõus nõustama ettepanekute tegijaid vajalike arvutuste osas).</w:t>
      </w:r>
    </w:p>
    <w:p w14:paraId="5816A419" w14:textId="77777777" w:rsidR="00B046AF" w:rsidRPr="00B046AF" w:rsidRDefault="009C4E03" w:rsidP="00F02902">
      <w:pPr>
        <w:numPr>
          <w:ilvl w:val="0"/>
          <w:numId w:val="5"/>
        </w:numPr>
        <w:spacing w:after="0"/>
        <w:jc w:val="both"/>
        <w:rPr>
          <w:rFonts w:ascii="Times New Roman" w:hAnsi="Times New Roman" w:cs="Times New Roman"/>
          <w:sz w:val="24"/>
          <w:szCs w:val="24"/>
        </w:rPr>
      </w:pPr>
      <w:hyperlink r:id="rId13" w:history="1">
        <w:r w:rsidR="00B046AF" w:rsidRPr="00B046AF">
          <w:rPr>
            <w:rStyle w:val="Hperlink"/>
            <w:rFonts w:ascii="Times New Roman" w:hAnsi="Times New Roman" w:cs="Times New Roman"/>
            <w:sz w:val="24"/>
            <w:szCs w:val="24"/>
          </w:rPr>
          <w:t>Viljandi Linnavolikogu töökorra</w:t>
        </w:r>
      </w:hyperlink>
      <w:r w:rsidR="00B046AF" w:rsidRPr="00B046AF">
        <w:rPr>
          <w:rFonts w:ascii="Times New Roman" w:hAnsi="Times New Roman" w:cs="Times New Roman"/>
          <w:sz w:val="24"/>
          <w:szCs w:val="24"/>
        </w:rPr>
        <w:t xml:space="preserve"> § 34 lg 2 kohaselt esitavad volikogu liikmed, saadikurühmad ja linnavalitsus oma seisukohad eelnõu kohta, vajaduse korral ka eelnõu muudatusettepanekud hiljemalt volikogu istungil eelnõu menetlemise ajal. </w:t>
      </w:r>
      <w:hyperlink r:id="rId14" w:history="1">
        <w:r w:rsidR="00B046AF" w:rsidRPr="00B046AF">
          <w:rPr>
            <w:rStyle w:val="Hperlink"/>
            <w:rFonts w:ascii="Times New Roman" w:hAnsi="Times New Roman" w:cs="Times New Roman"/>
            <w:sz w:val="24"/>
            <w:szCs w:val="24"/>
          </w:rPr>
          <w:t>Viljandi Linnavolikogu töökorra</w:t>
        </w:r>
      </w:hyperlink>
      <w:r w:rsidR="00B046AF" w:rsidRPr="00B046AF">
        <w:rPr>
          <w:rFonts w:ascii="Times New Roman" w:hAnsi="Times New Roman" w:cs="Times New Roman"/>
          <w:sz w:val="24"/>
          <w:szCs w:val="24"/>
        </w:rPr>
        <w:t xml:space="preserve"> § 34 lg 3 kohaselt esitatakse volikogu istungi ajal esitatud muudatusettepanekud volikogu esimehele kirjalikult. </w:t>
      </w:r>
    </w:p>
    <w:p w14:paraId="77A238E8" w14:textId="77777777" w:rsidR="00F02902" w:rsidRDefault="00F02902" w:rsidP="00F02902">
      <w:pPr>
        <w:spacing w:after="0"/>
        <w:jc w:val="both"/>
        <w:rPr>
          <w:rFonts w:ascii="Times New Roman" w:hAnsi="Times New Roman" w:cs="Times New Roman"/>
          <w:sz w:val="24"/>
          <w:szCs w:val="24"/>
        </w:rPr>
      </w:pPr>
    </w:p>
    <w:p w14:paraId="256E16B7" w14:textId="77777777" w:rsidR="00B046AF" w:rsidRDefault="00B046AF" w:rsidP="00F02902">
      <w:pPr>
        <w:spacing w:after="0"/>
        <w:jc w:val="both"/>
        <w:rPr>
          <w:rFonts w:ascii="Times New Roman" w:hAnsi="Times New Roman" w:cs="Times New Roman"/>
          <w:sz w:val="24"/>
          <w:szCs w:val="24"/>
        </w:rPr>
      </w:pPr>
      <w:r w:rsidRPr="00B046AF">
        <w:rPr>
          <w:rFonts w:ascii="Times New Roman" w:hAnsi="Times New Roman" w:cs="Times New Roman"/>
          <w:sz w:val="24"/>
          <w:szCs w:val="24"/>
        </w:rPr>
        <w:t xml:space="preserve">Volikogu istungil saab volikogu läbi hääletada kõik laekunud ettepanekud. Vastavalt KOFS § 23 lõikele 1 kuulatakse volikogu poolt tehtava ettepaneku läbivaatamisel ära linnavalitsuse arvamus. Linnavalitsuse seisukoha esitab volikogu istungil </w:t>
      </w:r>
      <w:hyperlink r:id="rId15" w:history="1">
        <w:r w:rsidRPr="00B046AF">
          <w:rPr>
            <w:rStyle w:val="Hperlink"/>
            <w:rFonts w:ascii="Times New Roman" w:hAnsi="Times New Roman" w:cs="Times New Roman"/>
            <w:sz w:val="24"/>
            <w:szCs w:val="24"/>
          </w:rPr>
          <w:t>Viljandi Linnavolikogu töökorra</w:t>
        </w:r>
      </w:hyperlink>
      <w:r w:rsidRPr="00B046AF">
        <w:rPr>
          <w:rFonts w:ascii="Times New Roman" w:hAnsi="Times New Roman" w:cs="Times New Roman"/>
          <w:sz w:val="24"/>
          <w:szCs w:val="24"/>
        </w:rPr>
        <w:t xml:space="preserve"> § 60 lg 4 kohaselt linnapea.</w:t>
      </w:r>
    </w:p>
    <w:p w14:paraId="0B6A3CD5" w14:textId="77777777" w:rsidR="00B046AF" w:rsidRDefault="00B046AF" w:rsidP="00E47B0F">
      <w:pPr>
        <w:jc w:val="both"/>
        <w:rPr>
          <w:rFonts w:ascii="Times New Roman" w:hAnsi="Times New Roman" w:cs="Times New Roman"/>
          <w:sz w:val="24"/>
          <w:szCs w:val="24"/>
        </w:rPr>
      </w:pPr>
    </w:p>
    <w:p w14:paraId="05AC5C66" w14:textId="77777777" w:rsidR="00B046AF" w:rsidRDefault="00B046AF" w:rsidP="00E47B0F">
      <w:pPr>
        <w:jc w:val="both"/>
        <w:rPr>
          <w:rFonts w:ascii="Times New Roman" w:hAnsi="Times New Roman" w:cs="Times New Roman"/>
          <w:sz w:val="24"/>
          <w:szCs w:val="24"/>
        </w:rPr>
      </w:pPr>
    </w:p>
    <w:p w14:paraId="40615E31" w14:textId="77777777" w:rsidR="00E47B0F" w:rsidRPr="00B046AF" w:rsidRDefault="000B099C" w:rsidP="00E47B0F">
      <w:pPr>
        <w:jc w:val="both"/>
        <w:rPr>
          <w:rFonts w:ascii="Times New Roman" w:hAnsi="Times New Roman" w:cs="Times New Roman"/>
          <w:b/>
          <w:sz w:val="24"/>
          <w:szCs w:val="24"/>
        </w:rPr>
      </w:pPr>
      <w:r>
        <w:rPr>
          <w:rFonts w:ascii="Times New Roman" w:hAnsi="Times New Roman" w:cs="Times New Roman"/>
          <w:b/>
          <w:sz w:val="24"/>
          <w:szCs w:val="24"/>
        </w:rPr>
        <w:t xml:space="preserve">Linnavolikogu tasandil kinnitatavad </w:t>
      </w:r>
      <w:r w:rsidR="006A6E16">
        <w:rPr>
          <w:rFonts w:ascii="Times New Roman" w:hAnsi="Times New Roman" w:cs="Times New Roman"/>
          <w:b/>
          <w:sz w:val="24"/>
          <w:szCs w:val="24"/>
        </w:rPr>
        <w:t>koond</w:t>
      </w:r>
      <w:r>
        <w:rPr>
          <w:rFonts w:ascii="Times New Roman" w:hAnsi="Times New Roman" w:cs="Times New Roman"/>
          <w:b/>
          <w:sz w:val="24"/>
          <w:szCs w:val="24"/>
        </w:rPr>
        <w:t xml:space="preserve">summad ja </w:t>
      </w:r>
      <w:r w:rsidR="00E47B0F" w:rsidRPr="00B046AF">
        <w:rPr>
          <w:rFonts w:ascii="Times New Roman" w:hAnsi="Times New Roman" w:cs="Times New Roman"/>
          <w:b/>
          <w:sz w:val="24"/>
          <w:szCs w:val="24"/>
        </w:rPr>
        <w:t>eelnõus kajastatud muudatusettepanekud eelarveosade kaupa</w:t>
      </w:r>
      <w:r>
        <w:rPr>
          <w:rFonts w:ascii="Times New Roman" w:hAnsi="Times New Roman" w:cs="Times New Roman"/>
          <w:b/>
          <w:sz w:val="24"/>
          <w:szCs w:val="24"/>
        </w:rPr>
        <w:t>:</w:t>
      </w:r>
      <w:r w:rsidR="00E47B0F" w:rsidRPr="00B046AF">
        <w:rPr>
          <w:rFonts w:ascii="Times New Roman" w:hAnsi="Times New Roman" w:cs="Times New Roman"/>
          <w:b/>
          <w:sz w:val="24"/>
          <w:szCs w:val="24"/>
        </w:rPr>
        <w:t xml:space="preserve"> </w:t>
      </w:r>
    </w:p>
    <w:tbl>
      <w:tblPr>
        <w:tblStyle w:val="Kontuurtabel"/>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4"/>
        <w:gridCol w:w="1648"/>
        <w:gridCol w:w="1633"/>
        <w:gridCol w:w="1616"/>
        <w:gridCol w:w="1498"/>
        <w:gridCol w:w="1510"/>
        <w:gridCol w:w="1510"/>
        <w:gridCol w:w="1550"/>
      </w:tblGrid>
      <w:tr w:rsidR="00A23CBE" w:rsidRPr="002B32A4" w14:paraId="71C393AF" w14:textId="77777777" w:rsidTr="00A23CBE">
        <w:trPr>
          <w:trHeight w:val="960"/>
        </w:trPr>
        <w:tc>
          <w:tcPr>
            <w:tcW w:w="3114" w:type="dxa"/>
            <w:shd w:val="clear" w:color="auto" w:fill="DEEAF6" w:themeFill="accent1" w:themeFillTint="33"/>
            <w:vAlign w:val="center"/>
            <w:hideMark/>
          </w:tcPr>
          <w:p w14:paraId="72674CEC" w14:textId="77777777" w:rsidR="00A23CBE" w:rsidRPr="00E47B0F" w:rsidRDefault="00A23CBE" w:rsidP="00E47B0F">
            <w:pPr>
              <w:rPr>
                <w:rFonts w:ascii="Times New Roman" w:hAnsi="Times New Roman" w:cs="Times New Roman"/>
                <w:b/>
                <w:sz w:val="24"/>
                <w:szCs w:val="24"/>
              </w:rPr>
            </w:pPr>
            <w:r w:rsidRPr="00E47B0F">
              <w:rPr>
                <w:rFonts w:ascii="Times New Roman" w:hAnsi="Times New Roman" w:cs="Times New Roman"/>
                <w:b/>
                <w:sz w:val="24"/>
                <w:szCs w:val="24"/>
              </w:rPr>
              <w:t>Tulude või kulude grupp</w:t>
            </w:r>
          </w:p>
        </w:tc>
        <w:tc>
          <w:tcPr>
            <w:tcW w:w="1648" w:type="dxa"/>
            <w:shd w:val="clear" w:color="auto" w:fill="DEEAF6" w:themeFill="accent1" w:themeFillTint="33"/>
            <w:vAlign w:val="center"/>
            <w:hideMark/>
          </w:tcPr>
          <w:p w14:paraId="7FFEF2BD" w14:textId="77777777" w:rsidR="00A23CBE" w:rsidRPr="00E47B0F" w:rsidRDefault="00A23CBE" w:rsidP="00E47B0F">
            <w:pPr>
              <w:jc w:val="center"/>
              <w:rPr>
                <w:rFonts w:ascii="Times New Roman" w:hAnsi="Times New Roman" w:cs="Times New Roman"/>
                <w:b/>
                <w:sz w:val="24"/>
                <w:szCs w:val="24"/>
              </w:rPr>
            </w:pPr>
            <w:r w:rsidRPr="00E47B0F">
              <w:rPr>
                <w:rFonts w:ascii="Times New Roman" w:hAnsi="Times New Roman" w:cs="Times New Roman"/>
                <w:b/>
                <w:sz w:val="24"/>
                <w:szCs w:val="24"/>
              </w:rPr>
              <w:t>2020 eelarve 10.02.20</w:t>
            </w:r>
            <w:r>
              <w:rPr>
                <w:rFonts w:ascii="Times New Roman" w:hAnsi="Times New Roman" w:cs="Times New Roman"/>
                <w:b/>
                <w:sz w:val="24"/>
                <w:szCs w:val="24"/>
              </w:rPr>
              <w:t xml:space="preserve"> omavaheliste tehinguteta</w:t>
            </w:r>
          </w:p>
        </w:tc>
        <w:tc>
          <w:tcPr>
            <w:tcW w:w="1633" w:type="dxa"/>
            <w:shd w:val="clear" w:color="auto" w:fill="DEEAF6" w:themeFill="accent1" w:themeFillTint="33"/>
            <w:vAlign w:val="center"/>
            <w:hideMark/>
          </w:tcPr>
          <w:p w14:paraId="72B34A59" w14:textId="77777777" w:rsidR="00A23CBE" w:rsidRPr="00E47B0F" w:rsidRDefault="00A23CBE" w:rsidP="00E47B0F">
            <w:pPr>
              <w:jc w:val="center"/>
              <w:rPr>
                <w:rFonts w:ascii="Times New Roman" w:hAnsi="Times New Roman" w:cs="Times New Roman"/>
                <w:b/>
                <w:color w:val="0000FF"/>
                <w:sz w:val="24"/>
                <w:szCs w:val="24"/>
              </w:rPr>
            </w:pPr>
            <w:r w:rsidRPr="00E47B0F">
              <w:rPr>
                <w:rFonts w:ascii="Times New Roman" w:hAnsi="Times New Roman" w:cs="Times New Roman"/>
                <w:b/>
                <w:color w:val="0000FF"/>
                <w:sz w:val="24"/>
                <w:szCs w:val="24"/>
              </w:rPr>
              <w:t>Mittesihtraha muudatused lisaEA</w:t>
            </w:r>
          </w:p>
        </w:tc>
        <w:tc>
          <w:tcPr>
            <w:tcW w:w="1616" w:type="dxa"/>
            <w:shd w:val="clear" w:color="auto" w:fill="DEEAF6" w:themeFill="accent1" w:themeFillTint="33"/>
            <w:vAlign w:val="center"/>
          </w:tcPr>
          <w:p w14:paraId="633824C0" w14:textId="77777777" w:rsidR="00A23CBE" w:rsidRPr="00E47B0F" w:rsidRDefault="00A23CBE" w:rsidP="00E47B0F">
            <w:pPr>
              <w:jc w:val="center"/>
              <w:rPr>
                <w:rFonts w:ascii="Times New Roman" w:hAnsi="Times New Roman" w:cs="Times New Roman"/>
                <w:b/>
                <w:color w:val="0000FF"/>
                <w:sz w:val="24"/>
                <w:szCs w:val="24"/>
              </w:rPr>
            </w:pPr>
            <w:r>
              <w:rPr>
                <w:rFonts w:ascii="Times New Roman" w:hAnsi="Times New Roman" w:cs="Times New Roman"/>
                <w:b/>
                <w:color w:val="0000FF"/>
                <w:sz w:val="24"/>
                <w:szCs w:val="24"/>
              </w:rPr>
              <w:t>Omavaheliste tehingute muudatused</w:t>
            </w:r>
          </w:p>
        </w:tc>
        <w:tc>
          <w:tcPr>
            <w:tcW w:w="1498" w:type="dxa"/>
            <w:shd w:val="clear" w:color="auto" w:fill="DEEAF6" w:themeFill="accent1" w:themeFillTint="33"/>
            <w:vAlign w:val="center"/>
            <w:hideMark/>
          </w:tcPr>
          <w:p w14:paraId="7BE6D3A8" w14:textId="77777777" w:rsidR="00A23CBE" w:rsidRPr="00E47B0F" w:rsidRDefault="00A23CBE" w:rsidP="00E47B0F">
            <w:pPr>
              <w:jc w:val="center"/>
              <w:rPr>
                <w:rFonts w:ascii="Times New Roman" w:hAnsi="Times New Roman" w:cs="Times New Roman"/>
                <w:b/>
                <w:color w:val="0000FF"/>
                <w:sz w:val="24"/>
                <w:szCs w:val="24"/>
              </w:rPr>
            </w:pPr>
            <w:r w:rsidRPr="00E47B0F">
              <w:rPr>
                <w:rFonts w:ascii="Times New Roman" w:hAnsi="Times New Roman" w:cs="Times New Roman"/>
                <w:b/>
                <w:color w:val="0000FF"/>
                <w:sz w:val="24"/>
                <w:szCs w:val="24"/>
              </w:rPr>
              <w:t>Sihtraha muudatused lisaEA</w:t>
            </w:r>
          </w:p>
        </w:tc>
        <w:tc>
          <w:tcPr>
            <w:tcW w:w="1510" w:type="dxa"/>
            <w:shd w:val="clear" w:color="auto" w:fill="DEEAF6" w:themeFill="accent1" w:themeFillTint="33"/>
            <w:vAlign w:val="center"/>
            <w:hideMark/>
          </w:tcPr>
          <w:p w14:paraId="6152C22D" w14:textId="77777777" w:rsidR="00A23CBE" w:rsidRPr="00E47B0F" w:rsidRDefault="00A23CBE" w:rsidP="00E47B0F">
            <w:pPr>
              <w:jc w:val="center"/>
              <w:rPr>
                <w:rFonts w:ascii="Times New Roman" w:hAnsi="Times New Roman" w:cs="Times New Roman"/>
                <w:b/>
                <w:color w:val="0000FF"/>
                <w:sz w:val="24"/>
                <w:szCs w:val="24"/>
              </w:rPr>
            </w:pPr>
            <w:r w:rsidRPr="00E47B0F">
              <w:rPr>
                <w:rFonts w:ascii="Times New Roman" w:hAnsi="Times New Roman" w:cs="Times New Roman"/>
                <w:b/>
                <w:color w:val="0000FF"/>
                <w:sz w:val="24"/>
                <w:szCs w:val="24"/>
              </w:rPr>
              <w:t>Muudatused kokku lisaEA</w:t>
            </w:r>
            <w:r>
              <w:rPr>
                <w:rFonts w:ascii="Times New Roman" w:hAnsi="Times New Roman" w:cs="Times New Roman"/>
                <w:b/>
                <w:color w:val="0000FF"/>
                <w:sz w:val="24"/>
                <w:szCs w:val="24"/>
              </w:rPr>
              <w:t xml:space="preserve"> OV-tehingute</w:t>
            </w:r>
            <w:r w:rsidRPr="00A23CBE">
              <w:rPr>
                <w:rFonts w:ascii="Times New Roman" w:hAnsi="Times New Roman" w:cs="Times New Roman"/>
                <w:b/>
                <w:color w:val="0000FF"/>
                <w:sz w:val="24"/>
                <w:szCs w:val="24"/>
                <w:u w:val="single"/>
              </w:rPr>
              <w:t>ta</w:t>
            </w:r>
          </w:p>
        </w:tc>
        <w:tc>
          <w:tcPr>
            <w:tcW w:w="1510" w:type="dxa"/>
            <w:shd w:val="clear" w:color="auto" w:fill="DEEAF6" w:themeFill="accent1" w:themeFillTint="33"/>
            <w:vAlign w:val="center"/>
          </w:tcPr>
          <w:p w14:paraId="3EF012C9" w14:textId="77777777" w:rsidR="00A23CBE" w:rsidRPr="00A23CBE" w:rsidRDefault="00A23CBE" w:rsidP="00A23CBE">
            <w:pPr>
              <w:jc w:val="center"/>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Muudatused kokku lisaEA OV-tehingute</w:t>
            </w:r>
            <w:r w:rsidRPr="00A23CBE">
              <w:rPr>
                <w:rFonts w:ascii="Times New Roman" w:hAnsi="Times New Roman" w:cs="Times New Roman"/>
                <w:b/>
                <w:color w:val="0000FF"/>
                <w:sz w:val="24"/>
                <w:szCs w:val="24"/>
                <w:u w:val="single"/>
              </w:rPr>
              <w:t>ga</w:t>
            </w:r>
          </w:p>
        </w:tc>
        <w:tc>
          <w:tcPr>
            <w:tcW w:w="1550" w:type="dxa"/>
            <w:shd w:val="clear" w:color="auto" w:fill="DEEAF6" w:themeFill="accent1" w:themeFillTint="33"/>
            <w:vAlign w:val="center"/>
            <w:hideMark/>
          </w:tcPr>
          <w:p w14:paraId="1B0D8C14" w14:textId="77777777" w:rsidR="00A23CBE" w:rsidRPr="00E47B0F" w:rsidRDefault="00A23CBE" w:rsidP="00E47B0F">
            <w:pPr>
              <w:jc w:val="center"/>
              <w:rPr>
                <w:rFonts w:ascii="Times New Roman" w:hAnsi="Times New Roman" w:cs="Times New Roman"/>
                <w:b/>
                <w:sz w:val="24"/>
                <w:szCs w:val="24"/>
              </w:rPr>
            </w:pPr>
            <w:r w:rsidRPr="00E47B0F">
              <w:rPr>
                <w:rFonts w:ascii="Times New Roman" w:hAnsi="Times New Roman" w:cs="Times New Roman"/>
                <w:b/>
                <w:sz w:val="24"/>
                <w:szCs w:val="24"/>
              </w:rPr>
              <w:t>2020 muudetud eelarve</w:t>
            </w:r>
            <w:r>
              <w:rPr>
                <w:rFonts w:ascii="Times New Roman" w:hAnsi="Times New Roman" w:cs="Times New Roman"/>
                <w:b/>
                <w:sz w:val="24"/>
                <w:szCs w:val="24"/>
              </w:rPr>
              <w:t xml:space="preserve"> omavaheliste tehinguteta</w:t>
            </w:r>
          </w:p>
        </w:tc>
      </w:tr>
      <w:tr w:rsidR="00A23CBE" w:rsidRPr="002B32A4" w14:paraId="13119F30" w14:textId="77777777" w:rsidTr="00A23CBE">
        <w:trPr>
          <w:trHeight w:val="276"/>
        </w:trPr>
        <w:tc>
          <w:tcPr>
            <w:tcW w:w="3114" w:type="dxa"/>
            <w:noWrap/>
            <w:vAlign w:val="center"/>
            <w:hideMark/>
          </w:tcPr>
          <w:p w14:paraId="77059828" w14:textId="77777777" w:rsidR="00A23CBE" w:rsidRPr="002B32A4" w:rsidRDefault="00A23CBE" w:rsidP="00A23CBE">
            <w:pPr>
              <w:rPr>
                <w:rFonts w:ascii="Times New Roman" w:hAnsi="Times New Roman" w:cs="Times New Roman"/>
                <w:sz w:val="24"/>
                <w:szCs w:val="24"/>
              </w:rPr>
            </w:pPr>
            <w:r w:rsidRPr="002B32A4">
              <w:rPr>
                <w:rFonts w:ascii="Times New Roman" w:hAnsi="Times New Roman" w:cs="Times New Roman"/>
                <w:sz w:val="24"/>
                <w:szCs w:val="24"/>
              </w:rPr>
              <w:t>Põhitegevuse tulud</w:t>
            </w:r>
          </w:p>
        </w:tc>
        <w:tc>
          <w:tcPr>
            <w:tcW w:w="1648" w:type="dxa"/>
            <w:noWrap/>
            <w:vAlign w:val="center"/>
            <w:hideMark/>
          </w:tcPr>
          <w:p w14:paraId="2CAB32D7" w14:textId="77777777" w:rsidR="00A23CBE" w:rsidRPr="002B32A4" w:rsidRDefault="00A23CBE" w:rsidP="00A23CBE">
            <w:pPr>
              <w:jc w:val="right"/>
              <w:rPr>
                <w:rFonts w:ascii="Times New Roman" w:hAnsi="Times New Roman" w:cs="Times New Roman"/>
                <w:sz w:val="24"/>
                <w:szCs w:val="24"/>
              </w:rPr>
            </w:pPr>
            <w:r w:rsidRPr="002B32A4">
              <w:rPr>
                <w:rFonts w:ascii="Times New Roman" w:hAnsi="Times New Roman" w:cs="Times New Roman"/>
                <w:sz w:val="24"/>
                <w:szCs w:val="24"/>
              </w:rPr>
              <w:t xml:space="preserve">27 913 589 </w:t>
            </w:r>
          </w:p>
        </w:tc>
        <w:tc>
          <w:tcPr>
            <w:tcW w:w="1633" w:type="dxa"/>
            <w:noWrap/>
            <w:vAlign w:val="center"/>
            <w:hideMark/>
          </w:tcPr>
          <w:p w14:paraId="3ECA22C5" w14:textId="77777777" w:rsidR="00A23CBE" w:rsidRPr="00E47B0F" w:rsidRDefault="00A23CBE" w:rsidP="00A23CBE">
            <w:pPr>
              <w:jc w:val="right"/>
              <w:rPr>
                <w:rFonts w:ascii="Times New Roman" w:hAnsi="Times New Roman" w:cs="Times New Roman"/>
                <w:color w:val="0000FF"/>
                <w:sz w:val="24"/>
                <w:szCs w:val="24"/>
              </w:rPr>
            </w:pPr>
            <w:r w:rsidRPr="00E47B0F">
              <w:rPr>
                <w:rFonts w:ascii="Times New Roman" w:hAnsi="Times New Roman" w:cs="Times New Roman"/>
                <w:color w:val="0000FF"/>
                <w:sz w:val="24"/>
                <w:szCs w:val="24"/>
              </w:rPr>
              <w:t xml:space="preserve">-1 922 201 </w:t>
            </w:r>
          </w:p>
        </w:tc>
        <w:tc>
          <w:tcPr>
            <w:tcW w:w="1616" w:type="dxa"/>
            <w:vAlign w:val="center"/>
          </w:tcPr>
          <w:p w14:paraId="6BA4B009" w14:textId="77777777" w:rsidR="00A23CBE" w:rsidRPr="00E47B0F"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-41 594</w:t>
            </w:r>
          </w:p>
        </w:tc>
        <w:tc>
          <w:tcPr>
            <w:tcW w:w="1498" w:type="dxa"/>
            <w:noWrap/>
            <w:vAlign w:val="center"/>
            <w:hideMark/>
          </w:tcPr>
          <w:p w14:paraId="28024C9F" w14:textId="77777777" w:rsidR="00A23CBE" w:rsidRPr="00E47B0F" w:rsidRDefault="00A23CBE" w:rsidP="00A23CBE">
            <w:pPr>
              <w:jc w:val="right"/>
              <w:rPr>
                <w:rFonts w:ascii="Times New Roman" w:hAnsi="Times New Roman" w:cs="Times New Roman"/>
                <w:color w:val="0000FF"/>
                <w:sz w:val="24"/>
                <w:szCs w:val="24"/>
              </w:rPr>
            </w:pPr>
            <w:r w:rsidRPr="00E47B0F">
              <w:rPr>
                <w:rFonts w:ascii="Times New Roman" w:hAnsi="Times New Roman" w:cs="Times New Roman"/>
                <w:color w:val="0000FF"/>
                <w:sz w:val="24"/>
                <w:szCs w:val="24"/>
              </w:rPr>
              <w:t xml:space="preserve">400 222 </w:t>
            </w:r>
          </w:p>
        </w:tc>
        <w:tc>
          <w:tcPr>
            <w:tcW w:w="1510" w:type="dxa"/>
            <w:noWrap/>
            <w:vAlign w:val="center"/>
            <w:hideMark/>
          </w:tcPr>
          <w:p w14:paraId="7B423345" w14:textId="77777777" w:rsidR="00A23CBE" w:rsidRPr="00E47B0F" w:rsidRDefault="00A23CBE" w:rsidP="00A23CBE">
            <w:pPr>
              <w:jc w:val="right"/>
              <w:rPr>
                <w:rFonts w:ascii="Times New Roman" w:hAnsi="Times New Roman" w:cs="Times New Roman"/>
                <w:b/>
                <w:color w:val="0000FF"/>
                <w:sz w:val="24"/>
                <w:szCs w:val="24"/>
              </w:rPr>
            </w:pPr>
            <w:r w:rsidRPr="00E47B0F">
              <w:rPr>
                <w:rFonts w:ascii="Times New Roman" w:hAnsi="Times New Roman" w:cs="Times New Roman"/>
                <w:b/>
                <w:color w:val="0000FF"/>
                <w:sz w:val="24"/>
                <w:szCs w:val="24"/>
              </w:rPr>
              <w:t xml:space="preserve">-1 480 385 </w:t>
            </w:r>
          </w:p>
        </w:tc>
        <w:tc>
          <w:tcPr>
            <w:tcW w:w="1510" w:type="dxa"/>
            <w:shd w:val="clear" w:color="auto" w:fill="auto"/>
            <w:vAlign w:val="center"/>
          </w:tcPr>
          <w:p w14:paraId="35B5D128" w14:textId="77777777" w:rsidR="00A23CBE" w:rsidRPr="00A23CBE" w:rsidRDefault="00A23CBE" w:rsidP="00A23CBE">
            <w:pPr>
              <w:jc w:val="right"/>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 xml:space="preserve">-1 521 979 </w:t>
            </w:r>
          </w:p>
        </w:tc>
        <w:tc>
          <w:tcPr>
            <w:tcW w:w="1550" w:type="dxa"/>
            <w:noWrap/>
            <w:vAlign w:val="center"/>
            <w:hideMark/>
          </w:tcPr>
          <w:p w14:paraId="1B25C55F" w14:textId="77777777" w:rsidR="00A23CBE" w:rsidRPr="00A23CBE" w:rsidRDefault="00A23CBE" w:rsidP="00A23CBE">
            <w:pPr>
              <w:jc w:val="right"/>
              <w:rPr>
                <w:rFonts w:ascii="Times New Roman" w:hAnsi="Times New Roman" w:cs="Times New Roman"/>
                <w:b/>
                <w:sz w:val="24"/>
                <w:szCs w:val="24"/>
              </w:rPr>
            </w:pPr>
            <w:r w:rsidRPr="00A23CBE">
              <w:rPr>
                <w:rFonts w:ascii="Times New Roman" w:hAnsi="Times New Roman" w:cs="Times New Roman"/>
                <w:b/>
                <w:sz w:val="24"/>
                <w:szCs w:val="24"/>
              </w:rPr>
              <w:t xml:space="preserve">26 433 204 </w:t>
            </w:r>
          </w:p>
        </w:tc>
      </w:tr>
      <w:tr w:rsidR="00A23CBE" w:rsidRPr="002B32A4" w14:paraId="27741FB1" w14:textId="77777777" w:rsidTr="00A23CBE">
        <w:trPr>
          <w:trHeight w:val="288"/>
        </w:trPr>
        <w:tc>
          <w:tcPr>
            <w:tcW w:w="3114" w:type="dxa"/>
            <w:noWrap/>
            <w:vAlign w:val="center"/>
            <w:hideMark/>
          </w:tcPr>
          <w:p w14:paraId="2614A777" w14:textId="77777777" w:rsidR="00A23CBE" w:rsidRPr="002B32A4" w:rsidRDefault="00A23CBE" w:rsidP="00A23CBE">
            <w:pPr>
              <w:rPr>
                <w:rFonts w:ascii="Times New Roman" w:hAnsi="Times New Roman" w:cs="Times New Roman"/>
                <w:sz w:val="24"/>
                <w:szCs w:val="24"/>
              </w:rPr>
            </w:pPr>
            <w:r w:rsidRPr="002B32A4">
              <w:rPr>
                <w:rFonts w:ascii="Times New Roman" w:hAnsi="Times New Roman" w:cs="Times New Roman"/>
                <w:sz w:val="24"/>
                <w:szCs w:val="24"/>
              </w:rPr>
              <w:t>Põhitegevuse kulud</w:t>
            </w:r>
          </w:p>
        </w:tc>
        <w:tc>
          <w:tcPr>
            <w:tcW w:w="1648" w:type="dxa"/>
            <w:noWrap/>
            <w:vAlign w:val="center"/>
            <w:hideMark/>
          </w:tcPr>
          <w:p w14:paraId="01694E76" w14:textId="77777777" w:rsidR="00A23CBE" w:rsidRPr="002B32A4" w:rsidRDefault="00A23CBE" w:rsidP="00A23CBE">
            <w:pPr>
              <w:jc w:val="right"/>
              <w:rPr>
                <w:rFonts w:ascii="Times New Roman" w:hAnsi="Times New Roman" w:cs="Times New Roman"/>
                <w:sz w:val="24"/>
                <w:szCs w:val="24"/>
              </w:rPr>
            </w:pPr>
            <w:r w:rsidRPr="002B32A4">
              <w:rPr>
                <w:rFonts w:ascii="Times New Roman" w:hAnsi="Times New Roman" w:cs="Times New Roman"/>
                <w:sz w:val="24"/>
                <w:szCs w:val="24"/>
              </w:rPr>
              <w:t xml:space="preserve">26 648 325 </w:t>
            </w:r>
          </w:p>
        </w:tc>
        <w:tc>
          <w:tcPr>
            <w:tcW w:w="1633" w:type="dxa"/>
            <w:noWrap/>
            <w:vAlign w:val="center"/>
            <w:hideMark/>
          </w:tcPr>
          <w:p w14:paraId="3FF3AA42" w14:textId="77777777" w:rsidR="00A23CBE" w:rsidRPr="00E47B0F" w:rsidRDefault="00A23CBE" w:rsidP="00A23CBE">
            <w:pPr>
              <w:jc w:val="right"/>
              <w:rPr>
                <w:rFonts w:ascii="Times New Roman" w:hAnsi="Times New Roman" w:cs="Times New Roman"/>
                <w:color w:val="0000FF"/>
                <w:sz w:val="24"/>
                <w:szCs w:val="24"/>
              </w:rPr>
            </w:pPr>
            <w:r w:rsidRPr="00E47B0F">
              <w:rPr>
                <w:rFonts w:ascii="Times New Roman" w:hAnsi="Times New Roman" w:cs="Times New Roman"/>
                <w:color w:val="0000FF"/>
                <w:sz w:val="24"/>
                <w:szCs w:val="24"/>
              </w:rPr>
              <w:t xml:space="preserve">-1 370 925 </w:t>
            </w:r>
          </w:p>
        </w:tc>
        <w:tc>
          <w:tcPr>
            <w:tcW w:w="1616" w:type="dxa"/>
            <w:vAlign w:val="center"/>
          </w:tcPr>
          <w:p w14:paraId="01D771F6" w14:textId="77777777" w:rsidR="00A23CBE" w:rsidRPr="00E47B0F"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-41 594</w:t>
            </w:r>
          </w:p>
        </w:tc>
        <w:tc>
          <w:tcPr>
            <w:tcW w:w="1498" w:type="dxa"/>
            <w:noWrap/>
            <w:vAlign w:val="center"/>
            <w:hideMark/>
          </w:tcPr>
          <w:p w14:paraId="413B89FD" w14:textId="77777777" w:rsidR="00A23CBE" w:rsidRPr="00E47B0F" w:rsidRDefault="00A23CBE" w:rsidP="00A23CBE">
            <w:pPr>
              <w:jc w:val="right"/>
              <w:rPr>
                <w:rFonts w:ascii="Times New Roman" w:hAnsi="Times New Roman" w:cs="Times New Roman"/>
                <w:color w:val="0000FF"/>
                <w:sz w:val="24"/>
                <w:szCs w:val="24"/>
              </w:rPr>
            </w:pPr>
            <w:r w:rsidRPr="00E47B0F">
              <w:rPr>
                <w:rFonts w:ascii="Times New Roman" w:hAnsi="Times New Roman" w:cs="Times New Roman"/>
                <w:color w:val="0000FF"/>
                <w:sz w:val="24"/>
                <w:szCs w:val="24"/>
              </w:rPr>
              <w:t xml:space="preserve">400 222 </w:t>
            </w:r>
          </w:p>
        </w:tc>
        <w:tc>
          <w:tcPr>
            <w:tcW w:w="1510" w:type="dxa"/>
            <w:noWrap/>
            <w:vAlign w:val="center"/>
            <w:hideMark/>
          </w:tcPr>
          <w:p w14:paraId="24297B6B" w14:textId="77777777" w:rsidR="00A23CBE" w:rsidRPr="00E47B0F" w:rsidRDefault="00A23CBE" w:rsidP="00A23CBE">
            <w:pPr>
              <w:jc w:val="right"/>
              <w:rPr>
                <w:rFonts w:ascii="Times New Roman" w:hAnsi="Times New Roman" w:cs="Times New Roman"/>
                <w:b/>
                <w:color w:val="0000FF"/>
                <w:sz w:val="24"/>
                <w:szCs w:val="24"/>
              </w:rPr>
            </w:pPr>
            <w:r w:rsidRPr="00E47B0F">
              <w:rPr>
                <w:rFonts w:ascii="Times New Roman" w:hAnsi="Times New Roman" w:cs="Times New Roman"/>
                <w:b/>
                <w:color w:val="0000FF"/>
                <w:sz w:val="24"/>
                <w:szCs w:val="24"/>
              </w:rPr>
              <w:t xml:space="preserve">-929 109 </w:t>
            </w:r>
          </w:p>
        </w:tc>
        <w:tc>
          <w:tcPr>
            <w:tcW w:w="1510" w:type="dxa"/>
            <w:shd w:val="clear" w:color="auto" w:fill="auto"/>
            <w:vAlign w:val="center"/>
          </w:tcPr>
          <w:p w14:paraId="66706D71" w14:textId="77777777" w:rsidR="00A23CBE" w:rsidRPr="00A23CBE" w:rsidRDefault="00A23CBE" w:rsidP="00A23CBE">
            <w:pPr>
              <w:jc w:val="right"/>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 xml:space="preserve">-970 703 </w:t>
            </w:r>
          </w:p>
        </w:tc>
        <w:tc>
          <w:tcPr>
            <w:tcW w:w="1550" w:type="dxa"/>
            <w:noWrap/>
            <w:vAlign w:val="center"/>
            <w:hideMark/>
          </w:tcPr>
          <w:p w14:paraId="02238363" w14:textId="77777777" w:rsidR="00A23CBE" w:rsidRPr="00A23CBE" w:rsidRDefault="00A23CBE" w:rsidP="00A23CBE">
            <w:pPr>
              <w:jc w:val="right"/>
              <w:rPr>
                <w:rFonts w:ascii="Times New Roman" w:hAnsi="Times New Roman" w:cs="Times New Roman"/>
                <w:b/>
                <w:sz w:val="24"/>
                <w:szCs w:val="24"/>
              </w:rPr>
            </w:pPr>
            <w:r w:rsidRPr="00A23CBE">
              <w:rPr>
                <w:rFonts w:ascii="Times New Roman" w:hAnsi="Times New Roman" w:cs="Times New Roman"/>
                <w:b/>
                <w:sz w:val="24"/>
                <w:szCs w:val="24"/>
              </w:rPr>
              <w:t xml:space="preserve">25 719 216 </w:t>
            </w:r>
          </w:p>
        </w:tc>
      </w:tr>
      <w:tr w:rsidR="00A23CBE" w:rsidRPr="002B32A4" w14:paraId="64E9865C" w14:textId="77777777" w:rsidTr="00A23CBE">
        <w:trPr>
          <w:trHeight w:val="288"/>
        </w:trPr>
        <w:tc>
          <w:tcPr>
            <w:tcW w:w="3114" w:type="dxa"/>
            <w:noWrap/>
            <w:vAlign w:val="center"/>
          </w:tcPr>
          <w:p w14:paraId="2CF0A205" w14:textId="77777777" w:rsidR="00A23CBE" w:rsidRPr="002B32A4" w:rsidRDefault="00A23CBE" w:rsidP="00E47B0F">
            <w:pPr>
              <w:rPr>
                <w:rFonts w:ascii="Times New Roman" w:hAnsi="Times New Roman" w:cs="Times New Roman"/>
                <w:sz w:val="24"/>
                <w:szCs w:val="24"/>
              </w:rPr>
            </w:pPr>
          </w:p>
        </w:tc>
        <w:tc>
          <w:tcPr>
            <w:tcW w:w="1648" w:type="dxa"/>
            <w:noWrap/>
            <w:vAlign w:val="center"/>
          </w:tcPr>
          <w:p w14:paraId="268466B2" w14:textId="77777777" w:rsidR="00A23CBE" w:rsidRPr="002B32A4" w:rsidRDefault="00A23CBE" w:rsidP="00A23CBE">
            <w:pPr>
              <w:jc w:val="right"/>
              <w:rPr>
                <w:rFonts w:ascii="Times New Roman" w:hAnsi="Times New Roman" w:cs="Times New Roman"/>
                <w:sz w:val="24"/>
                <w:szCs w:val="24"/>
              </w:rPr>
            </w:pPr>
          </w:p>
        </w:tc>
        <w:tc>
          <w:tcPr>
            <w:tcW w:w="1633" w:type="dxa"/>
            <w:noWrap/>
            <w:vAlign w:val="center"/>
          </w:tcPr>
          <w:p w14:paraId="40647C14" w14:textId="77777777" w:rsidR="00A23CBE" w:rsidRPr="00E47B0F" w:rsidRDefault="00A23CBE" w:rsidP="00A23CBE">
            <w:pPr>
              <w:jc w:val="right"/>
              <w:rPr>
                <w:rFonts w:ascii="Times New Roman" w:hAnsi="Times New Roman" w:cs="Times New Roman"/>
                <w:color w:val="0000FF"/>
                <w:sz w:val="24"/>
                <w:szCs w:val="24"/>
              </w:rPr>
            </w:pPr>
          </w:p>
        </w:tc>
        <w:tc>
          <w:tcPr>
            <w:tcW w:w="1616" w:type="dxa"/>
            <w:vAlign w:val="center"/>
          </w:tcPr>
          <w:p w14:paraId="69F8D4B1" w14:textId="77777777" w:rsidR="00A23CBE" w:rsidRPr="00E47B0F" w:rsidRDefault="00A23CBE" w:rsidP="00A23CBE">
            <w:pPr>
              <w:jc w:val="right"/>
              <w:rPr>
                <w:rFonts w:ascii="Times New Roman" w:hAnsi="Times New Roman" w:cs="Times New Roman"/>
                <w:color w:val="0000FF"/>
                <w:sz w:val="24"/>
                <w:szCs w:val="24"/>
              </w:rPr>
            </w:pPr>
          </w:p>
        </w:tc>
        <w:tc>
          <w:tcPr>
            <w:tcW w:w="1498" w:type="dxa"/>
            <w:noWrap/>
            <w:vAlign w:val="center"/>
          </w:tcPr>
          <w:p w14:paraId="0A048ACE" w14:textId="77777777" w:rsidR="00A23CBE" w:rsidRPr="00E47B0F" w:rsidRDefault="00A23CBE" w:rsidP="00A23CBE">
            <w:pPr>
              <w:jc w:val="right"/>
              <w:rPr>
                <w:rFonts w:ascii="Times New Roman" w:hAnsi="Times New Roman" w:cs="Times New Roman"/>
                <w:color w:val="0000FF"/>
                <w:sz w:val="24"/>
                <w:szCs w:val="24"/>
              </w:rPr>
            </w:pPr>
          </w:p>
        </w:tc>
        <w:tc>
          <w:tcPr>
            <w:tcW w:w="1510" w:type="dxa"/>
            <w:noWrap/>
            <w:vAlign w:val="center"/>
          </w:tcPr>
          <w:p w14:paraId="6B4DC804" w14:textId="77777777" w:rsidR="00A23CBE" w:rsidRPr="00E47B0F" w:rsidRDefault="00A23CBE" w:rsidP="00A23CBE">
            <w:pPr>
              <w:jc w:val="right"/>
              <w:rPr>
                <w:rFonts w:ascii="Times New Roman" w:hAnsi="Times New Roman" w:cs="Times New Roman"/>
                <w:b/>
                <w:color w:val="0000FF"/>
                <w:sz w:val="24"/>
                <w:szCs w:val="24"/>
              </w:rPr>
            </w:pPr>
          </w:p>
        </w:tc>
        <w:tc>
          <w:tcPr>
            <w:tcW w:w="1510" w:type="dxa"/>
            <w:vAlign w:val="center"/>
          </w:tcPr>
          <w:p w14:paraId="21FF30B9" w14:textId="77777777" w:rsidR="00A23CBE" w:rsidRPr="00A23CBE" w:rsidRDefault="00A23CBE" w:rsidP="00A23CBE">
            <w:pPr>
              <w:jc w:val="right"/>
              <w:rPr>
                <w:rFonts w:ascii="Times New Roman" w:hAnsi="Times New Roman" w:cs="Times New Roman"/>
                <w:b/>
                <w:color w:val="0000FF"/>
                <w:sz w:val="24"/>
                <w:szCs w:val="24"/>
              </w:rPr>
            </w:pPr>
          </w:p>
        </w:tc>
        <w:tc>
          <w:tcPr>
            <w:tcW w:w="1550" w:type="dxa"/>
            <w:noWrap/>
            <w:vAlign w:val="center"/>
          </w:tcPr>
          <w:p w14:paraId="55FCF901" w14:textId="77777777" w:rsidR="00A23CBE" w:rsidRPr="00A23CBE" w:rsidRDefault="00A23CBE" w:rsidP="00A23CBE">
            <w:pPr>
              <w:jc w:val="right"/>
              <w:rPr>
                <w:rFonts w:ascii="Times New Roman" w:hAnsi="Times New Roman" w:cs="Times New Roman"/>
                <w:b/>
                <w:sz w:val="24"/>
                <w:szCs w:val="24"/>
              </w:rPr>
            </w:pPr>
          </w:p>
        </w:tc>
      </w:tr>
      <w:tr w:rsidR="00A23CBE" w:rsidRPr="002B32A4" w14:paraId="23032873" w14:textId="77777777" w:rsidTr="00A23CBE">
        <w:trPr>
          <w:trHeight w:val="288"/>
        </w:trPr>
        <w:tc>
          <w:tcPr>
            <w:tcW w:w="3114" w:type="dxa"/>
            <w:noWrap/>
            <w:vAlign w:val="center"/>
            <w:hideMark/>
          </w:tcPr>
          <w:p w14:paraId="6DD45FF2" w14:textId="77777777" w:rsidR="00A23CBE" w:rsidRPr="002B32A4" w:rsidRDefault="00A23CBE" w:rsidP="00A23CBE">
            <w:pPr>
              <w:rPr>
                <w:rFonts w:ascii="Times New Roman" w:hAnsi="Times New Roman" w:cs="Times New Roman"/>
                <w:sz w:val="24"/>
                <w:szCs w:val="24"/>
              </w:rPr>
            </w:pPr>
            <w:r w:rsidRPr="002B32A4">
              <w:rPr>
                <w:rFonts w:ascii="Times New Roman" w:hAnsi="Times New Roman" w:cs="Times New Roman"/>
                <w:sz w:val="24"/>
                <w:szCs w:val="24"/>
              </w:rPr>
              <w:t>Investeerimistegevuse tulud</w:t>
            </w:r>
          </w:p>
        </w:tc>
        <w:tc>
          <w:tcPr>
            <w:tcW w:w="1648" w:type="dxa"/>
            <w:noWrap/>
            <w:vAlign w:val="center"/>
            <w:hideMark/>
          </w:tcPr>
          <w:p w14:paraId="0771AFAB" w14:textId="77777777" w:rsidR="00A23CBE" w:rsidRPr="002B32A4" w:rsidRDefault="00A23CBE" w:rsidP="00A23CBE">
            <w:pPr>
              <w:jc w:val="right"/>
              <w:rPr>
                <w:rFonts w:ascii="Times New Roman" w:hAnsi="Times New Roman" w:cs="Times New Roman"/>
                <w:sz w:val="24"/>
                <w:szCs w:val="24"/>
              </w:rPr>
            </w:pPr>
            <w:r w:rsidRPr="002B32A4">
              <w:rPr>
                <w:rFonts w:ascii="Times New Roman" w:hAnsi="Times New Roman" w:cs="Times New Roman"/>
                <w:sz w:val="24"/>
                <w:szCs w:val="24"/>
              </w:rPr>
              <w:t xml:space="preserve">3 604 479 </w:t>
            </w:r>
          </w:p>
        </w:tc>
        <w:tc>
          <w:tcPr>
            <w:tcW w:w="1633" w:type="dxa"/>
            <w:noWrap/>
            <w:vAlign w:val="center"/>
            <w:hideMark/>
          </w:tcPr>
          <w:p w14:paraId="2F6CE433" w14:textId="77777777" w:rsidR="00A23CBE" w:rsidRPr="00E47B0F" w:rsidRDefault="00A23CBE" w:rsidP="00A23CBE">
            <w:pPr>
              <w:jc w:val="right"/>
              <w:rPr>
                <w:rFonts w:ascii="Times New Roman" w:hAnsi="Times New Roman" w:cs="Times New Roman"/>
                <w:color w:val="0000FF"/>
                <w:sz w:val="24"/>
                <w:szCs w:val="24"/>
              </w:rPr>
            </w:pPr>
            <w:r w:rsidRPr="00E47B0F">
              <w:rPr>
                <w:rFonts w:ascii="Times New Roman" w:hAnsi="Times New Roman" w:cs="Times New Roman"/>
                <w:color w:val="0000FF"/>
                <w:sz w:val="24"/>
                <w:szCs w:val="24"/>
              </w:rPr>
              <w:t xml:space="preserve">-4 083 </w:t>
            </w:r>
          </w:p>
        </w:tc>
        <w:tc>
          <w:tcPr>
            <w:tcW w:w="1616" w:type="dxa"/>
            <w:vAlign w:val="center"/>
          </w:tcPr>
          <w:p w14:paraId="7F7B5164" w14:textId="77777777" w:rsidR="00A23CBE" w:rsidRPr="00E47B0F"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0</w:t>
            </w:r>
          </w:p>
        </w:tc>
        <w:tc>
          <w:tcPr>
            <w:tcW w:w="1498" w:type="dxa"/>
            <w:noWrap/>
            <w:vAlign w:val="center"/>
            <w:hideMark/>
          </w:tcPr>
          <w:p w14:paraId="38EE5381" w14:textId="77777777" w:rsidR="00A23CBE" w:rsidRPr="00E47B0F" w:rsidRDefault="00A23CBE" w:rsidP="00A23CBE">
            <w:pPr>
              <w:jc w:val="right"/>
              <w:rPr>
                <w:rFonts w:ascii="Times New Roman" w:hAnsi="Times New Roman" w:cs="Times New Roman"/>
                <w:color w:val="0000FF"/>
                <w:sz w:val="24"/>
                <w:szCs w:val="24"/>
              </w:rPr>
            </w:pPr>
            <w:r w:rsidRPr="00E47B0F">
              <w:rPr>
                <w:rFonts w:ascii="Times New Roman" w:hAnsi="Times New Roman" w:cs="Times New Roman"/>
                <w:color w:val="0000FF"/>
                <w:sz w:val="24"/>
                <w:szCs w:val="24"/>
              </w:rPr>
              <w:t xml:space="preserve">1 249 039 </w:t>
            </w:r>
          </w:p>
        </w:tc>
        <w:tc>
          <w:tcPr>
            <w:tcW w:w="1510" w:type="dxa"/>
            <w:noWrap/>
            <w:vAlign w:val="center"/>
            <w:hideMark/>
          </w:tcPr>
          <w:p w14:paraId="2A063E2D" w14:textId="77777777" w:rsidR="00A23CBE" w:rsidRPr="00E47B0F" w:rsidRDefault="00A23CBE" w:rsidP="00A23CBE">
            <w:pPr>
              <w:jc w:val="right"/>
              <w:rPr>
                <w:rFonts w:ascii="Times New Roman" w:hAnsi="Times New Roman" w:cs="Times New Roman"/>
                <w:b/>
                <w:color w:val="0000FF"/>
                <w:sz w:val="24"/>
                <w:szCs w:val="24"/>
              </w:rPr>
            </w:pPr>
            <w:r w:rsidRPr="00E47B0F">
              <w:rPr>
                <w:rFonts w:ascii="Times New Roman" w:hAnsi="Times New Roman" w:cs="Times New Roman"/>
                <w:b/>
                <w:color w:val="0000FF"/>
                <w:sz w:val="24"/>
                <w:szCs w:val="24"/>
              </w:rPr>
              <w:t xml:space="preserve">1 244 956 </w:t>
            </w:r>
          </w:p>
        </w:tc>
        <w:tc>
          <w:tcPr>
            <w:tcW w:w="1510" w:type="dxa"/>
            <w:vAlign w:val="center"/>
          </w:tcPr>
          <w:p w14:paraId="4C8C14AC" w14:textId="77777777" w:rsidR="00A23CBE" w:rsidRPr="00A23CBE" w:rsidRDefault="00A23CBE" w:rsidP="00A23CBE">
            <w:pPr>
              <w:jc w:val="right"/>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 xml:space="preserve">1 244 956 </w:t>
            </w:r>
          </w:p>
        </w:tc>
        <w:tc>
          <w:tcPr>
            <w:tcW w:w="1550" w:type="dxa"/>
            <w:noWrap/>
            <w:vAlign w:val="center"/>
            <w:hideMark/>
          </w:tcPr>
          <w:p w14:paraId="3501D989" w14:textId="77777777" w:rsidR="00A23CBE" w:rsidRPr="00A23CBE" w:rsidRDefault="00A23CBE" w:rsidP="00A23CBE">
            <w:pPr>
              <w:jc w:val="right"/>
              <w:rPr>
                <w:rFonts w:ascii="Times New Roman" w:hAnsi="Times New Roman" w:cs="Times New Roman"/>
                <w:b/>
                <w:sz w:val="24"/>
                <w:szCs w:val="24"/>
              </w:rPr>
            </w:pPr>
            <w:r w:rsidRPr="00A23CBE">
              <w:rPr>
                <w:rFonts w:ascii="Times New Roman" w:hAnsi="Times New Roman" w:cs="Times New Roman"/>
                <w:b/>
                <w:sz w:val="24"/>
                <w:szCs w:val="24"/>
              </w:rPr>
              <w:t xml:space="preserve">4 849 435 </w:t>
            </w:r>
          </w:p>
        </w:tc>
      </w:tr>
      <w:tr w:rsidR="00A23CBE" w:rsidRPr="002B32A4" w14:paraId="4CCC57BC" w14:textId="77777777" w:rsidTr="00A23CBE">
        <w:trPr>
          <w:trHeight w:val="288"/>
        </w:trPr>
        <w:tc>
          <w:tcPr>
            <w:tcW w:w="3114" w:type="dxa"/>
            <w:noWrap/>
            <w:vAlign w:val="center"/>
            <w:hideMark/>
          </w:tcPr>
          <w:p w14:paraId="4B3388C9" w14:textId="77777777" w:rsidR="00A23CBE" w:rsidRPr="002B32A4" w:rsidRDefault="00A23CBE" w:rsidP="00A23CBE">
            <w:pPr>
              <w:rPr>
                <w:rFonts w:ascii="Times New Roman" w:hAnsi="Times New Roman" w:cs="Times New Roman"/>
                <w:sz w:val="24"/>
                <w:szCs w:val="24"/>
              </w:rPr>
            </w:pPr>
            <w:r w:rsidRPr="002B32A4">
              <w:rPr>
                <w:rFonts w:ascii="Times New Roman" w:hAnsi="Times New Roman" w:cs="Times New Roman"/>
                <w:sz w:val="24"/>
                <w:szCs w:val="24"/>
              </w:rPr>
              <w:t>Investeerimistegevuse kulud</w:t>
            </w:r>
          </w:p>
        </w:tc>
        <w:tc>
          <w:tcPr>
            <w:tcW w:w="1648" w:type="dxa"/>
            <w:noWrap/>
            <w:vAlign w:val="center"/>
            <w:hideMark/>
          </w:tcPr>
          <w:p w14:paraId="13136C07" w14:textId="77777777" w:rsidR="00A23CBE" w:rsidRPr="002B32A4" w:rsidRDefault="00A23CBE" w:rsidP="00A23CBE">
            <w:pPr>
              <w:jc w:val="right"/>
              <w:rPr>
                <w:rFonts w:ascii="Times New Roman" w:hAnsi="Times New Roman" w:cs="Times New Roman"/>
                <w:sz w:val="24"/>
                <w:szCs w:val="24"/>
              </w:rPr>
            </w:pPr>
            <w:r w:rsidRPr="002B32A4">
              <w:rPr>
                <w:rFonts w:ascii="Times New Roman" w:hAnsi="Times New Roman" w:cs="Times New Roman"/>
                <w:sz w:val="24"/>
                <w:szCs w:val="24"/>
              </w:rPr>
              <w:t xml:space="preserve">7 603 569 </w:t>
            </w:r>
          </w:p>
        </w:tc>
        <w:tc>
          <w:tcPr>
            <w:tcW w:w="1633" w:type="dxa"/>
            <w:noWrap/>
            <w:vAlign w:val="center"/>
            <w:hideMark/>
          </w:tcPr>
          <w:p w14:paraId="6B23F652" w14:textId="77777777" w:rsidR="00A23CBE" w:rsidRPr="00E47B0F" w:rsidRDefault="00A23CBE" w:rsidP="00A23CBE">
            <w:pPr>
              <w:jc w:val="right"/>
              <w:rPr>
                <w:rFonts w:ascii="Times New Roman" w:hAnsi="Times New Roman" w:cs="Times New Roman"/>
                <w:color w:val="0000FF"/>
                <w:sz w:val="24"/>
                <w:szCs w:val="24"/>
              </w:rPr>
            </w:pPr>
            <w:r w:rsidRPr="00E47B0F">
              <w:rPr>
                <w:rFonts w:ascii="Times New Roman" w:hAnsi="Times New Roman" w:cs="Times New Roman"/>
                <w:color w:val="0000FF"/>
                <w:sz w:val="24"/>
                <w:szCs w:val="24"/>
              </w:rPr>
              <w:t xml:space="preserve">-483 516 </w:t>
            </w:r>
          </w:p>
        </w:tc>
        <w:tc>
          <w:tcPr>
            <w:tcW w:w="1616" w:type="dxa"/>
            <w:vAlign w:val="center"/>
          </w:tcPr>
          <w:p w14:paraId="5DADA751" w14:textId="77777777" w:rsidR="00A23CBE" w:rsidRPr="00E47B0F"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0</w:t>
            </w:r>
          </w:p>
        </w:tc>
        <w:tc>
          <w:tcPr>
            <w:tcW w:w="1498" w:type="dxa"/>
            <w:noWrap/>
            <w:vAlign w:val="center"/>
            <w:hideMark/>
          </w:tcPr>
          <w:p w14:paraId="69F8AE42" w14:textId="77777777" w:rsidR="00A23CBE" w:rsidRPr="00E47B0F" w:rsidRDefault="00A23CBE" w:rsidP="00A23CBE">
            <w:pPr>
              <w:jc w:val="right"/>
              <w:rPr>
                <w:rFonts w:ascii="Times New Roman" w:hAnsi="Times New Roman" w:cs="Times New Roman"/>
                <w:color w:val="0000FF"/>
                <w:sz w:val="24"/>
                <w:szCs w:val="24"/>
              </w:rPr>
            </w:pPr>
            <w:r w:rsidRPr="00E47B0F">
              <w:rPr>
                <w:rFonts w:ascii="Times New Roman" w:hAnsi="Times New Roman" w:cs="Times New Roman"/>
                <w:color w:val="0000FF"/>
                <w:sz w:val="24"/>
                <w:szCs w:val="24"/>
              </w:rPr>
              <w:t xml:space="preserve">1 249 039 </w:t>
            </w:r>
          </w:p>
        </w:tc>
        <w:tc>
          <w:tcPr>
            <w:tcW w:w="1510" w:type="dxa"/>
            <w:noWrap/>
            <w:vAlign w:val="center"/>
            <w:hideMark/>
          </w:tcPr>
          <w:p w14:paraId="04420008" w14:textId="77777777" w:rsidR="00A23CBE" w:rsidRPr="00E47B0F" w:rsidRDefault="00A23CBE" w:rsidP="00A23CBE">
            <w:pPr>
              <w:jc w:val="right"/>
              <w:rPr>
                <w:rFonts w:ascii="Times New Roman" w:hAnsi="Times New Roman" w:cs="Times New Roman"/>
                <w:b/>
                <w:color w:val="0000FF"/>
                <w:sz w:val="24"/>
                <w:szCs w:val="24"/>
              </w:rPr>
            </w:pPr>
            <w:r w:rsidRPr="00E47B0F">
              <w:rPr>
                <w:rFonts w:ascii="Times New Roman" w:hAnsi="Times New Roman" w:cs="Times New Roman"/>
                <w:b/>
                <w:color w:val="0000FF"/>
                <w:sz w:val="24"/>
                <w:szCs w:val="24"/>
              </w:rPr>
              <w:t xml:space="preserve">765 523 </w:t>
            </w:r>
          </w:p>
        </w:tc>
        <w:tc>
          <w:tcPr>
            <w:tcW w:w="1510" w:type="dxa"/>
            <w:vAlign w:val="center"/>
          </w:tcPr>
          <w:p w14:paraId="7307F584" w14:textId="77777777" w:rsidR="00A23CBE" w:rsidRPr="00A23CBE" w:rsidRDefault="00A23CBE" w:rsidP="00A23CBE">
            <w:pPr>
              <w:jc w:val="right"/>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 xml:space="preserve">765 523 </w:t>
            </w:r>
          </w:p>
        </w:tc>
        <w:tc>
          <w:tcPr>
            <w:tcW w:w="1550" w:type="dxa"/>
            <w:noWrap/>
            <w:vAlign w:val="center"/>
            <w:hideMark/>
          </w:tcPr>
          <w:p w14:paraId="1362B527" w14:textId="77777777" w:rsidR="00A23CBE" w:rsidRPr="00A23CBE" w:rsidRDefault="00A23CBE" w:rsidP="00A23CBE">
            <w:pPr>
              <w:jc w:val="right"/>
              <w:rPr>
                <w:rFonts w:ascii="Times New Roman" w:hAnsi="Times New Roman" w:cs="Times New Roman"/>
                <w:b/>
                <w:sz w:val="24"/>
                <w:szCs w:val="24"/>
              </w:rPr>
            </w:pPr>
            <w:r w:rsidRPr="00A23CBE">
              <w:rPr>
                <w:rFonts w:ascii="Times New Roman" w:hAnsi="Times New Roman" w:cs="Times New Roman"/>
                <w:b/>
                <w:sz w:val="24"/>
                <w:szCs w:val="24"/>
              </w:rPr>
              <w:t xml:space="preserve">8 369 092 </w:t>
            </w:r>
          </w:p>
        </w:tc>
      </w:tr>
      <w:tr w:rsidR="00A23CBE" w:rsidRPr="002B32A4" w14:paraId="3A4AEF9B" w14:textId="77777777" w:rsidTr="00A23CBE">
        <w:trPr>
          <w:trHeight w:val="288"/>
        </w:trPr>
        <w:tc>
          <w:tcPr>
            <w:tcW w:w="3114" w:type="dxa"/>
            <w:noWrap/>
            <w:vAlign w:val="center"/>
          </w:tcPr>
          <w:p w14:paraId="564E9479" w14:textId="77777777" w:rsidR="00A23CBE" w:rsidRPr="002B32A4" w:rsidRDefault="00A23CBE" w:rsidP="00E47B0F">
            <w:pPr>
              <w:rPr>
                <w:rFonts w:ascii="Times New Roman" w:hAnsi="Times New Roman" w:cs="Times New Roman"/>
                <w:sz w:val="24"/>
                <w:szCs w:val="24"/>
              </w:rPr>
            </w:pPr>
          </w:p>
        </w:tc>
        <w:tc>
          <w:tcPr>
            <w:tcW w:w="1648" w:type="dxa"/>
            <w:noWrap/>
            <w:vAlign w:val="center"/>
          </w:tcPr>
          <w:p w14:paraId="1FA2C33F" w14:textId="77777777" w:rsidR="00A23CBE" w:rsidRPr="002B32A4" w:rsidRDefault="00A23CBE" w:rsidP="00A23CBE">
            <w:pPr>
              <w:jc w:val="right"/>
              <w:rPr>
                <w:rFonts w:ascii="Times New Roman" w:hAnsi="Times New Roman" w:cs="Times New Roman"/>
                <w:sz w:val="24"/>
                <w:szCs w:val="24"/>
              </w:rPr>
            </w:pPr>
          </w:p>
        </w:tc>
        <w:tc>
          <w:tcPr>
            <w:tcW w:w="1633" w:type="dxa"/>
            <w:noWrap/>
            <w:vAlign w:val="center"/>
          </w:tcPr>
          <w:p w14:paraId="422900D5" w14:textId="77777777" w:rsidR="00A23CBE" w:rsidRPr="00E47B0F" w:rsidRDefault="00A23CBE" w:rsidP="00A23CBE">
            <w:pPr>
              <w:jc w:val="right"/>
              <w:rPr>
                <w:rFonts w:ascii="Times New Roman" w:hAnsi="Times New Roman" w:cs="Times New Roman"/>
                <w:color w:val="0000FF"/>
                <w:sz w:val="24"/>
                <w:szCs w:val="24"/>
              </w:rPr>
            </w:pPr>
          </w:p>
        </w:tc>
        <w:tc>
          <w:tcPr>
            <w:tcW w:w="1616" w:type="dxa"/>
            <w:vAlign w:val="center"/>
          </w:tcPr>
          <w:p w14:paraId="3A11C704" w14:textId="77777777" w:rsidR="00A23CBE" w:rsidRPr="00E47B0F" w:rsidRDefault="00A23CBE" w:rsidP="00A23CBE">
            <w:pPr>
              <w:jc w:val="right"/>
              <w:rPr>
                <w:rFonts w:ascii="Times New Roman" w:hAnsi="Times New Roman" w:cs="Times New Roman"/>
                <w:color w:val="0000FF"/>
                <w:sz w:val="24"/>
                <w:szCs w:val="24"/>
              </w:rPr>
            </w:pPr>
          </w:p>
        </w:tc>
        <w:tc>
          <w:tcPr>
            <w:tcW w:w="1498" w:type="dxa"/>
            <w:noWrap/>
            <w:vAlign w:val="center"/>
          </w:tcPr>
          <w:p w14:paraId="570CC3E9" w14:textId="77777777" w:rsidR="00A23CBE" w:rsidRPr="00E47B0F" w:rsidRDefault="00A23CBE" w:rsidP="00A23CBE">
            <w:pPr>
              <w:jc w:val="right"/>
              <w:rPr>
                <w:rFonts w:ascii="Times New Roman" w:hAnsi="Times New Roman" w:cs="Times New Roman"/>
                <w:color w:val="0000FF"/>
                <w:sz w:val="24"/>
                <w:szCs w:val="24"/>
              </w:rPr>
            </w:pPr>
          </w:p>
        </w:tc>
        <w:tc>
          <w:tcPr>
            <w:tcW w:w="1510" w:type="dxa"/>
            <w:noWrap/>
            <w:vAlign w:val="center"/>
          </w:tcPr>
          <w:p w14:paraId="1FC4AB39" w14:textId="77777777" w:rsidR="00A23CBE" w:rsidRPr="00E47B0F" w:rsidRDefault="00A23CBE" w:rsidP="00A23CBE">
            <w:pPr>
              <w:jc w:val="right"/>
              <w:rPr>
                <w:rFonts w:ascii="Times New Roman" w:hAnsi="Times New Roman" w:cs="Times New Roman"/>
                <w:b/>
                <w:color w:val="0000FF"/>
                <w:sz w:val="24"/>
                <w:szCs w:val="24"/>
              </w:rPr>
            </w:pPr>
          </w:p>
        </w:tc>
        <w:tc>
          <w:tcPr>
            <w:tcW w:w="1510" w:type="dxa"/>
            <w:vAlign w:val="center"/>
          </w:tcPr>
          <w:p w14:paraId="56E95A8F" w14:textId="77777777" w:rsidR="00A23CBE" w:rsidRPr="00A23CBE" w:rsidRDefault="00A23CBE" w:rsidP="00A23CBE">
            <w:pPr>
              <w:jc w:val="right"/>
              <w:rPr>
                <w:rFonts w:ascii="Times New Roman" w:hAnsi="Times New Roman" w:cs="Times New Roman"/>
                <w:b/>
                <w:color w:val="0000FF"/>
                <w:sz w:val="24"/>
                <w:szCs w:val="24"/>
              </w:rPr>
            </w:pPr>
          </w:p>
        </w:tc>
        <w:tc>
          <w:tcPr>
            <w:tcW w:w="1550" w:type="dxa"/>
            <w:noWrap/>
            <w:vAlign w:val="center"/>
          </w:tcPr>
          <w:p w14:paraId="51440A46" w14:textId="77777777" w:rsidR="00A23CBE" w:rsidRPr="00A23CBE" w:rsidRDefault="00A23CBE" w:rsidP="00A23CBE">
            <w:pPr>
              <w:jc w:val="right"/>
              <w:rPr>
                <w:rFonts w:ascii="Times New Roman" w:hAnsi="Times New Roman" w:cs="Times New Roman"/>
                <w:b/>
                <w:sz w:val="24"/>
                <w:szCs w:val="24"/>
              </w:rPr>
            </w:pPr>
          </w:p>
        </w:tc>
      </w:tr>
      <w:tr w:rsidR="00A23CBE" w:rsidRPr="002B32A4" w14:paraId="1DAFFA0B" w14:textId="77777777" w:rsidTr="00A23CBE">
        <w:trPr>
          <w:trHeight w:val="288"/>
        </w:trPr>
        <w:tc>
          <w:tcPr>
            <w:tcW w:w="3114" w:type="dxa"/>
            <w:noWrap/>
            <w:vAlign w:val="center"/>
            <w:hideMark/>
          </w:tcPr>
          <w:p w14:paraId="67D6CE6B" w14:textId="77777777" w:rsidR="00A23CBE" w:rsidRPr="002B32A4" w:rsidRDefault="00A23CBE" w:rsidP="00A23CBE">
            <w:pPr>
              <w:rPr>
                <w:rFonts w:ascii="Times New Roman" w:hAnsi="Times New Roman" w:cs="Times New Roman"/>
                <w:sz w:val="24"/>
                <w:szCs w:val="24"/>
              </w:rPr>
            </w:pPr>
            <w:r w:rsidRPr="002B32A4">
              <w:rPr>
                <w:rFonts w:ascii="Times New Roman" w:hAnsi="Times New Roman" w:cs="Times New Roman"/>
                <w:sz w:val="24"/>
                <w:szCs w:val="24"/>
              </w:rPr>
              <w:t>Laenude võtmine</w:t>
            </w:r>
          </w:p>
        </w:tc>
        <w:tc>
          <w:tcPr>
            <w:tcW w:w="1648" w:type="dxa"/>
            <w:noWrap/>
            <w:vAlign w:val="center"/>
            <w:hideMark/>
          </w:tcPr>
          <w:p w14:paraId="36B9D928" w14:textId="77777777" w:rsidR="00A23CBE" w:rsidRPr="002B32A4" w:rsidRDefault="00A23CBE" w:rsidP="00A23CBE">
            <w:pPr>
              <w:jc w:val="right"/>
              <w:rPr>
                <w:rFonts w:ascii="Times New Roman" w:hAnsi="Times New Roman" w:cs="Times New Roman"/>
                <w:sz w:val="24"/>
                <w:szCs w:val="24"/>
              </w:rPr>
            </w:pPr>
            <w:r w:rsidRPr="002B32A4">
              <w:rPr>
                <w:rFonts w:ascii="Times New Roman" w:hAnsi="Times New Roman" w:cs="Times New Roman"/>
                <w:sz w:val="24"/>
                <w:szCs w:val="24"/>
              </w:rPr>
              <w:t xml:space="preserve">1 921 667 </w:t>
            </w:r>
          </w:p>
        </w:tc>
        <w:tc>
          <w:tcPr>
            <w:tcW w:w="1633" w:type="dxa"/>
            <w:noWrap/>
            <w:vAlign w:val="center"/>
            <w:hideMark/>
          </w:tcPr>
          <w:p w14:paraId="12CC97CB" w14:textId="77777777" w:rsidR="00A23CBE" w:rsidRPr="00E47B0F" w:rsidRDefault="00A23CBE" w:rsidP="00A23CBE">
            <w:pPr>
              <w:jc w:val="right"/>
              <w:rPr>
                <w:rFonts w:ascii="Times New Roman" w:hAnsi="Times New Roman" w:cs="Times New Roman"/>
                <w:color w:val="0000FF"/>
                <w:sz w:val="24"/>
                <w:szCs w:val="24"/>
              </w:rPr>
            </w:pPr>
            <w:r w:rsidRPr="00E47B0F">
              <w:rPr>
                <w:rFonts w:ascii="Times New Roman" w:hAnsi="Times New Roman" w:cs="Times New Roman"/>
                <w:color w:val="0000FF"/>
                <w:sz w:val="24"/>
                <w:szCs w:val="24"/>
              </w:rPr>
              <w:t xml:space="preserve">561 689 </w:t>
            </w:r>
          </w:p>
        </w:tc>
        <w:tc>
          <w:tcPr>
            <w:tcW w:w="1616" w:type="dxa"/>
            <w:vAlign w:val="center"/>
          </w:tcPr>
          <w:p w14:paraId="4DE80C6E" w14:textId="77777777" w:rsidR="00A23CBE"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0</w:t>
            </w:r>
          </w:p>
        </w:tc>
        <w:tc>
          <w:tcPr>
            <w:tcW w:w="1498" w:type="dxa"/>
            <w:noWrap/>
            <w:vAlign w:val="center"/>
            <w:hideMark/>
          </w:tcPr>
          <w:p w14:paraId="5A31AEF4" w14:textId="77777777" w:rsidR="00A23CBE" w:rsidRPr="00E47B0F"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0</w:t>
            </w:r>
          </w:p>
        </w:tc>
        <w:tc>
          <w:tcPr>
            <w:tcW w:w="1510" w:type="dxa"/>
            <w:noWrap/>
            <w:vAlign w:val="center"/>
            <w:hideMark/>
          </w:tcPr>
          <w:p w14:paraId="3F119C0F" w14:textId="77777777" w:rsidR="00A23CBE" w:rsidRPr="00E47B0F" w:rsidRDefault="00A23CBE" w:rsidP="00A23CBE">
            <w:pPr>
              <w:jc w:val="right"/>
              <w:rPr>
                <w:rFonts w:ascii="Times New Roman" w:hAnsi="Times New Roman" w:cs="Times New Roman"/>
                <w:b/>
                <w:color w:val="0000FF"/>
                <w:sz w:val="24"/>
                <w:szCs w:val="24"/>
              </w:rPr>
            </w:pPr>
            <w:r w:rsidRPr="00E47B0F">
              <w:rPr>
                <w:rFonts w:ascii="Times New Roman" w:hAnsi="Times New Roman" w:cs="Times New Roman"/>
                <w:b/>
                <w:color w:val="0000FF"/>
                <w:sz w:val="24"/>
                <w:szCs w:val="24"/>
              </w:rPr>
              <w:t xml:space="preserve">561 689 </w:t>
            </w:r>
          </w:p>
        </w:tc>
        <w:tc>
          <w:tcPr>
            <w:tcW w:w="1510" w:type="dxa"/>
            <w:shd w:val="clear" w:color="auto" w:fill="auto"/>
            <w:vAlign w:val="center"/>
          </w:tcPr>
          <w:p w14:paraId="219CC7FD" w14:textId="77777777" w:rsidR="00A23CBE" w:rsidRPr="00A23CBE" w:rsidRDefault="00A23CBE" w:rsidP="00A23CBE">
            <w:pPr>
              <w:jc w:val="right"/>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 xml:space="preserve">561 689 </w:t>
            </w:r>
          </w:p>
        </w:tc>
        <w:tc>
          <w:tcPr>
            <w:tcW w:w="1550" w:type="dxa"/>
            <w:noWrap/>
            <w:vAlign w:val="center"/>
            <w:hideMark/>
          </w:tcPr>
          <w:p w14:paraId="16B0F4E7" w14:textId="77777777" w:rsidR="00A23CBE" w:rsidRPr="00A23CBE" w:rsidRDefault="00A23CBE" w:rsidP="00A23CBE">
            <w:pPr>
              <w:jc w:val="right"/>
              <w:rPr>
                <w:rFonts w:ascii="Times New Roman" w:hAnsi="Times New Roman" w:cs="Times New Roman"/>
                <w:b/>
                <w:sz w:val="24"/>
                <w:szCs w:val="24"/>
              </w:rPr>
            </w:pPr>
            <w:r w:rsidRPr="00A23CBE">
              <w:rPr>
                <w:rFonts w:ascii="Times New Roman" w:hAnsi="Times New Roman" w:cs="Times New Roman"/>
                <w:b/>
                <w:sz w:val="24"/>
                <w:szCs w:val="24"/>
              </w:rPr>
              <w:t xml:space="preserve">2 483 356 </w:t>
            </w:r>
          </w:p>
        </w:tc>
      </w:tr>
      <w:tr w:rsidR="00A23CBE" w:rsidRPr="002B32A4" w14:paraId="3CB1E0BF" w14:textId="77777777" w:rsidTr="00A23CBE">
        <w:trPr>
          <w:trHeight w:val="288"/>
        </w:trPr>
        <w:tc>
          <w:tcPr>
            <w:tcW w:w="3114" w:type="dxa"/>
            <w:noWrap/>
            <w:vAlign w:val="center"/>
            <w:hideMark/>
          </w:tcPr>
          <w:p w14:paraId="03182D59" w14:textId="77777777" w:rsidR="00A23CBE" w:rsidRPr="002B32A4" w:rsidRDefault="00A23CBE" w:rsidP="00A23CBE">
            <w:pPr>
              <w:rPr>
                <w:rFonts w:ascii="Times New Roman" w:hAnsi="Times New Roman" w:cs="Times New Roman"/>
                <w:sz w:val="24"/>
                <w:szCs w:val="24"/>
              </w:rPr>
            </w:pPr>
            <w:r w:rsidRPr="002B32A4">
              <w:rPr>
                <w:rFonts w:ascii="Times New Roman" w:hAnsi="Times New Roman" w:cs="Times New Roman"/>
                <w:sz w:val="24"/>
                <w:szCs w:val="24"/>
              </w:rPr>
              <w:t>Laenude tagasimaksmine</w:t>
            </w:r>
          </w:p>
        </w:tc>
        <w:tc>
          <w:tcPr>
            <w:tcW w:w="1648" w:type="dxa"/>
            <w:noWrap/>
            <w:vAlign w:val="center"/>
            <w:hideMark/>
          </w:tcPr>
          <w:p w14:paraId="51906F65" w14:textId="77777777" w:rsidR="00A23CBE" w:rsidRPr="002B32A4" w:rsidRDefault="00A23CBE" w:rsidP="00A23CBE">
            <w:pPr>
              <w:jc w:val="right"/>
              <w:rPr>
                <w:rFonts w:ascii="Times New Roman" w:hAnsi="Times New Roman" w:cs="Times New Roman"/>
                <w:sz w:val="24"/>
                <w:szCs w:val="24"/>
              </w:rPr>
            </w:pPr>
            <w:r w:rsidRPr="002B32A4">
              <w:rPr>
                <w:rFonts w:ascii="Times New Roman" w:hAnsi="Times New Roman" w:cs="Times New Roman"/>
                <w:sz w:val="24"/>
                <w:szCs w:val="24"/>
              </w:rPr>
              <w:t xml:space="preserve">1 291 962 </w:t>
            </w:r>
          </w:p>
        </w:tc>
        <w:tc>
          <w:tcPr>
            <w:tcW w:w="1633" w:type="dxa"/>
            <w:noWrap/>
            <w:vAlign w:val="center"/>
            <w:hideMark/>
          </w:tcPr>
          <w:p w14:paraId="2D0E5B26" w14:textId="77777777" w:rsidR="00A23CBE" w:rsidRPr="00E47B0F" w:rsidRDefault="00A23CBE" w:rsidP="00A23CBE">
            <w:pPr>
              <w:jc w:val="right"/>
              <w:rPr>
                <w:rFonts w:ascii="Times New Roman" w:hAnsi="Times New Roman" w:cs="Times New Roman"/>
                <w:color w:val="0000FF"/>
                <w:sz w:val="24"/>
                <w:szCs w:val="24"/>
              </w:rPr>
            </w:pPr>
            <w:r w:rsidRPr="00E47B0F">
              <w:rPr>
                <w:rFonts w:ascii="Times New Roman" w:hAnsi="Times New Roman" w:cs="Times New Roman"/>
                <w:color w:val="0000FF"/>
                <w:sz w:val="24"/>
                <w:szCs w:val="24"/>
              </w:rPr>
              <w:t xml:space="preserve">-89 </w:t>
            </w:r>
          </w:p>
        </w:tc>
        <w:tc>
          <w:tcPr>
            <w:tcW w:w="1616" w:type="dxa"/>
            <w:vAlign w:val="center"/>
          </w:tcPr>
          <w:p w14:paraId="1ACB890A" w14:textId="77777777" w:rsidR="00A23CBE"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0</w:t>
            </w:r>
          </w:p>
        </w:tc>
        <w:tc>
          <w:tcPr>
            <w:tcW w:w="1498" w:type="dxa"/>
            <w:noWrap/>
            <w:vAlign w:val="center"/>
            <w:hideMark/>
          </w:tcPr>
          <w:p w14:paraId="0D54FC02" w14:textId="77777777" w:rsidR="00A23CBE" w:rsidRPr="00E47B0F"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0</w:t>
            </w:r>
          </w:p>
        </w:tc>
        <w:tc>
          <w:tcPr>
            <w:tcW w:w="1510" w:type="dxa"/>
            <w:noWrap/>
            <w:vAlign w:val="center"/>
            <w:hideMark/>
          </w:tcPr>
          <w:p w14:paraId="1054951F" w14:textId="77777777" w:rsidR="00A23CBE" w:rsidRPr="00E47B0F" w:rsidRDefault="00A23CBE" w:rsidP="00A23CBE">
            <w:pPr>
              <w:jc w:val="right"/>
              <w:rPr>
                <w:rFonts w:ascii="Times New Roman" w:hAnsi="Times New Roman" w:cs="Times New Roman"/>
                <w:b/>
                <w:color w:val="0000FF"/>
                <w:sz w:val="24"/>
                <w:szCs w:val="24"/>
              </w:rPr>
            </w:pPr>
            <w:r w:rsidRPr="00E47B0F">
              <w:rPr>
                <w:rFonts w:ascii="Times New Roman" w:hAnsi="Times New Roman" w:cs="Times New Roman"/>
                <w:b/>
                <w:color w:val="0000FF"/>
                <w:sz w:val="24"/>
                <w:szCs w:val="24"/>
              </w:rPr>
              <w:t xml:space="preserve">-89 </w:t>
            </w:r>
          </w:p>
        </w:tc>
        <w:tc>
          <w:tcPr>
            <w:tcW w:w="1510" w:type="dxa"/>
            <w:shd w:val="clear" w:color="auto" w:fill="auto"/>
            <w:vAlign w:val="center"/>
          </w:tcPr>
          <w:p w14:paraId="17E9892D" w14:textId="77777777" w:rsidR="00A23CBE" w:rsidRPr="00A23CBE" w:rsidRDefault="00A23CBE" w:rsidP="00A23CBE">
            <w:pPr>
              <w:jc w:val="right"/>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 xml:space="preserve">-89 </w:t>
            </w:r>
          </w:p>
        </w:tc>
        <w:tc>
          <w:tcPr>
            <w:tcW w:w="1550" w:type="dxa"/>
            <w:noWrap/>
            <w:vAlign w:val="center"/>
            <w:hideMark/>
          </w:tcPr>
          <w:p w14:paraId="75403EB0" w14:textId="77777777" w:rsidR="00A23CBE" w:rsidRPr="00A23CBE" w:rsidRDefault="00A23CBE" w:rsidP="00A23CBE">
            <w:pPr>
              <w:jc w:val="right"/>
              <w:rPr>
                <w:rFonts w:ascii="Times New Roman" w:hAnsi="Times New Roman" w:cs="Times New Roman"/>
                <w:b/>
                <w:sz w:val="24"/>
                <w:szCs w:val="24"/>
              </w:rPr>
            </w:pPr>
            <w:r w:rsidRPr="00A23CBE">
              <w:rPr>
                <w:rFonts w:ascii="Times New Roman" w:hAnsi="Times New Roman" w:cs="Times New Roman"/>
                <w:b/>
                <w:sz w:val="24"/>
                <w:szCs w:val="24"/>
              </w:rPr>
              <w:t xml:space="preserve">1 291 873 </w:t>
            </w:r>
          </w:p>
        </w:tc>
      </w:tr>
      <w:tr w:rsidR="00A23CBE" w:rsidRPr="002B32A4" w14:paraId="53454BC1" w14:textId="77777777" w:rsidTr="00A23CBE">
        <w:trPr>
          <w:trHeight w:val="288"/>
        </w:trPr>
        <w:tc>
          <w:tcPr>
            <w:tcW w:w="3114" w:type="dxa"/>
            <w:noWrap/>
            <w:vAlign w:val="center"/>
          </w:tcPr>
          <w:p w14:paraId="0F07CE24" w14:textId="77777777" w:rsidR="00A23CBE" w:rsidRPr="002B32A4" w:rsidRDefault="00A23CBE" w:rsidP="00E47B0F">
            <w:pPr>
              <w:rPr>
                <w:rFonts w:ascii="Times New Roman" w:hAnsi="Times New Roman" w:cs="Times New Roman"/>
                <w:sz w:val="24"/>
                <w:szCs w:val="24"/>
              </w:rPr>
            </w:pPr>
          </w:p>
        </w:tc>
        <w:tc>
          <w:tcPr>
            <w:tcW w:w="1648" w:type="dxa"/>
            <w:noWrap/>
            <w:vAlign w:val="center"/>
          </w:tcPr>
          <w:p w14:paraId="397BEAE2" w14:textId="77777777" w:rsidR="00A23CBE" w:rsidRPr="002B32A4" w:rsidRDefault="00A23CBE" w:rsidP="00A23CBE">
            <w:pPr>
              <w:jc w:val="right"/>
              <w:rPr>
                <w:rFonts w:ascii="Times New Roman" w:hAnsi="Times New Roman" w:cs="Times New Roman"/>
                <w:sz w:val="24"/>
                <w:szCs w:val="24"/>
              </w:rPr>
            </w:pPr>
          </w:p>
        </w:tc>
        <w:tc>
          <w:tcPr>
            <w:tcW w:w="1633" w:type="dxa"/>
            <w:noWrap/>
            <w:vAlign w:val="center"/>
          </w:tcPr>
          <w:p w14:paraId="61EEB598" w14:textId="77777777" w:rsidR="00A23CBE" w:rsidRPr="00E47B0F" w:rsidRDefault="00A23CBE" w:rsidP="00A23CBE">
            <w:pPr>
              <w:jc w:val="right"/>
              <w:rPr>
                <w:rFonts w:ascii="Times New Roman" w:hAnsi="Times New Roman" w:cs="Times New Roman"/>
                <w:color w:val="0000FF"/>
                <w:sz w:val="24"/>
                <w:szCs w:val="24"/>
              </w:rPr>
            </w:pPr>
          </w:p>
        </w:tc>
        <w:tc>
          <w:tcPr>
            <w:tcW w:w="1616" w:type="dxa"/>
            <w:vAlign w:val="center"/>
          </w:tcPr>
          <w:p w14:paraId="1DB96BBA" w14:textId="77777777" w:rsidR="00A23CBE" w:rsidRPr="00E47B0F" w:rsidRDefault="00A23CBE" w:rsidP="00A23CBE">
            <w:pPr>
              <w:jc w:val="right"/>
              <w:rPr>
                <w:rFonts w:ascii="Times New Roman" w:hAnsi="Times New Roman" w:cs="Times New Roman"/>
                <w:color w:val="0000FF"/>
                <w:sz w:val="24"/>
                <w:szCs w:val="24"/>
              </w:rPr>
            </w:pPr>
          </w:p>
        </w:tc>
        <w:tc>
          <w:tcPr>
            <w:tcW w:w="1498" w:type="dxa"/>
            <w:noWrap/>
            <w:vAlign w:val="center"/>
          </w:tcPr>
          <w:p w14:paraId="6D667A70" w14:textId="77777777" w:rsidR="00A23CBE" w:rsidRPr="00E47B0F" w:rsidRDefault="00A23CBE" w:rsidP="00A23CBE">
            <w:pPr>
              <w:jc w:val="right"/>
              <w:rPr>
                <w:rFonts w:ascii="Times New Roman" w:hAnsi="Times New Roman" w:cs="Times New Roman"/>
                <w:color w:val="0000FF"/>
                <w:sz w:val="24"/>
                <w:szCs w:val="24"/>
              </w:rPr>
            </w:pPr>
          </w:p>
        </w:tc>
        <w:tc>
          <w:tcPr>
            <w:tcW w:w="1510" w:type="dxa"/>
            <w:noWrap/>
            <w:vAlign w:val="center"/>
          </w:tcPr>
          <w:p w14:paraId="0F73F98D" w14:textId="77777777" w:rsidR="00A23CBE" w:rsidRPr="00E47B0F" w:rsidRDefault="00A23CBE" w:rsidP="00A23CBE">
            <w:pPr>
              <w:jc w:val="right"/>
              <w:rPr>
                <w:rFonts w:ascii="Times New Roman" w:hAnsi="Times New Roman" w:cs="Times New Roman"/>
                <w:b/>
                <w:color w:val="0000FF"/>
                <w:sz w:val="24"/>
                <w:szCs w:val="24"/>
              </w:rPr>
            </w:pPr>
          </w:p>
        </w:tc>
        <w:tc>
          <w:tcPr>
            <w:tcW w:w="1510" w:type="dxa"/>
            <w:vAlign w:val="center"/>
          </w:tcPr>
          <w:p w14:paraId="6F394833" w14:textId="77777777" w:rsidR="00A23CBE" w:rsidRPr="00A23CBE" w:rsidRDefault="00A23CBE" w:rsidP="00A23CBE">
            <w:pPr>
              <w:jc w:val="right"/>
              <w:rPr>
                <w:rFonts w:ascii="Times New Roman" w:hAnsi="Times New Roman" w:cs="Times New Roman"/>
                <w:b/>
                <w:color w:val="0000FF"/>
                <w:sz w:val="24"/>
                <w:szCs w:val="24"/>
              </w:rPr>
            </w:pPr>
          </w:p>
        </w:tc>
        <w:tc>
          <w:tcPr>
            <w:tcW w:w="1550" w:type="dxa"/>
            <w:noWrap/>
            <w:vAlign w:val="center"/>
          </w:tcPr>
          <w:p w14:paraId="0393AC4A" w14:textId="77777777" w:rsidR="00A23CBE" w:rsidRPr="00A23CBE" w:rsidRDefault="00A23CBE" w:rsidP="00A23CBE">
            <w:pPr>
              <w:jc w:val="right"/>
              <w:rPr>
                <w:rFonts w:ascii="Times New Roman" w:hAnsi="Times New Roman" w:cs="Times New Roman"/>
                <w:b/>
                <w:sz w:val="24"/>
                <w:szCs w:val="24"/>
              </w:rPr>
            </w:pPr>
          </w:p>
        </w:tc>
      </w:tr>
      <w:tr w:rsidR="00A23CBE" w:rsidRPr="002B32A4" w14:paraId="5C16723B" w14:textId="77777777" w:rsidTr="00A23CBE">
        <w:trPr>
          <w:trHeight w:val="288"/>
        </w:trPr>
        <w:tc>
          <w:tcPr>
            <w:tcW w:w="3114" w:type="dxa"/>
            <w:noWrap/>
            <w:vAlign w:val="center"/>
            <w:hideMark/>
          </w:tcPr>
          <w:p w14:paraId="2477FFC9" w14:textId="77777777" w:rsidR="00A23CBE" w:rsidRPr="002B32A4" w:rsidRDefault="00A23CBE" w:rsidP="00E47B0F">
            <w:pPr>
              <w:rPr>
                <w:rFonts w:ascii="Times New Roman" w:hAnsi="Times New Roman" w:cs="Times New Roman"/>
                <w:sz w:val="24"/>
                <w:szCs w:val="24"/>
              </w:rPr>
            </w:pPr>
            <w:r w:rsidRPr="002B32A4">
              <w:rPr>
                <w:rFonts w:ascii="Times New Roman" w:hAnsi="Times New Roman" w:cs="Times New Roman"/>
                <w:sz w:val="24"/>
                <w:szCs w:val="24"/>
              </w:rPr>
              <w:t>Aastavahetuse jää</w:t>
            </w:r>
            <w:r>
              <w:rPr>
                <w:rFonts w:ascii="Times New Roman" w:hAnsi="Times New Roman" w:cs="Times New Roman"/>
                <w:sz w:val="24"/>
                <w:szCs w:val="24"/>
              </w:rPr>
              <w:t>gi muutus</w:t>
            </w:r>
          </w:p>
        </w:tc>
        <w:tc>
          <w:tcPr>
            <w:tcW w:w="1648" w:type="dxa"/>
            <w:noWrap/>
            <w:vAlign w:val="center"/>
            <w:hideMark/>
          </w:tcPr>
          <w:p w14:paraId="2A9C7F3D" w14:textId="77777777" w:rsidR="00A23CBE" w:rsidRPr="002B32A4" w:rsidRDefault="00A23CBE" w:rsidP="00A23CBE">
            <w:pPr>
              <w:jc w:val="right"/>
              <w:rPr>
                <w:rFonts w:ascii="Times New Roman" w:hAnsi="Times New Roman" w:cs="Times New Roman"/>
                <w:sz w:val="24"/>
                <w:szCs w:val="24"/>
              </w:rPr>
            </w:pPr>
            <w:r w:rsidRPr="002B32A4">
              <w:rPr>
                <w:rFonts w:ascii="Times New Roman" w:hAnsi="Times New Roman" w:cs="Times New Roman"/>
                <w:sz w:val="24"/>
                <w:szCs w:val="24"/>
              </w:rPr>
              <w:t xml:space="preserve">-1 614 186 </w:t>
            </w:r>
          </w:p>
        </w:tc>
        <w:tc>
          <w:tcPr>
            <w:tcW w:w="1633" w:type="dxa"/>
            <w:noWrap/>
            <w:vAlign w:val="center"/>
            <w:hideMark/>
          </w:tcPr>
          <w:p w14:paraId="50CA09FF" w14:textId="77777777" w:rsidR="00A23CBE" w:rsidRPr="00E47B0F" w:rsidRDefault="00F059A7"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1 785 017</w:t>
            </w:r>
            <w:r w:rsidR="00A23CBE" w:rsidRPr="00E47B0F">
              <w:rPr>
                <w:rFonts w:ascii="Times New Roman" w:hAnsi="Times New Roman" w:cs="Times New Roman"/>
                <w:color w:val="0000FF"/>
                <w:sz w:val="24"/>
                <w:szCs w:val="24"/>
              </w:rPr>
              <w:t xml:space="preserve"> </w:t>
            </w:r>
          </w:p>
        </w:tc>
        <w:tc>
          <w:tcPr>
            <w:tcW w:w="1616" w:type="dxa"/>
            <w:vAlign w:val="center"/>
          </w:tcPr>
          <w:p w14:paraId="71EE565F" w14:textId="77777777" w:rsidR="00A23CBE"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0</w:t>
            </w:r>
          </w:p>
        </w:tc>
        <w:tc>
          <w:tcPr>
            <w:tcW w:w="1498" w:type="dxa"/>
            <w:noWrap/>
            <w:vAlign w:val="center"/>
            <w:hideMark/>
          </w:tcPr>
          <w:p w14:paraId="5F747970" w14:textId="77777777" w:rsidR="00A23CBE" w:rsidRPr="00E47B0F"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0</w:t>
            </w:r>
          </w:p>
        </w:tc>
        <w:tc>
          <w:tcPr>
            <w:tcW w:w="1510" w:type="dxa"/>
            <w:noWrap/>
            <w:vAlign w:val="center"/>
            <w:hideMark/>
          </w:tcPr>
          <w:p w14:paraId="1263B281" w14:textId="77777777" w:rsidR="00A23CBE" w:rsidRPr="00F059A7" w:rsidRDefault="00F059A7" w:rsidP="00A23CBE">
            <w:pPr>
              <w:jc w:val="right"/>
              <w:rPr>
                <w:rFonts w:ascii="Times New Roman" w:hAnsi="Times New Roman" w:cs="Times New Roman"/>
                <w:b/>
                <w:color w:val="0000FF"/>
                <w:sz w:val="24"/>
                <w:szCs w:val="24"/>
              </w:rPr>
            </w:pPr>
            <w:r w:rsidRPr="00F059A7">
              <w:rPr>
                <w:rFonts w:ascii="Times New Roman" w:hAnsi="Times New Roman" w:cs="Times New Roman"/>
                <w:b/>
                <w:color w:val="0000FF"/>
                <w:sz w:val="24"/>
                <w:szCs w:val="24"/>
              </w:rPr>
              <w:t>1 785 017</w:t>
            </w:r>
          </w:p>
        </w:tc>
        <w:tc>
          <w:tcPr>
            <w:tcW w:w="1510" w:type="dxa"/>
            <w:vAlign w:val="center"/>
          </w:tcPr>
          <w:p w14:paraId="15C3B929" w14:textId="77777777" w:rsidR="00A23CBE" w:rsidRPr="00F059A7" w:rsidRDefault="00F059A7" w:rsidP="00A23CBE">
            <w:pPr>
              <w:jc w:val="right"/>
              <w:rPr>
                <w:rFonts w:ascii="Times New Roman" w:hAnsi="Times New Roman" w:cs="Times New Roman"/>
                <w:b/>
                <w:color w:val="0000FF"/>
                <w:sz w:val="24"/>
                <w:szCs w:val="24"/>
              </w:rPr>
            </w:pPr>
            <w:r w:rsidRPr="00F059A7">
              <w:rPr>
                <w:rFonts w:ascii="Times New Roman" w:hAnsi="Times New Roman" w:cs="Times New Roman"/>
                <w:b/>
                <w:color w:val="0000FF"/>
                <w:sz w:val="24"/>
                <w:szCs w:val="24"/>
              </w:rPr>
              <w:t>1 785 017</w:t>
            </w:r>
          </w:p>
        </w:tc>
        <w:tc>
          <w:tcPr>
            <w:tcW w:w="1550" w:type="dxa"/>
            <w:noWrap/>
            <w:vAlign w:val="center"/>
            <w:hideMark/>
          </w:tcPr>
          <w:p w14:paraId="10A31983" w14:textId="77777777" w:rsidR="00A23CBE" w:rsidRPr="00A23CBE" w:rsidRDefault="00F059A7" w:rsidP="00A23CBE">
            <w:pPr>
              <w:jc w:val="right"/>
              <w:rPr>
                <w:rFonts w:ascii="Times New Roman" w:hAnsi="Times New Roman" w:cs="Times New Roman"/>
                <w:b/>
                <w:sz w:val="24"/>
                <w:szCs w:val="24"/>
              </w:rPr>
            </w:pPr>
            <w:r>
              <w:rPr>
                <w:rFonts w:ascii="Times New Roman" w:hAnsi="Times New Roman" w:cs="Times New Roman"/>
                <w:b/>
                <w:sz w:val="24"/>
                <w:szCs w:val="24"/>
              </w:rPr>
              <w:t>170 831</w:t>
            </w:r>
            <w:r w:rsidR="00A23CBE" w:rsidRPr="00A23CBE">
              <w:rPr>
                <w:rFonts w:ascii="Times New Roman" w:hAnsi="Times New Roman" w:cs="Times New Roman"/>
                <w:b/>
                <w:sz w:val="24"/>
                <w:szCs w:val="24"/>
              </w:rPr>
              <w:t xml:space="preserve"> </w:t>
            </w:r>
          </w:p>
        </w:tc>
      </w:tr>
      <w:tr w:rsidR="00A23CBE" w:rsidRPr="002B32A4" w14:paraId="1D1E26AB" w14:textId="77777777" w:rsidTr="00A23CBE">
        <w:trPr>
          <w:trHeight w:val="288"/>
        </w:trPr>
        <w:tc>
          <w:tcPr>
            <w:tcW w:w="3114" w:type="dxa"/>
            <w:noWrap/>
            <w:vAlign w:val="center"/>
          </w:tcPr>
          <w:p w14:paraId="642931C0" w14:textId="77777777" w:rsidR="00A23CBE" w:rsidRPr="002B32A4" w:rsidRDefault="00A23CBE" w:rsidP="00E47B0F">
            <w:pPr>
              <w:rPr>
                <w:rFonts w:ascii="Times New Roman" w:hAnsi="Times New Roman" w:cs="Times New Roman"/>
                <w:sz w:val="24"/>
                <w:szCs w:val="24"/>
              </w:rPr>
            </w:pPr>
          </w:p>
        </w:tc>
        <w:tc>
          <w:tcPr>
            <w:tcW w:w="1648" w:type="dxa"/>
            <w:noWrap/>
            <w:vAlign w:val="center"/>
          </w:tcPr>
          <w:p w14:paraId="1B66774E" w14:textId="77777777" w:rsidR="00A23CBE" w:rsidRPr="002B32A4" w:rsidRDefault="00A23CBE" w:rsidP="00A23CBE">
            <w:pPr>
              <w:jc w:val="right"/>
              <w:rPr>
                <w:rFonts w:ascii="Times New Roman" w:hAnsi="Times New Roman" w:cs="Times New Roman"/>
                <w:sz w:val="24"/>
                <w:szCs w:val="24"/>
              </w:rPr>
            </w:pPr>
          </w:p>
        </w:tc>
        <w:tc>
          <w:tcPr>
            <w:tcW w:w="1633" w:type="dxa"/>
            <w:noWrap/>
            <w:vAlign w:val="center"/>
          </w:tcPr>
          <w:p w14:paraId="44FBBC09" w14:textId="77777777" w:rsidR="00A23CBE" w:rsidRPr="00E47B0F" w:rsidRDefault="00A23CBE" w:rsidP="00A23CBE">
            <w:pPr>
              <w:jc w:val="right"/>
              <w:rPr>
                <w:rFonts w:ascii="Times New Roman" w:hAnsi="Times New Roman" w:cs="Times New Roman"/>
                <w:color w:val="0000FF"/>
                <w:sz w:val="24"/>
                <w:szCs w:val="24"/>
              </w:rPr>
            </w:pPr>
          </w:p>
        </w:tc>
        <w:tc>
          <w:tcPr>
            <w:tcW w:w="1616" w:type="dxa"/>
            <w:vAlign w:val="center"/>
          </w:tcPr>
          <w:p w14:paraId="086970CD" w14:textId="77777777" w:rsidR="00A23CBE" w:rsidRDefault="00A23CBE" w:rsidP="00A23CBE">
            <w:pPr>
              <w:jc w:val="right"/>
              <w:rPr>
                <w:rFonts w:ascii="Times New Roman" w:hAnsi="Times New Roman" w:cs="Times New Roman"/>
                <w:color w:val="0000FF"/>
                <w:sz w:val="24"/>
                <w:szCs w:val="24"/>
              </w:rPr>
            </w:pPr>
          </w:p>
        </w:tc>
        <w:tc>
          <w:tcPr>
            <w:tcW w:w="1498" w:type="dxa"/>
            <w:noWrap/>
            <w:vAlign w:val="center"/>
          </w:tcPr>
          <w:p w14:paraId="50191F8B" w14:textId="77777777" w:rsidR="00A23CBE" w:rsidRDefault="00A23CBE" w:rsidP="00A23CBE">
            <w:pPr>
              <w:jc w:val="right"/>
              <w:rPr>
                <w:rFonts w:ascii="Times New Roman" w:hAnsi="Times New Roman" w:cs="Times New Roman"/>
                <w:color w:val="0000FF"/>
                <w:sz w:val="24"/>
                <w:szCs w:val="24"/>
              </w:rPr>
            </w:pPr>
          </w:p>
        </w:tc>
        <w:tc>
          <w:tcPr>
            <w:tcW w:w="1510" w:type="dxa"/>
            <w:noWrap/>
            <w:vAlign w:val="center"/>
          </w:tcPr>
          <w:p w14:paraId="6EDC04BD" w14:textId="77777777" w:rsidR="00A23CBE" w:rsidRPr="00E47B0F" w:rsidRDefault="00A23CBE" w:rsidP="00A23CBE">
            <w:pPr>
              <w:jc w:val="right"/>
              <w:rPr>
                <w:rFonts w:ascii="Times New Roman" w:hAnsi="Times New Roman" w:cs="Times New Roman"/>
                <w:b/>
                <w:color w:val="0000FF"/>
                <w:sz w:val="24"/>
                <w:szCs w:val="24"/>
              </w:rPr>
            </w:pPr>
          </w:p>
        </w:tc>
        <w:tc>
          <w:tcPr>
            <w:tcW w:w="1510" w:type="dxa"/>
            <w:vAlign w:val="center"/>
          </w:tcPr>
          <w:p w14:paraId="09AEC06C" w14:textId="77777777" w:rsidR="00A23CBE" w:rsidRPr="00A23CBE" w:rsidRDefault="00A23CBE" w:rsidP="00A23CBE">
            <w:pPr>
              <w:jc w:val="right"/>
              <w:rPr>
                <w:rFonts w:ascii="Times New Roman" w:hAnsi="Times New Roman" w:cs="Times New Roman"/>
                <w:b/>
                <w:color w:val="0000FF"/>
                <w:sz w:val="24"/>
                <w:szCs w:val="24"/>
              </w:rPr>
            </w:pPr>
          </w:p>
        </w:tc>
        <w:tc>
          <w:tcPr>
            <w:tcW w:w="1550" w:type="dxa"/>
            <w:noWrap/>
            <w:vAlign w:val="center"/>
          </w:tcPr>
          <w:p w14:paraId="1018A928" w14:textId="77777777" w:rsidR="00A23CBE" w:rsidRPr="00A23CBE" w:rsidRDefault="00A23CBE" w:rsidP="00A23CBE">
            <w:pPr>
              <w:jc w:val="right"/>
              <w:rPr>
                <w:rFonts w:ascii="Times New Roman" w:hAnsi="Times New Roman" w:cs="Times New Roman"/>
                <w:b/>
                <w:sz w:val="24"/>
                <w:szCs w:val="24"/>
              </w:rPr>
            </w:pPr>
          </w:p>
        </w:tc>
      </w:tr>
      <w:tr w:rsidR="00A23CBE" w:rsidRPr="002B32A4" w14:paraId="3DD2BFF5" w14:textId="77777777" w:rsidTr="00A23CBE">
        <w:trPr>
          <w:trHeight w:val="288"/>
        </w:trPr>
        <w:tc>
          <w:tcPr>
            <w:tcW w:w="3114" w:type="dxa"/>
            <w:noWrap/>
            <w:vAlign w:val="center"/>
          </w:tcPr>
          <w:p w14:paraId="28BE3E5F" w14:textId="77777777" w:rsidR="00A23CBE" w:rsidRPr="002B32A4" w:rsidRDefault="00A23CBE" w:rsidP="00E47B0F">
            <w:pPr>
              <w:rPr>
                <w:rFonts w:ascii="Times New Roman" w:hAnsi="Times New Roman" w:cs="Times New Roman"/>
                <w:sz w:val="24"/>
                <w:szCs w:val="24"/>
              </w:rPr>
            </w:pPr>
            <w:r>
              <w:rPr>
                <w:rFonts w:ascii="Times New Roman" w:hAnsi="Times New Roman" w:cs="Times New Roman"/>
                <w:sz w:val="24"/>
                <w:szCs w:val="24"/>
              </w:rPr>
              <w:t>Eelarve tulude maht</w:t>
            </w:r>
          </w:p>
        </w:tc>
        <w:tc>
          <w:tcPr>
            <w:tcW w:w="1648" w:type="dxa"/>
            <w:noWrap/>
            <w:vAlign w:val="center"/>
          </w:tcPr>
          <w:p w14:paraId="256B8A98" w14:textId="77777777" w:rsidR="00A23CBE" w:rsidRPr="002B32A4" w:rsidRDefault="00A23CBE" w:rsidP="00A23CBE">
            <w:pPr>
              <w:jc w:val="right"/>
              <w:rPr>
                <w:rFonts w:ascii="Times New Roman" w:hAnsi="Times New Roman" w:cs="Times New Roman"/>
                <w:sz w:val="24"/>
                <w:szCs w:val="24"/>
              </w:rPr>
            </w:pPr>
            <w:r>
              <w:rPr>
                <w:rFonts w:ascii="Times New Roman" w:hAnsi="Times New Roman" w:cs="Times New Roman"/>
                <w:sz w:val="24"/>
                <w:szCs w:val="24"/>
              </w:rPr>
              <w:t>35 053 921</w:t>
            </w:r>
          </w:p>
        </w:tc>
        <w:tc>
          <w:tcPr>
            <w:tcW w:w="1633" w:type="dxa"/>
            <w:noWrap/>
            <w:vAlign w:val="center"/>
          </w:tcPr>
          <w:p w14:paraId="29B0B905" w14:textId="77777777" w:rsidR="00A23CBE" w:rsidRPr="00E47B0F" w:rsidRDefault="00A23CBE" w:rsidP="00F059A7">
            <w:pPr>
              <w:jc w:val="right"/>
              <w:rPr>
                <w:rFonts w:ascii="Times New Roman" w:hAnsi="Times New Roman" w:cs="Times New Roman"/>
                <w:color w:val="0000FF"/>
                <w:sz w:val="24"/>
                <w:szCs w:val="24"/>
              </w:rPr>
            </w:pPr>
            <w:r>
              <w:rPr>
                <w:rFonts w:ascii="Times New Roman" w:hAnsi="Times New Roman" w:cs="Times New Roman"/>
                <w:color w:val="0000FF"/>
                <w:sz w:val="24"/>
                <w:szCs w:val="24"/>
              </w:rPr>
              <w:t>-3</w:t>
            </w:r>
            <w:r w:rsidR="00F059A7">
              <w:rPr>
                <w:rFonts w:ascii="Times New Roman" w:hAnsi="Times New Roman" w:cs="Times New Roman"/>
                <w:color w:val="0000FF"/>
                <w:sz w:val="24"/>
                <w:szCs w:val="24"/>
              </w:rPr>
              <w:t> 149 612</w:t>
            </w:r>
          </w:p>
        </w:tc>
        <w:tc>
          <w:tcPr>
            <w:tcW w:w="1616" w:type="dxa"/>
            <w:vAlign w:val="center"/>
          </w:tcPr>
          <w:p w14:paraId="7BB6B973" w14:textId="77777777" w:rsidR="00A23CBE"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-41 594</w:t>
            </w:r>
          </w:p>
        </w:tc>
        <w:tc>
          <w:tcPr>
            <w:tcW w:w="1498" w:type="dxa"/>
            <w:noWrap/>
            <w:vAlign w:val="center"/>
          </w:tcPr>
          <w:p w14:paraId="2BF5594E" w14:textId="77777777" w:rsidR="00A23CBE" w:rsidRDefault="00A23CBE" w:rsidP="00A23CBE">
            <w:pPr>
              <w:jc w:val="right"/>
              <w:rPr>
                <w:rFonts w:ascii="Times New Roman" w:hAnsi="Times New Roman" w:cs="Times New Roman"/>
                <w:color w:val="0000FF"/>
                <w:sz w:val="24"/>
                <w:szCs w:val="24"/>
              </w:rPr>
            </w:pPr>
            <w:r>
              <w:rPr>
                <w:rFonts w:ascii="Times New Roman" w:hAnsi="Times New Roman" w:cs="Times New Roman"/>
                <w:color w:val="0000FF"/>
                <w:sz w:val="24"/>
                <w:szCs w:val="24"/>
              </w:rPr>
              <w:t>1 649 261</w:t>
            </w:r>
          </w:p>
        </w:tc>
        <w:tc>
          <w:tcPr>
            <w:tcW w:w="1510" w:type="dxa"/>
            <w:noWrap/>
            <w:vAlign w:val="center"/>
          </w:tcPr>
          <w:p w14:paraId="7E6FC7CB" w14:textId="77777777" w:rsidR="00A23CBE" w:rsidRPr="00E47B0F" w:rsidRDefault="00F059A7" w:rsidP="00A23CBE">
            <w:pPr>
              <w:jc w:val="right"/>
              <w:rPr>
                <w:rFonts w:ascii="Times New Roman" w:hAnsi="Times New Roman" w:cs="Times New Roman"/>
                <w:b/>
                <w:color w:val="0000FF"/>
                <w:sz w:val="24"/>
                <w:szCs w:val="24"/>
              </w:rPr>
            </w:pPr>
            <w:r>
              <w:rPr>
                <w:rFonts w:ascii="Times New Roman" w:hAnsi="Times New Roman" w:cs="Times New Roman"/>
                <w:b/>
                <w:color w:val="0000FF"/>
                <w:sz w:val="24"/>
                <w:szCs w:val="24"/>
              </w:rPr>
              <w:t>- 1 458 757</w:t>
            </w:r>
          </w:p>
        </w:tc>
        <w:tc>
          <w:tcPr>
            <w:tcW w:w="1510" w:type="dxa"/>
            <w:vAlign w:val="center"/>
          </w:tcPr>
          <w:p w14:paraId="2150BB5F" w14:textId="77777777" w:rsidR="00A23CBE" w:rsidRPr="00A23CBE" w:rsidRDefault="00F059A7" w:rsidP="00A23CBE">
            <w:pPr>
              <w:jc w:val="right"/>
              <w:rPr>
                <w:rFonts w:ascii="Times New Roman" w:hAnsi="Times New Roman" w:cs="Times New Roman"/>
                <w:b/>
                <w:color w:val="0000FF"/>
                <w:sz w:val="24"/>
                <w:szCs w:val="24"/>
              </w:rPr>
            </w:pPr>
            <w:r>
              <w:rPr>
                <w:rFonts w:ascii="Times New Roman" w:hAnsi="Times New Roman" w:cs="Times New Roman"/>
                <w:b/>
                <w:color w:val="0000FF"/>
                <w:sz w:val="24"/>
                <w:szCs w:val="24"/>
              </w:rPr>
              <w:t>-1 500 351</w:t>
            </w:r>
          </w:p>
        </w:tc>
        <w:tc>
          <w:tcPr>
            <w:tcW w:w="1550" w:type="dxa"/>
            <w:noWrap/>
            <w:vAlign w:val="center"/>
          </w:tcPr>
          <w:p w14:paraId="3130F278" w14:textId="77777777" w:rsidR="00A23CBE" w:rsidRPr="00A23CBE" w:rsidRDefault="00F059A7" w:rsidP="00A23CBE">
            <w:pPr>
              <w:jc w:val="right"/>
              <w:rPr>
                <w:rFonts w:ascii="Times New Roman" w:hAnsi="Times New Roman" w:cs="Times New Roman"/>
                <w:b/>
                <w:sz w:val="24"/>
                <w:szCs w:val="24"/>
              </w:rPr>
            </w:pPr>
            <w:r>
              <w:rPr>
                <w:rFonts w:ascii="Times New Roman" w:hAnsi="Times New Roman" w:cs="Times New Roman"/>
                <w:b/>
                <w:sz w:val="24"/>
                <w:szCs w:val="24"/>
              </w:rPr>
              <w:t>33 595 164</w:t>
            </w:r>
          </w:p>
        </w:tc>
      </w:tr>
    </w:tbl>
    <w:p w14:paraId="591AF617" w14:textId="77777777" w:rsidR="002B32A4" w:rsidRDefault="002B32A4" w:rsidP="00307898">
      <w:pPr>
        <w:jc w:val="both"/>
        <w:rPr>
          <w:rFonts w:ascii="Times New Roman" w:hAnsi="Times New Roman" w:cs="Times New Roman"/>
          <w:sz w:val="24"/>
          <w:szCs w:val="24"/>
        </w:rPr>
      </w:pPr>
    </w:p>
    <w:p w14:paraId="7A5FB342" w14:textId="77777777" w:rsidR="002B32A4" w:rsidRPr="00496A13" w:rsidRDefault="000B099C" w:rsidP="00307898">
      <w:pPr>
        <w:jc w:val="both"/>
        <w:rPr>
          <w:rFonts w:ascii="Times New Roman" w:hAnsi="Times New Roman" w:cs="Times New Roman"/>
          <w:sz w:val="24"/>
          <w:szCs w:val="24"/>
        </w:rPr>
      </w:pPr>
      <w:r>
        <w:rPr>
          <w:rFonts w:ascii="Times New Roman" w:hAnsi="Times New Roman" w:cs="Times New Roman"/>
          <w:sz w:val="24"/>
          <w:szCs w:val="24"/>
        </w:rPr>
        <w:t>Järgnevates tabelites on nii kehtiva kui ka muudetud eelarve summad esitatud koos omavaheliste tehingutega, et informatsiooni esitusviis oleks täielikum. Volikogus kinnitatava koondeelarve jaoks omavahelised tehingud elimineeritakse.</w:t>
      </w:r>
    </w:p>
    <w:p w14:paraId="446CE230" w14:textId="77777777" w:rsidR="00FF1D9A" w:rsidRPr="00DA50F6" w:rsidRDefault="00B046AF" w:rsidP="00D95EB1">
      <w:pPr>
        <w:shd w:val="clear" w:color="auto" w:fill="9CC2E5" w:themeFill="accent1" w:themeFillTint="99"/>
        <w:jc w:val="both"/>
        <w:rPr>
          <w:rFonts w:ascii="Times New Roman" w:hAnsi="Times New Roman" w:cs="Times New Roman"/>
          <w:b/>
          <w:sz w:val="24"/>
          <w:szCs w:val="24"/>
        </w:rPr>
      </w:pPr>
      <w:r>
        <w:rPr>
          <w:rFonts w:ascii="Times New Roman" w:hAnsi="Times New Roman" w:cs="Times New Roman"/>
          <w:b/>
          <w:sz w:val="24"/>
          <w:szCs w:val="24"/>
        </w:rPr>
        <w:t>Põhitegevuse t</w:t>
      </w:r>
      <w:r w:rsidR="00C83B47">
        <w:rPr>
          <w:rFonts w:ascii="Times New Roman" w:hAnsi="Times New Roman" w:cs="Times New Roman"/>
          <w:b/>
          <w:sz w:val="24"/>
          <w:szCs w:val="24"/>
        </w:rPr>
        <w:t>ulude eelarvete</w:t>
      </w:r>
      <w:r w:rsidR="00E34F1E">
        <w:rPr>
          <w:rFonts w:ascii="Times New Roman" w:hAnsi="Times New Roman" w:cs="Times New Roman"/>
          <w:b/>
          <w:sz w:val="24"/>
          <w:szCs w:val="24"/>
        </w:rPr>
        <w:t xml:space="preserve"> muudatused</w:t>
      </w:r>
    </w:p>
    <w:tbl>
      <w:tblPr>
        <w:tblStyle w:val="Kontuurtabel"/>
        <w:tblW w:w="1417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14"/>
        <w:gridCol w:w="1417"/>
        <w:gridCol w:w="1376"/>
        <w:gridCol w:w="1376"/>
        <w:gridCol w:w="1376"/>
        <w:gridCol w:w="1510"/>
        <w:gridCol w:w="1415"/>
        <w:gridCol w:w="1279"/>
        <w:gridCol w:w="1417"/>
      </w:tblGrid>
      <w:tr w:rsidR="00A23CBE" w:rsidRPr="000B099C" w14:paraId="19A67E72" w14:textId="77777777" w:rsidTr="00A23CBE">
        <w:trPr>
          <w:trHeight w:val="1222"/>
        </w:trPr>
        <w:tc>
          <w:tcPr>
            <w:tcW w:w="3114" w:type="dxa"/>
            <w:noWrap/>
            <w:vAlign w:val="center"/>
            <w:hideMark/>
          </w:tcPr>
          <w:p w14:paraId="202E24FB" w14:textId="77777777" w:rsidR="00A23CBE" w:rsidRPr="000B099C" w:rsidRDefault="00A23CBE" w:rsidP="00A23CBE">
            <w:pPr>
              <w:rPr>
                <w:rFonts w:ascii="Times New Roman" w:hAnsi="Times New Roman" w:cs="Times New Roman"/>
                <w:sz w:val="24"/>
                <w:szCs w:val="24"/>
              </w:rPr>
            </w:pPr>
            <w:r w:rsidRPr="000B099C">
              <w:rPr>
                <w:rFonts w:ascii="Times New Roman" w:hAnsi="Times New Roman" w:cs="Times New Roman"/>
                <w:sz w:val="24"/>
                <w:szCs w:val="24"/>
              </w:rPr>
              <w:t>Kontoklassi nimi</w:t>
            </w:r>
          </w:p>
        </w:tc>
        <w:tc>
          <w:tcPr>
            <w:tcW w:w="1417" w:type="dxa"/>
            <w:hideMark/>
          </w:tcPr>
          <w:p w14:paraId="254D66FC" w14:textId="77777777" w:rsidR="00A23CBE" w:rsidRPr="000B099C" w:rsidRDefault="00A23CBE" w:rsidP="00A23CBE">
            <w:pPr>
              <w:jc w:val="center"/>
              <w:rPr>
                <w:rFonts w:ascii="Times New Roman" w:hAnsi="Times New Roman" w:cs="Times New Roman"/>
                <w:sz w:val="24"/>
                <w:szCs w:val="24"/>
              </w:rPr>
            </w:pPr>
            <w:r w:rsidRPr="000B099C">
              <w:rPr>
                <w:rFonts w:ascii="Times New Roman" w:hAnsi="Times New Roman" w:cs="Times New Roman"/>
                <w:sz w:val="24"/>
                <w:szCs w:val="24"/>
              </w:rPr>
              <w:t>2020 eelarve OV-</w:t>
            </w:r>
            <w:r>
              <w:rPr>
                <w:rFonts w:ascii="Times New Roman" w:hAnsi="Times New Roman" w:cs="Times New Roman"/>
                <w:sz w:val="24"/>
                <w:szCs w:val="24"/>
              </w:rPr>
              <w:t>tehinguteg</w:t>
            </w:r>
            <w:r w:rsidRPr="000B099C">
              <w:rPr>
                <w:rFonts w:ascii="Times New Roman" w:hAnsi="Times New Roman" w:cs="Times New Roman"/>
                <w:sz w:val="24"/>
                <w:szCs w:val="24"/>
              </w:rPr>
              <w:t>a</w:t>
            </w:r>
          </w:p>
        </w:tc>
        <w:tc>
          <w:tcPr>
            <w:tcW w:w="1376" w:type="dxa"/>
            <w:hideMark/>
          </w:tcPr>
          <w:p w14:paraId="2574950F" w14:textId="77777777" w:rsidR="00A23CBE" w:rsidRPr="00A23CBE" w:rsidRDefault="00A23CBE" w:rsidP="00A23CBE">
            <w:pPr>
              <w:jc w:val="center"/>
              <w:rPr>
                <w:rFonts w:ascii="Times New Roman" w:hAnsi="Times New Roman" w:cs="Times New Roman"/>
                <w:color w:val="0000FF"/>
                <w:sz w:val="24"/>
                <w:szCs w:val="24"/>
              </w:rPr>
            </w:pPr>
            <w:r w:rsidRPr="00A23CBE">
              <w:rPr>
                <w:rFonts w:ascii="Times New Roman" w:hAnsi="Times New Roman" w:cs="Times New Roman"/>
                <w:color w:val="0000FF"/>
                <w:sz w:val="24"/>
                <w:szCs w:val="24"/>
              </w:rPr>
              <w:t>Mitte-sihtraha muudatused lisaEA</w:t>
            </w:r>
          </w:p>
        </w:tc>
        <w:tc>
          <w:tcPr>
            <w:tcW w:w="1376" w:type="dxa"/>
            <w:hideMark/>
          </w:tcPr>
          <w:p w14:paraId="04872D2E" w14:textId="77777777" w:rsidR="00A23CBE" w:rsidRPr="00A23CBE" w:rsidRDefault="00A23CBE" w:rsidP="00A23CBE">
            <w:pPr>
              <w:jc w:val="center"/>
              <w:rPr>
                <w:rFonts w:ascii="Times New Roman" w:hAnsi="Times New Roman" w:cs="Times New Roman"/>
                <w:color w:val="0000FF"/>
                <w:sz w:val="24"/>
                <w:szCs w:val="24"/>
              </w:rPr>
            </w:pPr>
            <w:r w:rsidRPr="00A23CBE">
              <w:rPr>
                <w:rFonts w:ascii="Times New Roman" w:hAnsi="Times New Roman" w:cs="Times New Roman"/>
                <w:color w:val="0000FF"/>
                <w:sz w:val="24"/>
                <w:szCs w:val="24"/>
              </w:rPr>
              <w:t>sh oma-vaheliste muudatused lisaEA</w:t>
            </w:r>
          </w:p>
        </w:tc>
        <w:tc>
          <w:tcPr>
            <w:tcW w:w="1376" w:type="dxa"/>
            <w:hideMark/>
          </w:tcPr>
          <w:p w14:paraId="50DCF130" w14:textId="77777777" w:rsidR="00A23CBE" w:rsidRPr="00A23CBE" w:rsidRDefault="00A23CBE" w:rsidP="00A23CBE">
            <w:pPr>
              <w:jc w:val="center"/>
              <w:rPr>
                <w:rFonts w:ascii="Times New Roman" w:hAnsi="Times New Roman" w:cs="Times New Roman"/>
                <w:color w:val="0000FF"/>
                <w:sz w:val="24"/>
                <w:szCs w:val="24"/>
              </w:rPr>
            </w:pPr>
            <w:r w:rsidRPr="00A23CBE">
              <w:rPr>
                <w:rFonts w:ascii="Times New Roman" w:hAnsi="Times New Roman" w:cs="Times New Roman"/>
                <w:color w:val="0000FF"/>
                <w:sz w:val="24"/>
                <w:szCs w:val="24"/>
              </w:rPr>
              <w:t>Sihtraha muudatused lisaEA</w:t>
            </w:r>
          </w:p>
        </w:tc>
        <w:tc>
          <w:tcPr>
            <w:tcW w:w="1403" w:type="dxa"/>
            <w:hideMark/>
          </w:tcPr>
          <w:p w14:paraId="471D901C" w14:textId="77777777" w:rsidR="00A23CBE" w:rsidRPr="00A23CBE" w:rsidRDefault="00A23CBE" w:rsidP="00A23CBE">
            <w:pPr>
              <w:jc w:val="center"/>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Muudatused kokku OV-ga lisaEA</w:t>
            </w:r>
          </w:p>
        </w:tc>
        <w:tc>
          <w:tcPr>
            <w:tcW w:w="1415" w:type="dxa"/>
            <w:hideMark/>
          </w:tcPr>
          <w:p w14:paraId="542E5B8F" w14:textId="77777777" w:rsidR="00A23CBE" w:rsidRPr="000B099C" w:rsidRDefault="00A23CBE" w:rsidP="00A23CBE">
            <w:pPr>
              <w:jc w:val="center"/>
              <w:rPr>
                <w:rFonts w:ascii="Times New Roman" w:hAnsi="Times New Roman" w:cs="Times New Roman"/>
                <w:sz w:val="24"/>
                <w:szCs w:val="24"/>
              </w:rPr>
            </w:pPr>
            <w:r w:rsidRPr="000B099C">
              <w:rPr>
                <w:rFonts w:ascii="Times New Roman" w:hAnsi="Times New Roman" w:cs="Times New Roman"/>
                <w:sz w:val="24"/>
                <w:szCs w:val="24"/>
              </w:rPr>
              <w:t>2020 mitte</w:t>
            </w:r>
            <w:r w:rsidRPr="000B099C">
              <w:rPr>
                <w:rFonts w:ascii="Times New Roman" w:hAnsi="Times New Roman" w:cs="Times New Roman"/>
                <w:sz w:val="24"/>
                <w:szCs w:val="24"/>
              </w:rPr>
              <w:br/>
              <w:t>sihtraha kokku</w:t>
            </w:r>
          </w:p>
        </w:tc>
        <w:tc>
          <w:tcPr>
            <w:tcW w:w="1279" w:type="dxa"/>
            <w:hideMark/>
          </w:tcPr>
          <w:p w14:paraId="117B718A" w14:textId="77777777" w:rsidR="00A23CBE" w:rsidRPr="000B099C" w:rsidRDefault="00A23CBE" w:rsidP="00A23CBE">
            <w:pPr>
              <w:jc w:val="center"/>
              <w:rPr>
                <w:rFonts w:ascii="Times New Roman" w:hAnsi="Times New Roman" w:cs="Times New Roman"/>
                <w:sz w:val="24"/>
                <w:szCs w:val="24"/>
              </w:rPr>
            </w:pPr>
            <w:r w:rsidRPr="000B099C">
              <w:rPr>
                <w:rFonts w:ascii="Times New Roman" w:hAnsi="Times New Roman" w:cs="Times New Roman"/>
                <w:sz w:val="24"/>
                <w:szCs w:val="24"/>
              </w:rPr>
              <w:t>2020 sihtraha kokku</w:t>
            </w:r>
          </w:p>
        </w:tc>
        <w:tc>
          <w:tcPr>
            <w:tcW w:w="1417" w:type="dxa"/>
            <w:hideMark/>
          </w:tcPr>
          <w:p w14:paraId="47BF86E3" w14:textId="77777777" w:rsidR="00A23CBE" w:rsidRPr="00A23CBE" w:rsidRDefault="00A23CBE" w:rsidP="00A23CBE">
            <w:pPr>
              <w:jc w:val="center"/>
              <w:rPr>
                <w:rFonts w:ascii="Times New Roman" w:hAnsi="Times New Roman" w:cs="Times New Roman"/>
                <w:b/>
                <w:sz w:val="24"/>
                <w:szCs w:val="24"/>
              </w:rPr>
            </w:pPr>
            <w:r w:rsidRPr="00A23CBE">
              <w:rPr>
                <w:rFonts w:ascii="Times New Roman" w:hAnsi="Times New Roman" w:cs="Times New Roman"/>
                <w:b/>
                <w:sz w:val="24"/>
                <w:szCs w:val="24"/>
              </w:rPr>
              <w:t>2020 muudetud eelarve</w:t>
            </w:r>
          </w:p>
        </w:tc>
      </w:tr>
      <w:tr w:rsidR="00A23CBE" w:rsidRPr="000B099C" w14:paraId="306A4ED9" w14:textId="77777777" w:rsidTr="00A23CBE">
        <w:trPr>
          <w:trHeight w:val="276"/>
        </w:trPr>
        <w:tc>
          <w:tcPr>
            <w:tcW w:w="3114" w:type="dxa"/>
            <w:noWrap/>
            <w:hideMark/>
          </w:tcPr>
          <w:p w14:paraId="234D95EF" w14:textId="77777777" w:rsidR="00A23CBE" w:rsidRPr="000B099C" w:rsidRDefault="00A23CBE" w:rsidP="000B099C">
            <w:pPr>
              <w:jc w:val="both"/>
              <w:rPr>
                <w:rFonts w:ascii="Times New Roman" w:hAnsi="Times New Roman" w:cs="Times New Roman"/>
                <w:sz w:val="24"/>
                <w:szCs w:val="24"/>
              </w:rPr>
            </w:pPr>
            <w:r w:rsidRPr="000B099C">
              <w:rPr>
                <w:rFonts w:ascii="Times New Roman" w:hAnsi="Times New Roman" w:cs="Times New Roman"/>
                <w:sz w:val="24"/>
                <w:szCs w:val="24"/>
              </w:rPr>
              <w:t>30-Maksutulud</w:t>
            </w:r>
          </w:p>
        </w:tc>
        <w:tc>
          <w:tcPr>
            <w:tcW w:w="1417" w:type="dxa"/>
            <w:noWrap/>
            <w:hideMark/>
          </w:tcPr>
          <w:p w14:paraId="727DC657"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15 381 100 </w:t>
            </w:r>
          </w:p>
        </w:tc>
        <w:tc>
          <w:tcPr>
            <w:tcW w:w="1376" w:type="dxa"/>
            <w:noWrap/>
            <w:hideMark/>
          </w:tcPr>
          <w:p w14:paraId="5E2EF39C"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-1 521 510 </w:t>
            </w:r>
          </w:p>
        </w:tc>
        <w:tc>
          <w:tcPr>
            <w:tcW w:w="1376" w:type="dxa"/>
            <w:noWrap/>
            <w:hideMark/>
          </w:tcPr>
          <w:p w14:paraId="4A449930"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0 </w:t>
            </w:r>
          </w:p>
        </w:tc>
        <w:tc>
          <w:tcPr>
            <w:tcW w:w="1376" w:type="dxa"/>
            <w:noWrap/>
            <w:hideMark/>
          </w:tcPr>
          <w:p w14:paraId="44B5A765"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0 </w:t>
            </w:r>
          </w:p>
        </w:tc>
        <w:tc>
          <w:tcPr>
            <w:tcW w:w="1403" w:type="dxa"/>
            <w:noWrap/>
            <w:hideMark/>
          </w:tcPr>
          <w:p w14:paraId="07E3A92F" w14:textId="77777777" w:rsidR="00A23CBE" w:rsidRPr="00A23CBE" w:rsidRDefault="00A23CBE" w:rsidP="00A23CBE">
            <w:pPr>
              <w:jc w:val="right"/>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 xml:space="preserve">-1 521 510 </w:t>
            </w:r>
          </w:p>
        </w:tc>
        <w:tc>
          <w:tcPr>
            <w:tcW w:w="1415" w:type="dxa"/>
            <w:noWrap/>
            <w:hideMark/>
          </w:tcPr>
          <w:p w14:paraId="43DE1B3C"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13 859 590 </w:t>
            </w:r>
          </w:p>
        </w:tc>
        <w:tc>
          <w:tcPr>
            <w:tcW w:w="1279" w:type="dxa"/>
            <w:noWrap/>
            <w:hideMark/>
          </w:tcPr>
          <w:p w14:paraId="3AC79840"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0 </w:t>
            </w:r>
          </w:p>
        </w:tc>
        <w:tc>
          <w:tcPr>
            <w:tcW w:w="1417" w:type="dxa"/>
            <w:noWrap/>
            <w:hideMark/>
          </w:tcPr>
          <w:p w14:paraId="1628A5B8" w14:textId="77777777" w:rsidR="00A23CBE" w:rsidRPr="00A23CBE" w:rsidRDefault="00A23CBE" w:rsidP="00A23CBE">
            <w:pPr>
              <w:jc w:val="right"/>
              <w:rPr>
                <w:rFonts w:ascii="Times New Roman" w:hAnsi="Times New Roman" w:cs="Times New Roman"/>
                <w:b/>
                <w:sz w:val="24"/>
                <w:szCs w:val="24"/>
              </w:rPr>
            </w:pPr>
            <w:r w:rsidRPr="00A23CBE">
              <w:rPr>
                <w:rFonts w:ascii="Times New Roman" w:hAnsi="Times New Roman" w:cs="Times New Roman"/>
                <w:b/>
                <w:sz w:val="24"/>
                <w:szCs w:val="24"/>
              </w:rPr>
              <w:t xml:space="preserve">13 859 590 </w:t>
            </w:r>
          </w:p>
        </w:tc>
      </w:tr>
      <w:tr w:rsidR="00A23CBE" w:rsidRPr="000B099C" w14:paraId="61776A10" w14:textId="77777777" w:rsidTr="00A23CBE">
        <w:trPr>
          <w:trHeight w:val="276"/>
        </w:trPr>
        <w:tc>
          <w:tcPr>
            <w:tcW w:w="3114" w:type="dxa"/>
            <w:noWrap/>
            <w:hideMark/>
          </w:tcPr>
          <w:p w14:paraId="795FADD9" w14:textId="77777777" w:rsidR="00A23CBE" w:rsidRPr="000B099C" w:rsidRDefault="00A23CBE" w:rsidP="000B099C">
            <w:pPr>
              <w:jc w:val="both"/>
              <w:rPr>
                <w:rFonts w:ascii="Times New Roman" w:hAnsi="Times New Roman" w:cs="Times New Roman"/>
                <w:sz w:val="24"/>
                <w:szCs w:val="24"/>
              </w:rPr>
            </w:pPr>
            <w:r w:rsidRPr="000B099C">
              <w:rPr>
                <w:rFonts w:ascii="Times New Roman" w:hAnsi="Times New Roman" w:cs="Times New Roman"/>
                <w:sz w:val="24"/>
                <w:szCs w:val="24"/>
              </w:rPr>
              <w:t>32-Kaupade ja teenuste müük</w:t>
            </w:r>
          </w:p>
        </w:tc>
        <w:tc>
          <w:tcPr>
            <w:tcW w:w="1417" w:type="dxa"/>
            <w:noWrap/>
            <w:hideMark/>
          </w:tcPr>
          <w:p w14:paraId="669D67EC"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3 530 764 </w:t>
            </w:r>
          </w:p>
        </w:tc>
        <w:tc>
          <w:tcPr>
            <w:tcW w:w="1376" w:type="dxa"/>
            <w:noWrap/>
            <w:hideMark/>
          </w:tcPr>
          <w:p w14:paraId="3FA8BFF2"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-317 096 </w:t>
            </w:r>
          </w:p>
        </w:tc>
        <w:tc>
          <w:tcPr>
            <w:tcW w:w="1376" w:type="dxa"/>
            <w:noWrap/>
            <w:hideMark/>
          </w:tcPr>
          <w:p w14:paraId="47D88061"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-41 594 </w:t>
            </w:r>
          </w:p>
        </w:tc>
        <w:tc>
          <w:tcPr>
            <w:tcW w:w="1376" w:type="dxa"/>
            <w:noWrap/>
            <w:hideMark/>
          </w:tcPr>
          <w:p w14:paraId="57C1DE6E"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0 </w:t>
            </w:r>
          </w:p>
        </w:tc>
        <w:tc>
          <w:tcPr>
            <w:tcW w:w="1403" w:type="dxa"/>
            <w:noWrap/>
            <w:hideMark/>
          </w:tcPr>
          <w:p w14:paraId="437F0FF5" w14:textId="77777777" w:rsidR="00A23CBE" w:rsidRPr="00A23CBE" w:rsidRDefault="00A23CBE" w:rsidP="00A23CBE">
            <w:pPr>
              <w:jc w:val="right"/>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 xml:space="preserve">-317 096 </w:t>
            </w:r>
          </w:p>
        </w:tc>
        <w:tc>
          <w:tcPr>
            <w:tcW w:w="1415" w:type="dxa"/>
            <w:noWrap/>
            <w:hideMark/>
          </w:tcPr>
          <w:p w14:paraId="7C93F65A"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3 213 668 </w:t>
            </w:r>
          </w:p>
        </w:tc>
        <w:tc>
          <w:tcPr>
            <w:tcW w:w="1279" w:type="dxa"/>
            <w:noWrap/>
            <w:hideMark/>
          </w:tcPr>
          <w:p w14:paraId="535EDE6B"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0 </w:t>
            </w:r>
          </w:p>
        </w:tc>
        <w:tc>
          <w:tcPr>
            <w:tcW w:w="1417" w:type="dxa"/>
            <w:noWrap/>
            <w:hideMark/>
          </w:tcPr>
          <w:p w14:paraId="7987954B" w14:textId="77777777" w:rsidR="00A23CBE" w:rsidRPr="00A23CBE" w:rsidRDefault="00A23CBE" w:rsidP="00A23CBE">
            <w:pPr>
              <w:jc w:val="right"/>
              <w:rPr>
                <w:rFonts w:ascii="Times New Roman" w:hAnsi="Times New Roman" w:cs="Times New Roman"/>
                <w:b/>
                <w:sz w:val="24"/>
                <w:szCs w:val="24"/>
              </w:rPr>
            </w:pPr>
            <w:r w:rsidRPr="00A23CBE">
              <w:rPr>
                <w:rFonts w:ascii="Times New Roman" w:hAnsi="Times New Roman" w:cs="Times New Roman"/>
                <w:b/>
                <w:sz w:val="24"/>
                <w:szCs w:val="24"/>
              </w:rPr>
              <w:t xml:space="preserve">3 213 668 </w:t>
            </w:r>
          </w:p>
        </w:tc>
      </w:tr>
      <w:tr w:rsidR="00A23CBE" w:rsidRPr="000B099C" w14:paraId="6D6B6E0F" w14:textId="77777777" w:rsidTr="00A23CBE">
        <w:trPr>
          <w:trHeight w:val="276"/>
        </w:trPr>
        <w:tc>
          <w:tcPr>
            <w:tcW w:w="3114" w:type="dxa"/>
            <w:tcBorders>
              <w:bottom w:val="single" w:sz="4" w:space="0" w:color="2E74B5" w:themeColor="accent1" w:themeShade="BF"/>
            </w:tcBorders>
            <w:noWrap/>
            <w:hideMark/>
          </w:tcPr>
          <w:p w14:paraId="3D2CBF8E" w14:textId="77777777" w:rsidR="00A23CBE" w:rsidRPr="000B099C" w:rsidRDefault="00A23CBE" w:rsidP="000B099C">
            <w:pPr>
              <w:jc w:val="both"/>
              <w:rPr>
                <w:rFonts w:ascii="Times New Roman" w:hAnsi="Times New Roman" w:cs="Times New Roman"/>
                <w:sz w:val="24"/>
                <w:szCs w:val="24"/>
              </w:rPr>
            </w:pPr>
            <w:r w:rsidRPr="000B099C">
              <w:rPr>
                <w:rFonts w:ascii="Times New Roman" w:hAnsi="Times New Roman" w:cs="Times New Roman"/>
                <w:sz w:val="24"/>
                <w:szCs w:val="24"/>
              </w:rPr>
              <w:t>35-Saadud toetused</w:t>
            </w:r>
          </w:p>
        </w:tc>
        <w:tc>
          <w:tcPr>
            <w:tcW w:w="1417" w:type="dxa"/>
            <w:tcBorders>
              <w:bottom w:val="single" w:sz="4" w:space="0" w:color="2E74B5" w:themeColor="accent1" w:themeShade="BF"/>
            </w:tcBorders>
            <w:noWrap/>
            <w:hideMark/>
          </w:tcPr>
          <w:p w14:paraId="78BD78F5"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9 317 618 </w:t>
            </w:r>
          </w:p>
        </w:tc>
        <w:tc>
          <w:tcPr>
            <w:tcW w:w="1376" w:type="dxa"/>
            <w:tcBorders>
              <w:bottom w:val="single" w:sz="4" w:space="0" w:color="2E74B5" w:themeColor="accent1" w:themeShade="BF"/>
            </w:tcBorders>
            <w:noWrap/>
            <w:hideMark/>
          </w:tcPr>
          <w:p w14:paraId="17D64F0F"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-86 154 </w:t>
            </w:r>
          </w:p>
        </w:tc>
        <w:tc>
          <w:tcPr>
            <w:tcW w:w="1376" w:type="dxa"/>
            <w:tcBorders>
              <w:bottom w:val="single" w:sz="4" w:space="0" w:color="2E74B5" w:themeColor="accent1" w:themeShade="BF"/>
            </w:tcBorders>
            <w:noWrap/>
            <w:hideMark/>
          </w:tcPr>
          <w:p w14:paraId="13A3B643"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0 </w:t>
            </w:r>
          </w:p>
        </w:tc>
        <w:tc>
          <w:tcPr>
            <w:tcW w:w="1376" w:type="dxa"/>
            <w:tcBorders>
              <w:bottom w:val="single" w:sz="4" w:space="0" w:color="2E74B5" w:themeColor="accent1" w:themeShade="BF"/>
            </w:tcBorders>
            <w:noWrap/>
            <w:hideMark/>
          </w:tcPr>
          <w:p w14:paraId="0A93EA94"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400 222 </w:t>
            </w:r>
          </w:p>
        </w:tc>
        <w:tc>
          <w:tcPr>
            <w:tcW w:w="1403" w:type="dxa"/>
            <w:tcBorders>
              <w:bottom w:val="single" w:sz="4" w:space="0" w:color="2E74B5" w:themeColor="accent1" w:themeShade="BF"/>
            </w:tcBorders>
            <w:noWrap/>
            <w:hideMark/>
          </w:tcPr>
          <w:p w14:paraId="679AF91E" w14:textId="77777777" w:rsidR="00A23CBE" w:rsidRPr="00A23CBE" w:rsidRDefault="00A23CBE" w:rsidP="00A23CBE">
            <w:pPr>
              <w:jc w:val="right"/>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 xml:space="preserve">314 068 </w:t>
            </w:r>
          </w:p>
        </w:tc>
        <w:tc>
          <w:tcPr>
            <w:tcW w:w="1415" w:type="dxa"/>
            <w:tcBorders>
              <w:bottom w:val="single" w:sz="4" w:space="0" w:color="2E74B5" w:themeColor="accent1" w:themeShade="BF"/>
            </w:tcBorders>
            <w:noWrap/>
            <w:hideMark/>
          </w:tcPr>
          <w:p w14:paraId="3F53ED6F"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2 158 846 </w:t>
            </w:r>
          </w:p>
        </w:tc>
        <w:tc>
          <w:tcPr>
            <w:tcW w:w="1279" w:type="dxa"/>
            <w:tcBorders>
              <w:bottom w:val="single" w:sz="4" w:space="0" w:color="2E74B5" w:themeColor="accent1" w:themeShade="BF"/>
            </w:tcBorders>
            <w:noWrap/>
            <w:hideMark/>
          </w:tcPr>
          <w:p w14:paraId="11C886A1"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7 472 840 </w:t>
            </w:r>
          </w:p>
        </w:tc>
        <w:tc>
          <w:tcPr>
            <w:tcW w:w="1417" w:type="dxa"/>
            <w:tcBorders>
              <w:bottom w:val="single" w:sz="4" w:space="0" w:color="2E74B5" w:themeColor="accent1" w:themeShade="BF"/>
            </w:tcBorders>
            <w:noWrap/>
            <w:hideMark/>
          </w:tcPr>
          <w:p w14:paraId="54E19705" w14:textId="77777777" w:rsidR="00A23CBE" w:rsidRPr="00A23CBE" w:rsidRDefault="00A23CBE" w:rsidP="00A23CBE">
            <w:pPr>
              <w:jc w:val="right"/>
              <w:rPr>
                <w:rFonts w:ascii="Times New Roman" w:hAnsi="Times New Roman" w:cs="Times New Roman"/>
                <w:b/>
                <w:sz w:val="24"/>
                <w:szCs w:val="24"/>
              </w:rPr>
            </w:pPr>
            <w:r w:rsidRPr="00A23CBE">
              <w:rPr>
                <w:rFonts w:ascii="Times New Roman" w:hAnsi="Times New Roman" w:cs="Times New Roman"/>
                <w:b/>
                <w:sz w:val="24"/>
                <w:szCs w:val="24"/>
              </w:rPr>
              <w:t xml:space="preserve">9 631 686 </w:t>
            </w:r>
          </w:p>
        </w:tc>
      </w:tr>
      <w:tr w:rsidR="00A23CBE" w:rsidRPr="000B099C" w14:paraId="53B014D9" w14:textId="77777777" w:rsidTr="00A23CBE">
        <w:trPr>
          <w:trHeight w:val="276"/>
        </w:trPr>
        <w:tc>
          <w:tcPr>
            <w:tcW w:w="3114" w:type="dxa"/>
            <w:tcBorders>
              <w:bottom w:val="double" w:sz="4" w:space="0" w:color="2E74B5" w:themeColor="accent1" w:themeShade="BF"/>
            </w:tcBorders>
            <w:noWrap/>
            <w:hideMark/>
          </w:tcPr>
          <w:p w14:paraId="4D6A2E15" w14:textId="77777777" w:rsidR="00A23CBE" w:rsidRPr="000B099C" w:rsidRDefault="00A23CBE" w:rsidP="000B099C">
            <w:pPr>
              <w:jc w:val="both"/>
              <w:rPr>
                <w:rFonts w:ascii="Times New Roman" w:hAnsi="Times New Roman" w:cs="Times New Roman"/>
                <w:sz w:val="24"/>
                <w:szCs w:val="24"/>
              </w:rPr>
            </w:pPr>
            <w:r w:rsidRPr="000B099C">
              <w:rPr>
                <w:rFonts w:ascii="Times New Roman" w:hAnsi="Times New Roman" w:cs="Times New Roman"/>
                <w:sz w:val="24"/>
                <w:szCs w:val="24"/>
              </w:rPr>
              <w:t>38-Muud tulud</w:t>
            </w:r>
          </w:p>
        </w:tc>
        <w:tc>
          <w:tcPr>
            <w:tcW w:w="1417" w:type="dxa"/>
            <w:tcBorders>
              <w:bottom w:val="double" w:sz="4" w:space="0" w:color="2E74B5" w:themeColor="accent1" w:themeShade="BF"/>
            </w:tcBorders>
            <w:noWrap/>
            <w:hideMark/>
          </w:tcPr>
          <w:p w14:paraId="7D76C68C"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12 000 </w:t>
            </w:r>
          </w:p>
        </w:tc>
        <w:tc>
          <w:tcPr>
            <w:tcW w:w="1376" w:type="dxa"/>
            <w:tcBorders>
              <w:bottom w:val="double" w:sz="4" w:space="0" w:color="2E74B5" w:themeColor="accent1" w:themeShade="BF"/>
            </w:tcBorders>
            <w:noWrap/>
            <w:hideMark/>
          </w:tcPr>
          <w:p w14:paraId="50ABF0C7"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2 559 </w:t>
            </w:r>
          </w:p>
        </w:tc>
        <w:tc>
          <w:tcPr>
            <w:tcW w:w="1376" w:type="dxa"/>
            <w:tcBorders>
              <w:bottom w:val="double" w:sz="4" w:space="0" w:color="2E74B5" w:themeColor="accent1" w:themeShade="BF"/>
            </w:tcBorders>
            <w:noWrap/>
            <w:hideMark/>
          </w:tcPr>
          <w:p w14:paraId="6F40EF50"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0 </w:t>
            </w:r>
          </w:p>
        </w:tc>
        <w:tc>
          <w:tcPr>
            <w:tcW w:w="1376" w:type="dxa"/>
            <w:tcBorders>
              <w:bottom w:val="double" w:sz="4" w:space="0" w:color="2E74B5" w:themeColor="accent1" w:themeShade="BF"/>
            </w:tcBorders>
            <w:noWrap/>
            <w:hideMark/>
          </w:tcPr>
          <w:p w14:paraId="2929B4EB" w14:textId="77777777" w:rsidR="00A23CBE" w:rsidRPr="00A23CBE" w:rsidRDefault="00A23CBE" w:rsidP="00A23CBE">
            <w:pPr>
              <w:jc w:val="right"/>
              <w:rPr>
                <w:rFonts w:ascii="Times New Roman" w:hAnsi="Times New Roman" w:cs="Times New Roman"/>
                <w:color w:val="0000FF"/>
                <w:sz w:val="24"/>
                <w:szCs w:val="24"/>
              </w:rPr>
            </w:pPr>
            <w:r w:rsidRPr="00A23CBE">
              <w:rPr>
                <w:rFonts w:ascii="Times New Roman" w:hAnsi="Times New Roman" w:cs="Times New Roman"/>
                <w:color w:val="0000FF"/>
                <w:sz w:val="24"/>
                <w:szCs w:val="24"/>
              </w:rPr>
              <w:t xml:space="preserve">0 </w:t>
            </w:r>
          </w:p>
        </w:tc>
        <w:tc>
          <w:tcPr>
            <w:tcW w:w="1403" w:type="dxa"/>
            <w:tcBorders>
              <w:bottom w:val="double" w:sz="4" w:space="0" w:color="2E74B5" w:themeColor="accent1" w:themeShade="BF"/>
            </w:tcBorders>
            <w:noWrap/>
            <w:hideMark/>
          </w:tcPr>
          <w:p w14:paraId="400E61BB" w14:textId="77777777" w:rsidR="00A23CBE" w:rsidRPr="00A23CBE" w:rsidRDefault="00A23CBE" w:rsidP="00A23CBE">
            <w:pPr>
              <w:jc w:val="right"/>
              <w:rPr>
                <w:rFonts w:ascii="Times New Roman" w:hAnsi="Times New Roman" w:cs="Times New Roman"/>
                <w:b/>
                <w:color w:val="0000FF"/>
                <w:sz w:val="24"/>
                <w:szCs w:val="24"/>
              </w:rPr>
            </w:pPr>
            <w:r w:rsidRPr="00A23CBE">
              <w:rPr>
                <w:rFonts w:ascii="Times New Roman" w:hAnsi="Times New Roman" w:cs="Times New Roman"/>
                <w:b/>
                <w:color w:val="0000FF"/>
                <w:sz w:val="24"/>
                <w:szCs w:val="24"/>
              </w:rPr>
              <w:t xml:space="preserve">2 559 </w:t>
            </w:r>
          </w:p>
        </w:tc>
        <w:tc>
          <w:tcPr>
            <w:tcW w:w="1415" w:type="dxa"/>
            <w:tcBorders>
              <w:bottom w:val="double" w:sz="4" w:space="0" w:color="2E74B5" w:themeColor="accent1" w:themeShade="BF"/>
            </w:tcBorders>
            <w:noWrap/>
            <w:hideMark/>
          </w:tcPr>
          <w:p w14:paraId="02C80BEB"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14 559 </w:t>
            </w:r>
          </w:p>
        </w:tc>
        <w:tc>
          <w:tcPr>
            <w:tcW w:w="1279" w:type="dxa"/>
            <w:tcBorders>
              <w:bottom w:val="double" w:sz="4" w:space="0" w:color="2E74B5" w:themeColor="accent1" w:themeShade="BF"/>
            </w:tcBorders>
            <w:noWrap/>
            <w:hideMark/>
          </w:tcPr>
          <w:p w14:paraId="4F7DE6B3" w14:textId="77777777" w:rsidR="00A23CBE" w:rsidRPr="000B099C" w:rsidRDefault="00A23CBE" w:rsidP="00A23CBE">
            <w:pPr>
              <w:jc w:val="right"/>
              <w:rPr>
                <w:rFonts w:ascii="Times New Roman" w:hAnsi="Times New Roman" w:cs="Times New Roman"/>
                <w:sz w:val="24"/>
                <w:szCs w:val="24"/>
              </w:rPr>
            </w:pPr>
            <w:r w:rsidRPr="000B099C">
              <w:rPr>
                <w:rFonts w:ascii="Times New Roman" w:hAnsi="Times New Roman" w:cs="Times New Roman"/>
                <w:sz w:val="24"/>
                <w:szCs w:val="24"/>
              </w:rPr>
              <w:t xml:space="preserve">0 </w:t>
            </w:r>
          </w:p>
        </w:tc>
        <w:tc>
          <w:tcPr>
            <w:tcW w:w="1417" w:type="dxa"/>
            <w:tcBorders>
              <w:bottom w:val="double" w:sz="4" w:space="0" w:color="2E74B5" w:themeColor="accent1" w:themeShade="BF"/>
            </w:tcBorders>
            <w:noWrap/>
            <w:hideMark/>
          </w:tcPr>
          <w:p w14:paraId="2C0840F0" w14:textId="77777777" w:rsidR="00A23CBE" w:rsidRPr="00A23CBE" w:rsidRDefault="00A23CBE" w:rsidP="00A23CBE">
            <w:pPr>
              <w:jc w:val="right"/>
              <w:rPr>
                <w:rFonts w:ascii="Times New Roman" w:hAnsi="Times New Roman" w:cs="Times New Roman"/>
                <w:b/>
                <w:sz w:val="24"/>
                <w:szCs w:val="24"/>
              </w:rPr>
            </w:pPr>
            <w:r w:rsidRPr="00A23CBE">
              <w:rPr>
                <w:rFonts w:ascii="Times New Roman" w:hAnsi="Times New Roman" w:cs="Times New Roman"/>
                <w:b/>
                <w:sz w:val="24"/>
                <w:szCs w:val="24"/>
              </w:rPr>
              <w:t xml:space="preserve">14 559 </w:t>
            </w:r>
          </w:p>
        </w:tc>
      </w:tr>
      <w:tr w:rsidR="00A23CBE" w:rsidRPr="000B099C" w14:paraId="3C66A705" w14:textId="77777777" w:rsidTr="00A23CBE">
        <w:trPr>
          <w:trHeight w:val="276"/>
        </w:trPr>
        <w:tc>
          <w:tcPr>
            <w:tcW w:w="3114" w:type="dxa"/>
            <w:tcBorders>
              <w:top w:val="double" w:sz="4" w:space="0" w:color="2E74B5" w:themeColor="accent1" w:themeShade="BF"/>
            </w:tcBorders>
            <w:noWrap/>
            <w:hideMark/>
          </w:tcPr>
          <w:p w14:paraId="251CA49F" w14:textId="77777777" w:rsidR="00A23CBE" w:rsidRPr="000B099C" w:rsidRDefault="00A23CBE" w:rsidP="000B099C">
            <w:pPr>
              <w:jc w:val="both"/>
              <w:rPr>
                <w:rFonts w:ascii="Times New Roman" w:hAnsi="Times New Roman" w:cs="Times New Roman"/>
                <w:b/>
                <w:bCs/>
                <w:sz w:val="24"/>
                <w:szCs w:val="24"/>
              </w:rPr>
            </w:pPr>
            <w:r w:rsidRPr="000B099C">
              <w:rPr>
                <w:rFonts w:ascii="Times New Roman" w:hAnsi="Times New Roman" w:cs="Times New Roman"/>
                <w:b/>
                <w:bCs/>
                <w:sz w:val="24"/>
                <w:szCs w:val="24"/>
              </w:rPr>
              <w:t> </w:t>
            </w:r>
            <w:r>
              <w:rPr>
                <w:rFonts w:ascii="Times New Roman" w:hAnsi="Times New Roman" w:cs="Times New Roman"/>
                <w:b/>
                <w:bCs/>
                <w:sz w:val="24"/>
                <w:szCs w:val="24"/>
              </w:rPr>
              <w:t>Kokku</w:t>
            </w:r>
          </w:p>
        </w:tc>
        <w:tc>
          <w:tcPr>
            <w:tcW w:w="1417" w:type="dxa"/>
            <w:tcBorders>
              <w:top w:val="double" w:sz="4" w:space="0" w:color="2E74B5" w:themeColor="accent1" w:themeShade="BF"/>
            </w:tcBorders>
            <w:noWrap/>
            <w:hideMark/>
          </w:tcPr>
          <w:p w14:paraId="56E42ECB" w14:textId="77777777" w:rsidR="00A23CBE" w:rsidRPr="000B099C" w:rsidRDefault="00A23CBE" w:rsidP="00A23CBE">
            <w:pPr>
              <w:jc w:val="right"/>
              <w:rPr>
                <w:rFonts w:ascii="Times New Roman" w:hAnsi="Times New Roman" w:cs="Times New Roman"/>
                <w:b/>
                <w:bCs/>
                <w:sz w:val="24"/>
                <w:szCs w:val="24"/>
              </w:rPr>
            </w:pPr>
            <w:r w:rsidRPr="000B099C">
              <w:rPr>
                <w:rFonts w:ascii="Times New Roman" w:hAnsi="Times New Roman" w:cs="Times New Roman"/>
                <w:b/>
                <w:bCs/>
                <w:sz w:val="24"/>
                <w:szCs w:val="24"/>
              </w:rPr>
              <w:t xml:space="preserve">28 241 482 </w:t>
            </w:r>
          </w:p>
        </w:tc>
        <w:tc>
          <w:tcPr>
            <w:tcW w:w="1376" w:type="dxa"/>
            <w:tcBorders>
              <w:top w:val="double" w:sz="4" w:space="0" w:color="2E74B5" w:themeColor="accent1" w:themeShade="BF"/>
            </w:tcBorders>
            <w:noWrap/>
            <w:hideMark/>
          </w:tcPr>
          <w:p w14:paraId="0AE40315" w14:textId="77777777" w:rsidR="00A23CBE" w:rsidRPr="00A23CBE" w:rsidRDefault="00A23CBE" w:rsidP="00A23CBE">
            <w:pPr>
              <w:jc w:val="right"/>
              <w:rPr>
                <w:rFonts w:ascii="Times New Roman" w:hAnsi="Times New Roman" w:cs="Times New Roman"/>
                <w:b/>
                <w:bCs/>
                <w:color w:val="0000FF"/>
                <w:sz w:val="24"/>
                <w:szCs w:val="24"/>
              </w:rPr>
            </w:pPr>
            <w:r w:rsidRPr="00A23CBE">
              <w:rPr>
                <w:rFonts w:ascii="Times New Roman" w:hAnsi="Times New Roman" w:cs="Times New Roman"/>
                <w:b/>
                <w:bCs/>
                <w:color w:val="0000FF"/>
                <w:sz w:val="24"/>
                <w:szCs w:val="24"/>
              </w:rPr>
              <w:t xml:space="preserve">-1 922 201 </w:t>
            </w:r>
          </w:p>
        </w:tc>
        <w:tc>
          <w:tcPr>
            <w:tcW w:w="1376" w:type="dxa"/>
            <w:tcBorders>
              <w:top w:val="double" w:sz="4" w:space="0" w:color="2E74B5" w:themeColor="accent1" w:themeShade="BF"/>
            </w:tcBorders>
            <w:noWrap/>
            <w:hideMark/>
          </w:tcPr>
          <w:p w14:paraId="6856EE3B" w14:textId="77777777" w:rsidR="00A23CBE" w:rsidRPr="00A23CBE" w:rsidRDefault="00A23CBE" w:rsidP="00A23CBE">
            <w:pPr>
              <w:jc w:val="right"/>
              <w:rPr>
                <w:rFonts w:ascii="Times New Roman" w:hAnsi="Times New Roman" w:cs="Times New Roman"/>
                <w:b/>
                <w:bCs/>
                <w:color w:val="0000FF"/>
                <w:sz w:val="24"/>
                <w:szCs w:val="24"/>
              </w:rPr>
            </w:pPr>
            <w:r w:rsidRPr="00A23CBE">
              <w:rPr>
                <w:rFonts w:ascii="Times New Roman" w:hAnsi="Times New Roman" w:cs="Times New Roman"/>
                <w:b/>
                <w:bCs/>
                <w:color w:val="0000FF"/>
                <w:sz w:val="24"/>
                <w:szCs w:val="24"/>
              </w:rPr>
              <w:t xml:space="preserve">-41 594 </w:t>
            </w:r>
          </w:p>
        </w:tc>
        <w:tc>
          <w:tcPr>
            <w:tcW w:w="1376" w:type="dxa"/>
            <w:tcBorders>
              <w:top w:val="double" w:sz="4" w:space="0" w:color="2E74B5" w:themeColor="accent1" w:themeShade="BF"/>
            </w:tcBorders>
            <w:noWrap/>
            <w:hideMark/>
          </w:tcPr>
          <w:p w14:paraId="69FE30B6" w14:textId="77777777" w:rsidR="00A23CBE" w:rsidRPr="00A23CBE" w:rsidRDefault="00A23CBE" w:rsidP="00A23CBE">
            <w:pPr>
              <w:jc w:val="right"/>
              <w:rPr>
                <w:rFonts w:ascii="Times New Roman" w:hAnsi="Times New Roman" w:cs="Times New Roman"/>
                <w:b/>
                <w:bCs/>
                <w:color w:val="0000FF"/>
                <w:sz w:val="24"/>
                <w:szCs w:val="24"/>
              </w:rPr>
            </w:pPr>
            <w:r w:rsidRPr="00A23CBE">
              <w:rPr>
                <w:rFonts w:ascii="Times New Roman" w:hAnsi="Times New Roman" w:cs="Times New Roman"/>
                <w:b/>
                <w:bCs/>
                <w:color w:val="0000FF"/>
                <w:sz w:val="24"/>
                <w:szCs w:val="24"/>
              </w:rPr>
              <w:t xml:space="preserve">400 222 </w:t>
            </w:r>
          </w:p>
        </w:tc>
        <w:tc>
          <w:tcPr>
            <w:tcW w:w="1403" w:type="dxa"/>
            <w:tcBorders>
              <w:top w:val="double" w:sz="4" w:space="0" w:color="2E74B5" w:themeColor="accent1" w:themeShade="BF"/>
            </w:tcBorders>
            <w:noWrap/>
            <w:hideMark/>
          </w:tcPr>
          <w:p w14:paraId="579FA9CE" w14:textId="77777777" w:rsidR="00A23CBE" w:rsidRPr="00A23CBE" w:rsidRDefault="00A23CBE" w:rsidP="00A23CBE">
            <w:pPr>
              <w:jc w:val="right"/>
              <w:rPr>
                <w:rFonts w:ascii="Times New Roman" w:hAnsi="Times New Roman" w:cs="Times New Roman"/>
                <w:b/>
                <w:bCs/>
                <w:color w:val="0000FF"/>
                <w:sz w:val="24"/>
                <w:szCs w:val="24"/>
              </w:rPr>
            </w:pPr>
            <w:r w:rsidRPr="00A23CBE">
              <w:rPr>
                <w:rFonts w:ascii="Times New Roman" w:hAnsi="Times New Roman" w:cs="Times New Roman"/>
                <w:b/>
                <w:bCs/>
                <w:color w:val="0000FF"/>
                <w:sz w:val="24"/>
                <w:szCs w:val="24"/>
              </w:rPr>
              <w:t xml:space="preserve">-1 521 979 </w:t>
            </w:r>
          </w:p>
        </w:tc>
        <w:tc>
          <w:tcPr>
            <w:tcW w:w="1415" w:type="dxa"/>
            <w:tcBorders>
              <w:top w:val="double" w:sz="4" w:space="0" w:color="2E74B5" w:themeColor="accent1" w:themeShade="BF"/>
            </w:tcBorders>
            <w:noWrap/>
            <w:hideMark/>
          </w:tcPr>
          <w:p w14:paraId="23422F0F" w14:textId="77777777" w:rsidR="00A23CBE" w:rsidRPr="000B099C" w:rsidRDefault="00A23CBE" w:rsidP="00A23CBE">
            <w:pPr>
              <w:jc w:val="right"/>
              <w:rPr>
                <w:rFonts w:ascii="Times New Roman" w:hAnsi="Times New Roman" w:cs="Times New Roman"/>
                <w:b/>
                <w:bCs/>
                <w:sz w:val="24"/>
                <w:szCs w:val="24"/>
              </w:rPr>
            </w:pPr>
            <w:r w:rsidRPr="000B099C">
              <w:rPr>
                <w:rFonts w:ascii="Times New Roman" w:hAnsi="Times New Roman" w:cs="Times New Roman"/>
                <w:b/>
                <w:bCs/>
                <w:sz w:val="24"/>
                <w:szCs w:val="24"/>
              </w:rPr>
              <w:t xml:space="preserve">19 246 663 </w:t>
            </w:r>
          </w:p>
        </w:tc>
        <w:tc>
          <w:tcPr>
            <w:tcW w:w="1279" w:type="dxa"/>
            <w:tcBorders>
              <w:top w:val="double" w:sz="4" w:space="0" w:color="2E74B5" w:themeColor="accent1" w:themeShade="BF"/>
            </w:tcBorders>
            <w:noWrap/>
            <w:hideMark/>
          </w:tcPr>
          <w:p w14:paraId="3D142984" w14:textId="77777777" w:rsidR="00A23CBE" w:rsidRPr="000B099C" w:rsidRDefault="00A23CBE" w:rsidP="00A23CBE">
            <w:pPr>
              <w:jc w:val="right"/>
              <w:rPr>
                <w:rFonts w:ascii="Times New Roman" w:hAnsi="Times New Roman" w:cs="Times New Roman"/>
                <w:b/>
                <w:bCs/>
                <w:sz w:val="24"/>
                <w:szCs w:val="24"/>
              </w:rPr>
            </w:pPr>
            <w:r w:rsidRPr="000B099C">
              <w:rPr>
                <w:rFonts w:ascii="Times New Roman" w:hAnsi="Times New Roman" w:cs="Times New Roman"/>
                <w:b/>
                <w:bCs/>
                <w:sz w:val="24"/>
                <w:szCs w:val="24"/>
              </w:rPr>
              <w:t xml:space="preserve">7 472 840 </w:t>
            </w:r>
          </w:p>
        </w:tc>
        <w:tc>
          <w:tcPr>
            <w:tcW w:w="1417" w:type="dxa"/>
            <w:tcBorders>
              <w:top w:val="double" w:sz="4" w:space="0" w:color="2E74B5" w:themeColor="accent1" w:themeShade="BF"/>
            </w:tcBorders>
            <w:noWrap/>
            <w:hideMark/>
          </w:tcPr>
          <w:p w14:paraId="49898957" w14:textId="77777777" w:rsidR="00A23CBE" w:rsidRPr="00A23CBE" w:rsidRDefault="00A23CBE" w:rsidP="00A23CBE">
            <w:pPr>
              <w:jc w:val="right"/>
              <w:rPr>
                <w:rFonts w:ascii="Times New Roman" w:hAnsi="Times New Roman" w:cs="Times New Roman"/>
                <w:b/>
                <w:bCs/>
                <w:sz w:val="24"/>
                <w:szCs w:val="24"/>
              </w:rPr>
            </w:pPr>
            <w:r w:rsidRPr="00A23CBE">
              <w:rPr>
                <w:rFonts w:ascii="Times New Roman" w:hAnsi="Times New Roman" w:cs="Times New Roman"/>
                <w:b/>
                <w:bCs/>
                <w:sz w:val="24"/>
                <w:szCs w:val="24"/>
              </w:rPr>
              <w:t xml:space="preserve">26 719 503 </w:t>
            </w:r>
          </w:p>
        </w:tc>
      </w:tr>
    </w:tbl>
    <w:p w14:paraId="4922518B" w14:textId="77777777" w:rsidR="000B099C" w:rsidRDefault="000B099C" w:rsidP="000B099C">
      <w:pPr>
        <w:jc w:val="both"/>
        <w:rPr>
          <w:rFonts w:ascii="Times New Roman" w:hAnsi="Times New Roman" w:cs="Times New Roman"/>
          <w:sz w:val="24"/>
          <w:szCs w:val="24"/>
        </w:rPr>
      </w:pPr>
    </w:p>
    <w:p w14:paraId="449F1C76" w14:textId="77777777" w:rsidR="000B099C" w:rsidRDefault="000B099C" w:rsidP="000B099C">
      <w:pPr>
        <w:jc w:val="both"/>
        <w:rPr>
          <w:rFonts w:ascii="Times New Roman" w:hAnsi="Times New Roman" w:cs="Times New Roman"/>
          <w:sz w:val="24"/>
          <w:szCs w:val="24"/>
        </w:rPr>
      </w:pPr>
    </w:p>
    <w:p w14:paraId="2713A1FA" w14:textId="77777777" w:rsidR="000B099C" w:rsidRPr="000B099C" w:rsidRDefault="00B046AF" w:rsidP="000B099C">
      <w:pPr>
        <w:jc w:val="both"/>
        <w:rPr>
          <w:rFonts w:ascii="Times New Roman" w:hAnsi="Times New Roman" w:cs="Times New Roman"/>
          <w:sz w:val="24"/>
        </w:rPr>
      </w:pPr>
      <w:r>
        <w:rPr>
          <w:rFonts w:ascii="Times New Roman" w:hAnsi="Times New Roman" w:cs="Times New Roman"/>
          <w:sz w:val="24"/>
          <w:szCs w:val="24"/>
        </w:rPr>
        <w:t>Põhitegevuse t</w:t>
      </w:r>
      <w:r w:rsidR="00496A13" w:rsidRPr="00496A13">
        <w:rPr>
          <w:rFonts w:ascii="Times New Roman" w:hAnsi="Times New Roman" w:cs="Times New Roman"/>
          <w:sz w:val="24"/>
          <w:szCs w:val="24"/>
        </w:rPr>
        <w:t xml:space="preserve">ulude maht </w:t>
      </w:r>
      <w:r w:rsidR="00DA50F6">
        <w:rPr>
          <w:rFonts w:ascii="Times New Roman" w:hAnsi="Times New Roman" w:cs="Times New Roman"/>
          <w:sz w:val="24"/>
          <w:szCs w:val="24"/>
        </w:rPr>
        <w:t>väheneb</w:t>
      </w:r>
      <w:r w:rsidR="00496A13" w:rsidRPr="00496A13">
        <w:rPr>
          <w:rFonts w:ascii="Times New Roman" w:hAnsi="Times New Roman" w:cs="Times New Roman"/>
          <w:sz w:val="24"/>
          <w:szCs w:val="24"/>
        </w:rPr>
        <w:t xml:space="preserve"> </w:t>
      </w:r>
      <w:r>
        <w:rPr>
          <w:rFonts w:ascii="Times New Roman" w:hAnsi="Times New Roman" w:cs="Times New Roman"/>
          <w:sz w:val="24"/>
          <w:szCs w:val="24"/>
        </w:rPr>
        <w:t>lisaeelarvega</w:t>
      </w:r>
      <w:r w:rsidR="00496A13" w:rsidRPr="00496A13">
        <w:rPr>
          <w:rFonts w:ascii="Times New Roman" w:hAnsi="Times New Roman" w:cs="Times New Roman"/>
          <w:sz w:val="24"/>
          <w:szCs w:val="24"/>
        </w:rPr>
        <w:t xml:space="preserve"> </w:t>
      </w:r>
      <w:r w:rsidR="00DA50F6">
        <w:rPr>
          <w:rFonts w:ascii="Times New Roman" w:hAnsi="Times New Roman" w:cs="Times New Roman"/>
          <w:sz w:val="24"/>
          <w:szCs w:val="24"/>
        </w:rPr>
        <w:t xml:space="preserve">kokku </w:t>
      </w:r>
      <w:r>
        <w:rPr>
          <w:rFonts w:ascii="Times New Roman" w:hAnsi="Times New Roman" w:cs="Times New Roman"/>
          <w:sz w:val="24"/>
          <w:szCs w:val="24"/>
        </w:rPr>
        <w:t xml:space="preserve">– </w:t>
      </w:r>
      <w:r w:rsidR="00A23CBE">
        <w:rPr>
          <w:rFonts w:ascii="Times New Roman" w:hAnsi="Times New Roman" w:cs="Times New Roman"/>
          <w:sz w:val="24"/>
          <w:szCs w:val="24"/>
        </w:rPr>
        <w:t>1 521 979</w:t>
      </w:r>
      <w:r w:rsidR="00496A13" w:rsidRPr="00496A13">
        <w:rPr>
          <w:rFonts w:ascii="Times New Roman" w:hAnsi="Times New Roman" w:cs="Times New Roman"/>
          <w:sz w:val="24"/>
          <w:szCs w:val="24"/>
        </w:rPr>
        <w:t xml:space="preserve"> eurot, </w:t>
      </w:r>
      <w:r w:rsidR="000B099C" w:rsidRPr="000B099C">
        <w:rPr>
          <w:rFonts w:ascii="Times New Roman" w:hAnsi="Times New Roman" w:cs="Times New Roman"/>
          <w:sz w:val="24"/>
        </w:rPr>
        <w:t xml:space="preserve">sellest suure osa moodustab tulumaksulaekumise eelarve vähendamine </w:t>
      </w:r>
      <w:r w:rsidR="000B099C">
        <w:rPr>
          <w:rFonts w:ascii="Times New Roman" w:hAnsi="Times New Roman" w:cs="Times New Roman"/>
          <w:sz w:val="24"/>
        </w:rPr>
        <w:t>- </w:t>
      </w:r>
      <w:r w:rsidR="000B099C" w:rsidRPr="000B099C">
        <w:rPr>
          <w:rFonts w:ascii="Times New Roman" w:hAnsi="Times New Roman" w:cs="Times New Roman"/>
          <w:sz w:val="24"/>
        </w:rPr>
        <w:t xml:space="preserve">10% ehk </w:t>
      </w:r>
      <w:r w:rsidR="000B099C">
        <w:rPr>
          <w:rFonts w:ascii="Times New Roman" w:hAnsi="Times New Roman" w:cs="Times New Roman"/>
          <w:sz w:val="24"/>
        </w:rPr>
        <w:t>-</w:t>
      </w:r>
      <w:r w:rsidR="000B099C" w:rsidRPr="000B099C">
        <w:rPr>
          <w:rFonts w:ascii="Times New Roman" w:hAnsi="Times New Roman" w:cs="Times New Roman"/>
          <w:sz w:val="24"/>
        </w:rPr>
        <w:t xml:space="preserve">1 521 510 eurot. Muudetud tulumaksu eelarve saab olema 13 </w:t>
      </w:r>
      <w:r w:rsidR="00333BBD">
        <w:rPr>
          <w:rFonts w:ascii="Times New Roman" w:hAnsi="Times New Roman" w:cs="Times New Roman"/>
          <w:sz w:val="24"/>
        </w:rPr>
        <w:t>693</w:t>
      </w:r>
      <w:r w:rsidR="000B099C" w:rsidRPr="000B099C">
        <w:rPr>
          <w:rFonts w:ascii="Times New Roman" w:hAnsi="Times New Roman" w:cs="Times New Roman"/>
          <w:sz w:val="24"/>
        </w:rPr>
        <w:t xml:space="preserve"> 590 eurot, mis on 2,12% ehk 296 274 eurot väiksem kui oli 2019. a </w:t>
      </w:r>
      <w:r w:rsidR="00A23CBE">
        <w:rPr>
          <w:rFonts w:ascii="Times New Roman" w:hAnsi="Times New Roman" w:cs="Times New Roman"/>
          <w:sz w:val="24"/>
        </w:rPr>
        <w:t>tegelik eelarve täitmine</w:t>
      </w:r>
      <w:r w:rsidR="000B099C" w:rsidRPr="000B099C">
        <w:rPr>
          <w:rFonts w:ascii="Times New Roman" w:hAnsi="Times New Roman" w:cs="Times New Roman"/>
          <w:sz w:val="24"/>
        </w:rPr>
        <w:t>.</w:t>
      </w:r>
    </w:p>
    <w:p w14:paraId="3739B5C2" w14:textId="77777777" w:rsidR="000B099C" w:rsidRPr="000B099C" w:rsidRDefault="000B099C" w:rsidP="000B099C">
      <w:pPr>
        <w:jc w:val="both"/>
        <w:rPr>
          <w:rFonts w:ascii="Times New Roman" w:hAnsi="Times New Roman" w:cs="Times New Roman"/>
          <w:sz w:val="24"/>
        </w:rPr>
      </w:pPr>
      <w:r w:rsidRPr="000B099C">
        <w:rPr>
          <w:rFonts w:ascii="Times New Roman" w:hAnsi="Times New Roman" w:cs="Times New Roman"/>
          <w:sz w:val="24"/>
        </w:rPr>
        <w:t xml:space="preserve">Omatulusid on vähendatud </w:t>
      </w:r>
      <w:r w:rsidR="00A23CBE">
        <w:rPr>
          <w:rFonts w:ascii="Times New Roman" w:hAnsi="Times New Roman" w:cs="Times New Roman"/>
          <w:sz w:val="24"/>
        </w:rPr>
        <w:t>-317 096</w:t>
      </w:r>
      <w:r w:rsidRPr="000B099C">
        <w:rPr>
          <w:rFonts w:ascii="Times New Roman" w:hAnsi="Times New Roman" w:cs="Times New Roman"/>
          <w:sz w:val="24"/>
        </w:rPr>
        <w:t xml:space="preserve"> euro võrra. Lasteaedadel jäi eriolukorra tõttu osutamata teenuste eest lapsevanematelt saamata 147 953 eurot, huvikoolidel 65 945 eurot. Spordikeskuse renditulu vähenemine on 39 289 eurot ja Sakala Keskusel kajastame tulude vähenemist 35 359 eurot. Viljandi Jakobsoni Kooli tulueelarve kahaneb 14 041 eurot.</w:t>
      </w:r>
    </w:p>
    <w:p w14:paraId="3BFEA752" w14:textId="77777777" w:rsidR="000B099C" w:rsidRPr="000B099C" w:rsidRDefault="000B099C" w:rsidP="000B099C">
      <w:pPr>
        <w:jc w:val="both"/>
        <w:rPr>
          <w:rFonts w:ascii="Times New Roman" w:hAnsi="Times New Roman" w:cs="Times New Roman"/>
          <w:sz w:val="24"/>
        </w:rPr>
      </w:pPr>
      <w:r w:rsidRPr="000B099C">
        <w:rPr>
          <w:rFonts w:ascii="Times New Roman" w:hAnsi="Times New Roman" w:cs="Times New Roman"/>
          <w:sz w:val="24"/>
        </w:rPr>
        <w:t>Saadud toetuste osas on sihtraha</w:t>
      </w:r>
      <w:r w:rsidR="00A23CBE">
        <w:rPr>
          <w:rFonts w:ascii="Times New Roman" w:hAnsi="Times New Roman" w:cs="Times New Roman"/>
          <w:sz w:val="24"/>
        </w:rPr>
        <w:t>na</w:t>
      </w:r>
      <w:r w:rsidRPr="000B099C">
        <w:rPr>
          <w:rFonts w:ascii="Times New Roman" w:hAnsi="Times New Roman" w:cs="Times New Roman"/>
          <w:sz w:val="24"/>
        </w:rPr>
        <w:t xml:space="preserve"> lisatud teede hoiu- ja investeeringu toetus 331 436 eurot</w:t>
      </w:r>
      <w:r w:rsidR="0047278B">
        <w:rPr>
          <w:rFonts w:ascii="Times New Roman" w:hAnsi="Times New Roman" w:cs="Times New Roman"/>
          <w:sz w:val="24"/>
        </w:rPr>
        <w:t xml:space="preserve"> ning täpsustatud toetusfondi eraldisi, mis jaanuaris eelarve vastuvõtmisel veel riigi poolt kinnitatud polnud. Samuti on lisatud mitmeid väiksemaid asutuste projektide tulusid. M</w:t>
      </w:r>
      <w:r w:rsidRPr="000B099C">
        <w:rPr>
          <w:rFonts w:ascii="Times New Roman" w:hAnsi="Times New Roman" w:cs="Times New Roman"/>
          <w:sz w:val="24"/>
        </w:rPr>
        <w:t xml:space="preserve">ittesihtraha tulbas kajastatavas tasandusfondis </w:t>
      </w:r>
      <w:r w:rsidR="0047278B">
        <w:rPr>
          <w:rFonts w:ascii="Times New Roman" w:hAnsi="Times New Roman" w:cs="Times New Roman"/>
          <w:sz w:val="24"/>
        </w:rPr>
        <w:t xml:space="preserve">on </w:t>
      </w:r>
      <w:r w:rsidRPr="000B099C">
        <w:rPr>
          <w:rFonts w:ascii="Times New Roman" w:hAnsi="Times New Roman" w:cs="Times New Roman"/>
          <w:sz w:val="24"/>
        </w:rPr>
        <w:t>muudatus miinusega</w:t>
      </w:r>
      <w:r w:rsidR="0047278B">
        <w:rPr>
          <w:rFonts w:ascii="Times New Roman" w:hAnsi="Times New Roman" w:cs="Times New Roman"/>
          <w:sz w:val="24"/>
        </w:rPr>
        <w:t>, sest r</w:t>
      </w:r>
      <w:r w:rsidRPr="000B099C">
        <w:rPr>
          <w:rFonts w:ascii="Times New Roman" w:hAnsi="Times New Roman" w:cs="Times New Roman"/>
          <w:sz w:val="24"/>
        </w:rPr>
        <w:t xml:space="preserve">iigi lisaeelarvest saadud tulubaasi stabiliseerimise toetus 372 922 eurot on väiksem kui </w:t>
      </w:r>
      <w:r w:rsidR="0047278B">
        <w:rPr>
          <w:rFonts w:ascii="Times New Roman" w:hAnsi="Times New Roman" w:cs="Times New Roman"/>
          <w:sz w:val="24"/>
        </w:rPr>
        <w:t xml:space="preserve">iga-aastase </w:t>
      </w:r>
      <w:r w:rsidRPr="000B099C">
        <w:rPr>
          <w:rFonts w:ascii="Times New Roman" w:hAnsi="Times New Roman" w:cs="Times New Roman"/>
          <w:sz w:val="24"/>
        </w:rPr>
        <w:t>tasandusfondi tegelik eraldis riigilt</w:t>
      </w:r>
      <w:r w:rsidR="0047278B">
        <w:rPr>
          <w:rFonts w:ascii="Times New Roman" w:hAnsi="Times New Roman" w:cs="Times New Roman"/>
          <w:sz w:val="24"/>
        </w:rPr>
        <w:t>. Linnaeelarves oli tasandusfond</w:t>
      </w:r>
      <w:r w:rsidRPr="000B099C">
        <w:rPr>
          <w:rFonts w:ascii="Times New Roman" w:hAnsi="Times New Roman" w:cs="Times New Roman"/>
          <w:sz w:val="24"/>
        </w:rPr>
        <w:t xml:space="preserve"> jaanuarikuu andmete alusel </w:t>
      </w:r>
      <w:r w:rsidR="0047278B">
        <w:rPr>
          <w:rFonts w:ascii="Times New Roman" w:hAnsi="Times New Roman" w:cs="Times New Roman"/>
          <w:sz w:val="24"/>
        </w:rPr>
        <w:t xml:space="preserve">planeeritud </w:t>
      </w:r>
      <w:r w:rsidRPr="000B099C">
        <w:rPr>
          <w:rFonts w:ascii="Times New Roman" w:hAnsi="Times New Roman" w:cs="Times New Roman"/>
          <w:sz w:val="24"/>
        </w:rPr>
        <w:t xml:space="preserve">2 245 000 eurot, tegelik tasandusfond </w:t>
      </w:r>
      <w:r w:rsidR="0047278B">
        <w:rPr>
          <w:rFonts w:ascii="Times New Roman" w:hAnsi="Times New Roman" w:cs="Times New Roman"/>
          <w:sz w:val="24"/>
        </w:rPr>
        <w:t xml:space="preserve">Viljandi linnale </w:t>
      </w:r>
      <w:r w:rsidRPr="000B099C">
        <w:rPr>
          <w:rFonts w:ascii="Times New Roman" w:hAnsi="Times New Roman" w:cs="Times New Roman"/>
          <w:sz w:val="24"/>
        </w:rPr>
        <w:t>on aga 1 785 924 eurot</w:t>
      </w:r>
      <w:r w:rsidR="0047278B">
        <w:rPr>
          <w:rFonts w:ascii="Times New Roman" w:hAnsi="Times New Roman" w:cs="Times New Roman"/>
          <w:sz w:val="24"/>
        </w:rPr>
        <w:t>, seega tuli eelarvet vähendada 459 076 eurot</w:t>
      </w:r>
      <w:r w:rsidRPr="000B099C">
        <w:rPr>
          <w:rFonts w:ascii="Times New Roman" w:hAnsi="Times New Roman" w:cs="Times New Roman"/>
          <w:sz w:val="24"/>
        </w:rPr>
        <w:t xml:space="preserve">). </w:t>
      </w:r>
    </w:p>
    <w:p w14:paraId="3365D872" w14:textId="77777777" w:rsidR="00B046AF" w:rsidRDefault="000B099C" w:rsidP="000B099C">
      <w:pPr>
        <w:jc w:val="both"/>
        <w:rPr>
          <w:rFonts w:ascii="Times New Roman" w:hAnsi="Times New Roman" w:cs="Times New Roman"/>
          <w:sz w:val="24"/>
        </w:rPr>
      </w:pPr>
      <w:r w:rsidRPr="000B099C">
        <w:rPr>
          <w:rFonts w:ascii="Times New Roman" w:hAnsi="Times New Roman" w:cs="Times New Roman"/>
          <w:sz w:val="24"/>
        </w:rPr>
        <w:t>Muudes tuludes kajastub Sakala Keskuse kindlustushüvitis</w:t>
      </w:r>
      <w:r w:rsidR="0047278B">
        <w:rPr>
          <w:rFonts w:ascii="Times New Roman" w:hAnsi="Times New Roman" w:cs="Times New Roman"/>
          <w:sz w:val="24"/>
        </w:rPr>
        <w:t xml:space="preserve"> ning Linnahoolduse teenitud küttematerjali müügitulu.</w:t>
      </w:r>
    </w:p>
    <w:p w14:paraId="652D5737" w14:textId="77777777" w:rsidR="0047278B" w:rsidRDefault="0047278B" w:rsidP="000B099C">
      <w:pPr>
        <w:jc w:val="both"/>
        <w:rPr>
          <w:rFonts w:ascii="Times New Roman" w:hAnsi="Times New Roman" w:cs="Times New Roman"/>
          <w:sz w:val="24"/>
        </w:rPr>
      </w:pPr>
    </w:p>
    <w:p w14:paraId="1777D5F7" w14:textId="77777777" w:rsidR="0047278B" w:rsidRPr="00DA50F6" w:rsidRDefault="0047278B" w:rsidP="0047278B">
      <w:pPr>
        <w:shd w:val="clear" w:color="auto" w:fill="9CC2E5" w:themeFill="accent1" w:themeFillTint="99"/>
        <w:jc w:val="both"/>
        <w:rPr>
          <w:rFonts w:ascii="Times New Roman" w:hAnsi="Times New Roman" w:cs="Times New Roman"/>
          <w:b/>
          <w:sz w:val="24"/>
          <w:szCs w:val="24"/>
        </w:rPr>
      </w:pPr>
      <w:r>
        <w:rPr>
          <w:rFonts w:ascii="Times New Roman" w:hAnsi="Times New Roman" w:cs="Times New Roman"/>
          <w:b/>
          <w:sz w:val="24"/>
          <w:szCs w:val="24"/>
        </w:rPr>
        <w:t>Põhitegevuse kulude eelarvete muudatused</w:t>
      </w:r>
    </w:p>
    <w:tbl>
      <w:tblPr>
        <w:tblStyle w:val="Kontuurtabel"/>
        <w:tblW w:w="14292"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830"/>
        <w:gridCol w:w="1306"/>
        <w:gridCol w:w="964"/>
        <w:gridCol w:w="1376"/>
        <w:gridCol w:w="1173"/>
        <w:gridCol w:w="1134"/>
        <w:gridCol w:w="1403"/>
        <w:gridCol w:w="1413"/>
        <w:gridCol w:w="1275"/>
        <w:gridCol w:w="1418"/>
      </w:tblGrid>
      <w:tr w:rsidR="006F35F2" w:rsidRPr="0047278B" w14:paraId="22DB371E" w14:textId="77777777" w:rsidTr="006F35F2">
        <w:trPr>
          <w:trHeight w:val="1207"/>
        </w:trPr>
        <w:tc>
          <w:tcPr>
            <w:tcW w:w="2830" w:type="dxa"/>
            <w:noWrap/>
            <w:vAlign w:val="center"/>
            <w:hideMark/>
          </w:tcPr>
          <w:p w14:paraId="6B58174E" w14:textId="77777777" w:rsidR="0047278B" w:rsidRPr="0047278B" w:rsidRDefault="0047278B" w:rsidP="006F35F2">
            <w:pPr>
              <w:rPr>
                <w:rFonts w:ascii="Times New Roman" w:hAnsi="Times New Roman" w:cs="Times New Roman"/>
                <w:sz w:val="24"/>
              </w:rPr>
            </w:pPr>
            <w:r w:rsidRPr="0047278B">
              <w:rPr>
                <w:rFonts w:ascii="Times New Roman" w:hAnsi="Times New Roman" w:cs="Times New Roman"/>
                <w:sz w:val="24"/>
              </w:rPr>
              <w:t>Kontoklassi nimi</w:t>
            </w:r>
          </w:p>
        </w:tc>
        <w:tc>
          <w:tcPr>
            <w:tcW w:w="1306" w:type="dxa"/>
            <w:vAlign w:val="center"/>
            <w:hideMark/>
          </w:tcPr>
          <w:p w14:paraId="2D82FC7B" w14:textId="77777777" w:rsidR="0047278B" w:rsidRPr="0047278B" w:rsidRDefault="0047278B" w:rsidP="006F35F2">
            <w:pPr>
              <w:jc w:val="center"/>
              <w:rPr>
                <w:rFonts w:ascii="Times New Roman" w:hAnsi="Times New Roman" w:cs="Times New Roman"/>
                <w:sz w:val="24"/>
              </w:rPr>
            </w:pPr>
            <w:r w:rsidRPr="0047278B">
              <w:rPr>
                <w:rFonts w:ascii="Times New Roman" w:hAnsi="Times New Roman" w:cs="Times New Roman"/>
                <w:sz w:val="24"/>
              </w:rPr>
              <w:t>2020 eelarve OV-ga</w:t>
            </w:r>
          </w:p>
        </w:tc>
        <w:tc>
          <w:tcPr>
            <w:tcW w:w="964" w:type="dxa"/>
            <w:vAlign w:val="center"/>
            <w:hideMark/>
          </w:tcPr>
          <w:p w14:paraId="151CB8F4" w14:textId="77777777" w:rsidR="0047278B" w:rsidRPr="0047278B" w:rsidRDefault="0047278B" w:rsidP="006F35F2">
            <w:pPr>
              <w:jc w:val="center"/>
              <w:rPr>
                <w:rFonts w:ascii="Times New Roman" w:hAnsi="Times New Roman" w:cs="Times New Roman"/>
                <w:sz w:val="24"/>
              </w:rPr>
            </w:pPr>
            <w:r>
              <w:rPr>
                <w:rFonts w:ascii="Times New Roman" w:hAnsi="Times New Roman" w:cs="Times New Roman"/>
                <w:sz w:val="24"/>
              </w:rPr>
              <w:t>Reserv-fondi muuda-tused</w:t>
            </w:r>
          </w:p>
        </w:tc>
        <w:tc>
          <w:tcPr>
            <w:tcW w:w="1376" w:type="dxa"/>
            <w:vAlign w:val="center"/>
            <w:hideMark/>
          </w:tcPr>
          <w:p w14:paraId="09F019F2" w14:textId="77777777" w:rsidR="0047278B" w:rsidRPr="006F35F2" w:rsidRDefault="0047278B" w:rsidP="006F35F2">
            <w:pPr>
              <w:jc w:val="center"/>
              <w:rPr>
                <w:rFonts w:ascii="Times New Roman" w:hAnsi="Times New Roman" w:cs="Times New Roman"/>
                <w:color w:val="0000FF"/>
                <w:sz w:val="24"/>
              </w:rPr>
            </w:pPr>
            <w:r w:rsidRPr="006F35F2">
              <w:rPr>
                <w:rFonts w:ascii="Times New Roman" w:hAnsi="Times New Roman" w:cs="Times New Roman"/>
                <w:color w:val="0000FF"/>
                <w:sz w:val="24"/>
              </w:rPr>
              <w:t>Mitte-sihtraha muudatused lisaEA</w:t>
            </w:r>
          </w:p>
        </w:tc>
        <w:tc>
          <w:tcPr>
            <w:tcW w:w="1173" w:type="dxa"/>
            <w:vAlign w:val="center"/>
            <w:hideMark/>
          </w:tcPr>
          <w:p w14:paraId="5B202052" w14:textId="77777777" w:rsidR="0047278B" w:rsidRPr="006F35F2" w:rsidRDefault="0047278B" w:rsidP="006F35F2">
            <w:pPr>
              <w:jc w:val="center"/>
              <w:rPr>
                <w:rFonts w:ascii="Times New Roman" w:hAnsi="Times New Roman" w:cs="Times New Roman"/>
                <w:color w:val="0000FF"/>
                <w:sz w:val="24"/>
              </w:rPr>
            </w:pPr>
            <w:r w:rsidRPr="006F35F2">
              <w:rPr>
                <w:rFonts w:ascii="Times New Roman" w:hAnsi="Times New Roman" w:cs="Times New Roman"/>
                <w:color w:val="0000FF"/>
                <w:sz w:val="24"/>
              </w:rPr>
              <w:t>sh oma-vaheliste muuda</w:t>
            </w:r>
            <w:r w:rsidR="006F35F2" w:rsidRPr="006F35F2">
              <w:rPr>
                <w:rFonts w:ascii="Times New Roman" w:hAnsi="Times New Roman" w:cs="Times New Roman"/>
                <w:color w:val="0000FF"/>
                <w:sz w:val="24"/>
              </w:rPr>
              <w:t>-</w:t>
            </w:r>
            <w:r w:rsidRPr="006F35F2">
              <w:rPr>
                <w:rFonts w:ascii="Times New Roman" w:hAnsi="Times New Roman" w:cs="Times New Roman"/>
                <w:color w:val="0000FF"/>
                <w:sz w:val="24"/>
              </w:rPr>
              <w:t>tused lisaEA</w:t>
            </w:r>
          </w:p>
        </w:tc>
        <w:tc>
          <w:tcPr>
            <w:tcW w:w="1134" w:type="dxa"/>
            <w:vAlign w:val="center"/>
            <w:hideMark/>
          </w:tcPr>
          <w:p w14:paraId="7A84C799" w14:textId="77777777" w:rsidR="0047278B" w:rsidRPr="006F35F2" w:rsidRDefault="0047278B" w:rsidP="006F35F2">
            <w:pPr>
              <w:jc w:val="center"/>
              <w:rPr>
                <w:rFonts w:ascii="Times New Roman" w:hAnsi="Times New Roman" w:cs="Times New Roman"/>
                <w:color w:val="0000FF"/>
                <w:sz w:val="24"/>
              </w:rPr>
            </w:pPr>
            <w:r w:rsidRPr="006F35F2">
              <w:rPr>
                <w:rFonts w:ascii="Times New Roman" w:hAnsi="Times New Roman" w:cs="Times New Roman"/>
                <w:color w:val="0000FF"/>
                <w:sz w:val="24"/>
              </w:rPr>
              <w:t>Sihtraha muuda</w:t>
            </w:r>
            <w:r w:rsidR="006F35F2" w:rsidRPr="006F35F2">
              <w:rPr>
                <w:rFonts w:ascii="Times New Roman" w:hAnsi="Times New Roman" w:cs="Times New Roman"/>
                <w:color w:val="0000FF"/>
                <w:sz w:val="24"/>
              </w:rPr>
              <w:t>-</w:t>
            </w:r>
            <w:r w:rsidRPr="006F35F2">
              <w:rPr>
                <w:rFonts w:ascii="Times New Roman" w:hAnsi="Times New Roman" w:cs="Times New Roman"/>
                <w:color w:val="0000FF"/>
                <w:sz w:val="24"/>
              </w:rPr>
              <w:t>tused lisaEA</w:t>
            </w:r>
          </w:p>
        </w:tc>
        <w:tc>
          <w:tcPr>
            <w:tcW w:w="1403" w:type="dxa"/>
            <w:vAlign w:val="center"/>
            <w:hideMark/>
          </w:tcPr>
          <w:p w14:paraId="52EA224E" w14:textId="77777777" w:rsidR="0047278B" w:rsidRPr="006F35F2" w:rsidRDefault="0047278B" w:rsidP="006F35F2">
            <w:pPr>
              <w:jc w:val="center"/>
              <w:rPr>
                <w:rFonts w:ascii="Times New Roman" w:hAnsi="Times New Roman" w:cs="Times New Roman"/>
                <w:b/>
                <w:color w:val="0000FF"/>
                <w:sz w:val="24"/>
              </w:rPr>
            </w:pPr>
            <w:r w:rsidRPr="006F35F2">
              <w:rPr>
                <w:rFonts w:ascii="Times New Roman" w:hAnsi="Times New Roman" w:cs="Times New Roman"/>
                <w:b/>
                <w:color w:val="0000FF"/>
                <w:sz w:val="24"/>
              </w:rPr>
              <w:t>Muuda</w:t>
            </w:r>
            <w:r w:rsidR="006F35F2" w:rsidRPr="006F35F2">
              <w:rPr>
                <w:rFonts w:ascii="Times New Roman" w:hAnsi="Times New Roman" w:cs="Times New Roman"/>
                <w:b/>
                <w:color w:val="0000FF"/>
                <w:sz w:val="24"/>
              </w:rPr>
              <w:t>-</w:t>
            </w:r>
            <w:r w:rsidRPr="006F35F2">
              <w:rPr>
                <w:rFonts w:ascii="Times New Roman" w:hAnsi="Times New Roman" w:cs="Times New Roman"/>
                <w:b/>
                <w:color w:val="0000FF"/>
                <w:sz w:val="24"/>
              </w:rPr>
              <w:t>tused kokku OV-ga lisaEA</w:t>
            </w:r>
          </w:p>
        </w:tc>
        <w:tc>
          <w:tcPr>
            <w:tcW w:w="1413" w:type="dxa"/>
            <w:vAlign w:val="center"/>
            <w:hideMark/>
          </w:tcPr>
          <w:p w14:paraId="7B32EF90" w14:textId="77777777" w:rsidR="0047278B" w:rsidRPr="0047278B" w:rsidRDefault="0047278B" w:rsidP="006F35F2">
            <w:pPr>
              <w:jc w:val="center"/>
              <w:rPr>
                <w:rFonts w:ascii="Times New Roman" w:hAnsi="Times New Roman" w:cs="Times New Roman"/>
                <w:sz w:val="24"/>
              </w:rPr>
            </w:pPr>
            <w:r w:rsidRPr="0047278B">
              <w:rPr>
                <w:rFonts w:ascii="Times New Roman" w:hAnsi="Times New Roman" w:cs="Times New Roman"/>
                <w:sz w:val="24"/>
              </w:rPr>
              <w:t>2020 mitte</w:t>
            </w:r>
            <w:r w:rsidRPr="0047278B">
              <w:rPr>
                <w:rFonts w:ascii="Times New Roman" w:hAnsi="Times New Roman" w:cs="Times New Roman"/>
                <w:sz w:val="24"/>
              </w:rPr>
              <w:br/>
              <w:t>sihtraha kokku</w:t>
            </w:r>
          </w:p>
        </w:tc>
        <w:tc>
          <w:tcPr>
            <w:tcW w:w="1275" w:type="dxa"/>
            <w:noWrap/>
            <w:vAlign w:val="center"/>
            <w:hideMark/>
          </w:tcPr>
          <w:p w14:paraId="6C1D505C" w14:textId="77777777" w:rsidR="0047278B" w:rsidRPr="0047278B" w:rsidRDefault="0047278B" w:rsidP="006F35F2">
            <w:pPr>
              <w:jc w:val="center"/>
              <w:rPr>
                <w:rFonts w:ascii="Times New Roman" w:hAnsi="Times New Roman" w:cs="Times New Roman"/>
                <w:sz w:val="24"/>
              </w:rPr>
            </w:pPr>
            <w:r w:rsidRPr="0047278B">
              <w:rPr>
                <w:rFonts w:ascii="Times New Roman" w:hAnsi="Times New Roman" w:cs="Times New Roman"/>
                <w:sz w:val="24"/>
              </w:rPr>
              <w:t>2020 sihtraha kokku</w:t>
            </w:r>
          </w:p>
        </w:tc>
        <w:tc>
          <w:tcPr>
            <w:tcW w:w="1418" w:type="dxa"/>
            <w:vAlign w:val="center"/>
            <w:hideMark/>
          </w:tcPr>
          <w:p w14:paraId="3BA0CCBD" w14:textId="77777777" w:rsidR="0047278B" w:rsidRPr="006F35F2" w:rsidRDefault="0047278B" w:rsidP="006F35F2">
            <w:pPr>
              <w:jc w:val="center"/>
              <w:rPr>
                <w:rFonts w:ascii="Times New Roman" w:hAnsi="Times New Roman" w:cs="Times New Roman"/>
                <w:b/>
                <w:sz w:val="24"/>
              </w:rPr>
            </w:pPr>
            <w:r w:rsidRPr="006F35F2">
              <w:rPr>
                <w:rFonts w:ascii="Times New Roman" w:hAnsi="Times New Roman" w:cs="Times New Roman"/>
                <w:b/>
                <w:sz w:val="24"/>
              </w:rPr>
              <w:t>2020 muudetud eelarve</w:t>
            </w:r>
          </w:p>
        </w:tc>
      </w:tr>
      <w:tr w:rsidR="0047278B" w:rsidRPr="0047278B" w14:paraId="5B3FDBFC" w14:textId="77777777" w:rsidTr="006F35F2">
        <w:trPr>
          <w:trHeight w:val="276"/>
        </w:trPr>
        <w:tc>
          <w:tcPr>
            <w:tcW w:w="2830" w:type="dxa"/>
            <w:noWrap/>
            <w:vAlign w:val="center"/>
          </w:tcPr>
          <w:p w14:paraId="4EDE462D" w14:textId="77777777" w:rsidR="0047278B" w:rsidRPr="0047278B" w:rsidRDefault="0047278B" w:rsidP="006F35F2">
            <w:pPr>
              <w:rPr>
                <w:rFonts w:ascii="Times New Roman" w:hAnsi="Times New Roman" w:cs="Times New Roman"/>
                <w:sz w:val="24"/>
              </w:rPr>
            </w:pPr>
            <w:r w:rsidRPr="0047278B">
              <w:rPr>
                <w:rFonts w:ascii="Times New Roman" w:hAnsi="Times New Roman" w:cs="Times New Roman"/>
                <w:sz w:val="24"/>
              </w:rPr>
              <w:t>41-Sots</w:t>
            </w:r>
            <w:r>
              <w:rPr>
                <w:rFonts w:ascii="Times New Roman" w:hAnsi="Times New Roman" w:cs="Times New Roman"/>
                <w:sz w:val="24"/>
              </w:rPr>
              <w:t>.</w:t>
            </w:r>
            <w:r w:rsidRPr="0047278B">
              <w:rPr>
                <w:rFonts w:ascii="Times New Roman" w:hAnsi="Times New Roman" w:cs="Times New Roman"/>
                <w:sz w:val="24"/>
              </w:rPr>
              <w:t>toet ja preemiad</w:t>
            </w:r>
          </w:p>
        </w:tc>
        <w:tc>
          <w:tcPr>
            <w:tcW w:w="1306" w:type="dxa"/>
            <w:noWrap/>
            <w:vAlign w:val="center"/>
          </w:tcPr>
          <w:p w14:paraId="403702BE"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1 172 183 </w:t>
            </w:r>
          </w:p>
        </w:tc>
        <w:tc>
          <w:tcPr>
            <w:tcW w:w="964" w:type="dxa"/>
            <w:noWrap/>
            <w:vAlign w:val="center"/>
          </w:tcPr>
          <w:p w14:paraId="1970F710"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0 </w:t>
            </w:r>
          </w:p>
        </w:tc>
        <w:tc>
          <w:tcPr>
            <w:tcW w:w="1376" w:type="dxa"/>
            <w:noWrap/>
            <w:vAlign w:val="center"/>
          </w:tcPr>
          <w:p w14:paraId="1DC2D198"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7 118 </w:t>
            </w:r>
          </w:p>
        </w:tc>
        <w:tc>
          <w:tcPr>
            <w:tcW w:w="1173" w:type="dxa"/>
            <w:noWrap/>
            <w:vAlign w:val="center"/>
          </w:tcPr>
          <w:p w14:paraId="55EF7136"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0 </w:t>
            </w:r>
          </w:p>
        </w:tc>
        <w:tc>
          <w:tcPr>
            <w:tcW w:w="1134" w:type="dxa"/>
            <w:noWrap/>
            <w:vAlign w:val="center"/>
          </w:tcPr>
          <w:p w14:paraId="5DD6F8E9"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-1 541 </w:t>
            </w:r>
          </w:p>
        </w:tc>
        <w:tc>
          <w:tcPr>
            <w:tcW w:w="1403" w:type="dxa"/>
            <w:noWrap/>
            <w:vAlign w:val="center"/>
          </w:tcPr>
          <w:p w14:paraId="1B17E9C0" w14:textId="77777777" w:rsidR="0047278B" w:rsidRPr="006F35F2" w:rsidRDefault="0047278B" w:rsidP="006F35F2">
            <w:pPr>
              <w:jc w:val="right"/>
              <w:rPr>
                <w:rFonts w:ascii="Times New Roman" w:hAnsi="Times New Roman" w:cs="Times New Roman"/>
                <w:b/>
                <w:color w:val="0000FF"/>
                <w:sz w:val="24"/>
              </w:rPr>
            </w:pPr>
            <w:r w:rsidRPr="006F35F2">
              <w:rPr>
                <w:rFonts w:ascii="Times New Roman" w:hAnsi="Times New Roman" w:cs="Times New Roman"/>
                <w:b/>
                <w:color w:val="0000FF"/>
                <w:sz w:val="24"/>
              </w:rPr>
              <w:t xml:space="preserve">5 577 </w:t>
            </w:r>
          </w:p>
        </w:tc>
        <w:tc>
          <w:tcPr>
            <w:tcW w:w="1413" w:type="dxa"/>
            <w:noWrap/>
            <w:vAlign w:val="center"/>
          </w:tcPr>
          <w:p w14:paraId="7F6F1BD3"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1 010 923 </w:t>
            </w:r>
          </w:p>
        </w:tc>
        <w:tc>
          <w:tcPr>
            <w:tcW w:w="1275" w:type="dxa"/>
            <w:noWrap/>
            <w:vAlign w:val="center"/>
          </w:tcPr>
          <w:p w14:paraId="648B6CE1"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166 837 </w:t>
            </w:r>
          </w:p>
        </w:tc>
        <w:tc>
          <w:tcPr>
            <w:tcW w:w="1418" w:type="dxa"/>
            <w:noWrap/>
            <w:vAlign w:val="center"/>
          </w:tcPr>
          <w:p w14:paraId="53DCDE10" w14:textId="77777777" w:rsidR="0047278B" w:rsidRPr="006F35F2" w:rsidRDefault="0047278B" w:rsidP="006F35F2">
            <w:pPr>
              <w:jc w:val="right"/>
              <w:rPr>
                <w:rFonts w:ascii="Times New Roman" w:hAnsi="Times New Roman" w:cs="Times New Roman"/>
                <w:b/>
                <w:sz w:val="24"/>
              </w:rPr>
            </w:pPr>
            <w:r w:rsidRPr="006F35F2">
              <w:rPr>
                <w:rFonts w:ascii="Times New Roman" w:hAnsi="Times New Roman" w:cs="Times New Roman"/>
                <w:b/>
                <w:sz w:val="24"/>
              </w:rPr>
              <w:t xml:space="preserve">1 177 760 </w:t>
            </w:r>
          </w:p>
        </w:tc>
      </w:tr>
      <w:tr w:rsidR="0047278B" w:rsidRPr="0047278B" w14:paraId="52094005" w14:textId="77777777" w:rsidTr="006F35F2">
        <w:trPr>
          <w:trHeight w:val="276"/>
        </w:trPr>
        <w:tc>
          <w:tcPr>
            <w:tcW w:w="2830" w:type="dxa"/>
            <w:noWrap/>
            <w:vAlign w:val="center"/>
          </w:tcPr>
          <w:p w14:paraId="3BE73A06" w14:textId="77777777" w:rsidR="0047278B" w:rsidRPr="0047278B" w:rsidRDefault="0047278B" w:rsidP="006F35F2">
            <w:pPr>
              <w:rPr>
                <w:rFonts w:ascii="Times New Roman" w:hAnsi="Times New Roman" w:cs="Times New Roman"/>
                <w:sz w:val="24"/>
              </w:rPr>
            </w:pPr>
            <w:r w:rsidRPr="0047278B">
              <w:rPr>
                <w:rFonts w:ascii="Times New Roman" w:hAnsi="Times New Roman" w:cs="Times New Roman"/>
                <w:sz w:val="24"/>
              </w:rPr>
              <w:t>45-Muud toetused</w:t>
            </w:r>
          </w:p>
        </w:tc>
        <w:tc>
          <w:tcPr>
            <w:tcW w:w="1306" w:type="dxa"/>
            <w:noWrap/>
            <w:vAlign w:val="center"/>
          </w:tcPr>
          <w:p w14:paraId="30A9CC1A"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717 520 </w:t>
            </w:r>
          </w:p>
        </w:tc>
        <w:tc>
          <w:tcPr>
            <w:tcW w:w="964" w:type="dxa"/>
            <w:noWrap/>
            <w:vAlign w:val="center"/>
          </w:tcPr>
          <w:p w14:paraId="7D07C5B4"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0 </w:t>
            </w:r>
          </w:p>
        </w:tc>
        <w:tc>
          <w:tcPr>
            <w:tcW w:w="1376" w:type="dxa"/>
            <w:noWrap/>
            <w:vAlign w:val="center"/>
          </w:tcPr>
          <w:p w14:paraId="2E387670" w14:textId="77777777" w:rsidR="0047278B" w:rsidRPr="006F35F2" w:rsidRDefault="0047278B" w:rsidP="00186DD5">
            <w:pPr>
              <w:jc w:val="right"/>
              <w:rPr>
                <w:rFonts w:ascii="Times New Roman" w:hAnsi="Times New Roman" w:cs="Times New Roman"/>
                <w:color w:val="0000FF"/>
                <w:sz w:val="24"/>
              </w:rPr>
            </w:pPr>
            <w:r w:rsidRPr="006F35F2">
              <w:rPr>
                <w:rFonts w:ascii="Times New Roman" w:hAnsi="Times New Roman" w:cs="Times New Roman"/>
                <w:color w:val="0000FF"/>
                <w:sz w:val="24"/>
              </w:rPr>
              <w:t>-</w:t>
            </w:r>
            <w:r w:rsidR="00186DD5">
              <w:rPr>
                <w:rFonts w:ascii="Times New Roman" w:hAnsi="Times New Roman" w:cs="Times New Roman"/>
                <w:color w:val="0000FF"/>
                <w:sz w:val="24"/>
              </w:rPr>
              <w:t>36 702</w:t>
            </w:r>
            <w:r w:rsidRPr="006F35F2">
              <w:rPr>
                <w:rFonts w:ascii="Times New Roman" w:hAnsi="Times New Roman" w:cs="Times New Roman"/>
                <w:color w:val="0000FF"/>
                <w:sz w:val="24"/>
              </w:rPr>
              <w:t xml:space="preserve"> </w:t>
            </w:r>
          </w:p>
        </w:tc>
        <w:tc>
          <w:tcPr>
            <w:tcW w:w="1173" w:type="dxa"/>
            <w:noWrap/>
            <w:vAlign w:val="center"/>
          </w:tcPr>
          <w:p w14:paraId="47247DD4"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0 </w:t>
            </w:r>
          </w:p>
        </w:tc>
        <w:tc>
          <w:tcPr>
            <w:tcW w:w="1134" w:type="dxa"/>
            <w:noWrap/>
            <w:vAlign w:val="center"/>
          </w:tcPr>
          <w:p w14:paraId="5DFC115E"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7 267 </w:t>
            </w:r>
          </w:p>
        </w:tc>
        <w:tc>
          <w:tcPr>
            <w:tcW w:w="1403" w:type="dxa"/>
            <w:noWrap/>
            <w:vAlign w:val="center"/>
          </w:tcPr>
          <w:p w14:paraId="2A333DCF" w14:textId="77777777" w:rsidR="0047278B" w:rsidRPr="006F35F2" w:rsidRDefault="0047278B" w:rsidP="00186DD5">
            <w:pPr>
              <w:jc w:val="right"/>
              <w:rPr>
                <w:rFonts w:ascii="Times New Roman" w:hAnsi="Times New Roman" w:cs="Times New Roman"/>
                <w:b/>
                <w:color w:val="0000FF"/>
                <w:sz w:val="24"/>
              </w:rPr>
            </w:pPr>
            <w:r w:rsidRPr="006F35F2">
              <w:rPr>
                <w:rFonts w:ascii="Times New Roman" w:hAnsi="Times New Roman" w:cs="Times New Roman"/>
                <w:b/>
                <w:color w:val="0000FF"/>
                <w:sz w:val="24"/>
              </w:rPr>
              <w:t>-</w:t>
            </w:r>
            <w:r w:rsidR="00186DD5">
              <w:rPr>
                <w:rFonts w:ascii="Times New Roman" w:hAnsi="Times New Roman" w:cs="Times New Roman"/>
                <w:b/>
                <w:color w:val="0000FF"/>
                <w:sz w:val="24"/>
              </w:rPr>
              <w:t>29 435</w:t>
            </w:r>
            <w:r w:rsidRPr="006F35F2">
              <w:rPr>
                <w:rFonts w:ascii="Times New Roman" w:hAnsi="Times New Roman" w:cs="Times New Roman"/>
                <w:b/>
                <w:color w:val="0000FF"/>
                <w:sz w:val="24"/>
              </w:rPr>
              <w:t xml:space="preserve"> </w:t>
            </w:r>
          </w:p>
        </w:tc>
        <w:tc>
          <w:tcPr>
            <w:tcW w:w="1413" w:type="dxa"/>
            <w:noWrap/>
            <w:vAlign w:val="center"/>
          </w:tcPr>
          <w:p w14:paraId="0AD6EEF1" w14:textId="77777777" w:rsidR="0047278B" w:rsidRPr="0047278B" w:rsidRDefault="00186DD5" w:rsidP="006F35F2">
            <w:pPr>
              <w:jc w:val="right"/>
              <w:rPr>
                <w:rFonts w:ascii="Times New Roman" w:hAnsi="Times New Roman" w:cs="Times New Roman"/>
                <w:sz w:val="24"/>
              </w:rPr>
            </w:pPr>
            <w:r>
              <w:rPr>
                <w:rFonts w:ascii="Times New Roman" w:hAnsi="Times New Roman" w:cs="Times New Roman"/>
                <w:sz w:val="24"/>
              </w:rPr>
              <w:t>622 835</w:t>
            </w:r>
            <w:r w:rsidR="0047278B" w:rsidRPr="0047278B">
              <w:rPr>
                <w:rFonts w:ascii="Times New Roman" w:hAnsi="Times New Roman" w:cs="Times New Roman"/>
                <w:sz w:val="24"/>
              </w:rPr>
              <w:t xml:space="preserve"> </w:t>
            </w:r>
          </w:p>
        </w:tc>
        <w:tc>
          <w:tcPr>
            <w:tcW w:w="1275" w:type="dxa"/>
            <w:noWrap/>
            <w:vAlign w:val="center"/>
          </w:tcPr>
          <w:p w14:paraId="729944A0"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65 250 </w:t>
            </w:r>
          </w:p>
        </w:tc>
        <w:tc>
          <w:tcPr>
            <w:tcW w:w="1418" w:type="dxa"/>
            <w:noWrap/>
            <w:vAlign w:val="center"/>
          </w:tcPr>
          <w:p w14:paraId="7CEAAD5A" w14:textId="77777777" w:rsidR="0047278B" w:rsidRPr="006F35F2" w:rsidRDefault="00186DD5" w:rsidP="006F35F2">
            <w:pPr>
              <w:jc w:val="right"/>
              <w:rPr>
                <w:rFonts w:ascii="Times New Roman" w:hAnsi="Times New Roman" w:cs="Times New Roman"/>
                <w:b/>
                <w:sz w:val="24"/>
              </w:rPr>
            </w:pPr>
            <w:r>
              <w:rPr>
                <w:rFonts w:ascii="Times New Roman" w:hAnsi="Times New Roman" w:cs="Times New Roman"/>
                <w:b/>
                <w:sz w:val="24"/>
              </w:rPr>
              <w:t>688 085</w:t>
            </w:r>
          </w:p>
        </w:tc>
      </w:tr>
      <w:tr w:rsidR="0047278B" w:rsidRPr="0047278B" w14:paraId="57001FA4" w14:textId="77777777" w:rsidTr="006F35F2">
        <w:trPr>
          <w:trHeight w:val="276"/>
        </w:trPr>
        <w:tc>
          <w:tcPr>
            <w:tcW w:w="2830" w:type="dxa"/>
            <w:noWrap/>
            <w:vAlign w:val="center"/>
            <w:hideMark/>
          </w:tcPr>
          <w:p w14:paraId="47E9D010" w14:textId="77777777" w:rsidR="0047278B" w:rsidRPr="0047278B" w:rsidRDefault="0047278B" w:rsidP="006F35F2">
            <w:pPr>
              <w:rPr>
                <w:rFonts w:ascii="Times New Roman" w:hAnsi="Times New Roman" w:cs="Times New Roman"/>
                <w:sz w:val="24"/>
              </w:rPr>
            </w:pPr>
            <w:r w:rsidRPr="0047278B">
              <w:rPr>
                <w:rFonts w:ascii="Times New Roman" w:hAnsi="Times New Roman" w:cs="Times New Roman"/>
                <w:sz w:val="24"/>
              </w:rPr>
              <w:t>50-Tööjõukulud</w:t>
            </w:r>
          </w:p>
        </w:tc>
        <w:tc>
          <w:tcPr>
            <w:tcW w:w="1306" w:type="dxa"/>
            <w:noWrap/>
            <w:vAlign w:val="center"/>
            <w:hideMark/>
          </w:tcPr>
          <w:p w14:paraId="6FDFE441"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14 457 324 </w:t>
            </w:r>
          </w:p>
        </w:tc>
        <w:tc>
          <w:tcPr>
            <w:tcW w:w="964" w:type="dxa"/>
            <w:noWrap/>
            <w:vAlign w:val="center"/>
            <w:hideMark/>
          </w:tcPr>
          <w:p w14:paraId="7B4487C6"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670 </w:t>
            </w:r>
          </w:p>
        </w:tc>
        <w:tc>
          <w:tcPr>
            <w:tcW w:w="1376" w:type="dxa"/>
            <w:noWrap/>
            <w:vAlign w:val="center"/>
            <w:hideMark/>
          </w:tcPr>
          <w:p w14:paraId="0F19A201"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-48 529 </w:t>
            </w:r>
          </w:p>
        </w:tc>
        <w:tc>
          <w:tcPr>
            <w:tcW w:w="1173" w:type="dxa"/>
            <w:noWrap/>
            <w:vAlign w:val="center"/>
            <w:hideMark/>
          </w:tcPr>
          <w:p w14:paraId="6568C991"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0 </w:t>
            </w:r>
          </w:p>
        </w:tc>
        <w:tc>
          <w:tcPr>
            <w:tcW w:w="1134" w:type="dxa"/>
            <w:noWrap/>
            <w:vAlign w:val="center"/>
            <w:hideMark/>
          </w:tcPr>
          <w:p w14:paraId="0009AB47"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8 646 </w:t>
            </w:r>
          </w:p>
        </w:tc>
        <w:tc>
          <w:tcPr>
            <w:tcW w:w="1403" w:type="dxa"/>
            <w:noWrap/>
            <w:vAlign w:val="center"/>
            <w:hideMark/>
          </w:tcPr>
          <w:p w14:paraId="0DFC6FFA" w14:textId="77777777" w:rsidR="0047278B" w:rsidRPr="006F35F2" w:rsidRDefault="0047278B" w:rsidP="006F35F2">
            <w:pPr>
              <w:jc w:val="right"/>
              <w:rPr>
                <w:rFonts w:ascii="Times New Roman" w:hAnsi="Times New Roman" w:cs="Times New Roman"/>
                <w:b/>
                <w:color w:val="0000FF"/>
                <w:sz w:val="24"/>
              </w:rPr>
            </w:pPr>
            <w:r w:rsidRPr="006F35F2">
              <w:rPr>
                <w:rFonts w:ascii="Times New Roman" w:hAnsi="Times New Roman" w:cs="Times New Roman"/>
                <w:b/>
                <w:color w:val="0000FF"/>
                <w:sz w:val="24"/>
              </w:rPr>
              <w:t xml:space="preserve">-39 883 </w:t>
            </w:r>
          </w:p>
        </w:tc>
        <w:tc>
          <w:tcPr>
            <w:tcW w:w="1413" w:type="dxa"/>
            <w:noWrap/>
            <w:vAlign w:val="center"/>
            <w:hideMark/>
          </w:tcPr>
          <w:p w14:paraId="2860919B"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9 078 699 </w:t>
            </w:r>
          </w:p>
        </w:tc>
        <w:tc>
          <w:tcPr>
            <w:tcW w:w="1275" w:type="dxa"/>
            <w:noWrap/>
            <w:vAlign w:val="center"/>
            <w:hideMark/>
          </w:tcPr>
          <w:p w14:paraId="1BBEA8E4"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5 339 412 </w:t>
            </w:r>
          </w:p>
        </w:tc>
        <w:tc>
          <w:tcPr>
            <w:tcW w:w="1418" w:type="dxa"/>
            <w:noWrap/>
            <w:vAlign w:val="center"/>
            <w:hideMark/>
          </w:tcPr>
          <w:p w14:paraId="7C620253" w14:textId="77777777" w:rsidR="0047278B" w:rsidRPr="006F35F2" w:rsidRDefault="0047278B" w:rsidP="006F35F2">
            <w:pPr>
              <w:jc w:val="right"/>
              <w:rPr>
                <w:rFonts w:ascii="Times New Roman" w:hAnsi="Times New Roman" w:cs="Times New Roman"/>
                <w:b/>
                <w:sz w:val="24"/>
              </w:rPr>
            </w:pPr>
            <w:r w:rsidRPr="006F35F2">
              <w:rPr>
                <w:rFonts w:ascii="Times New Roman" w:hAnsi="Times New Roman" w:cs="Times New Roman"/>
                <w:b/>
                <w:sz w:val="24"/>
              </w:rPr>
              <w:t xml:space="preserve">14 418 111 </w:t>
            </w:r>
          </w:p>
        </w:tc>
      </w:tr>
      <w:tr w:rsidR="0047278B" w:rsidRPr="0047278B" w14:paraId="75C665D0" w14:textId="77777777" w:rsidTr="006F35F2">
        <w:trPr>
          <w:trHeight w:val="276"/>
        </w:trPr>
        <w:tc>
          <w:tcPr>
            <w:tcW w:w="2830" w:type="dxa"/>
            <w:tcBorders>
              <w:bottom w:val="single" w:sz="4" w:space="0" w:color="2E74B5" w:themeColor="accent1" w:themeShade="BF"/>
            </w:tcBorders>
            <w:noWrap/>
            <w:vAlign w:val="center"/>
            <w:hideMark/>
          </w:tcPr>
          <w:p w14:paraId="3ACAA93A" w14:textId="77777777" w:rsidR="0047278B" w:rsidRPr="0047278B" w:rsidRDefault="0047278B" w:rsidP="006F35F2">
            <w:pPr>
              <w:rPr>
                <w:rFonts w:ascii="Times New Roman" w:hAnsi="Times New Roman" w:cs="Times New Roman"/>
                <w:sz w:val="24"/>
              </w:rPr>
            </w:pPr>
            <w:r w:rsidRPr="0047278B">
              <w:rPr>
                <w:rFonts w:ascii="Times New Roman" w:hAnsi="Times New Roman" w:cs="Times New Roman"/>
                <w:sz w:val="24"/>
              </w:rPr>
              <w:t>55-Majandamiskulud</w:t>
            </w:r>
          </w:p>
        </w:tc>
        <w:tc>
          <w:tcPr>
            <w:tcW w:w="1306" w:type="dxa"/>
            <w:tcBorders>
              <w:bottom w:val="single" w:sz="4" w:space="0" w:color="2E74B5" w:themeColor="accent1" w:themeShade="BF"/>
            </w:tcBorders>
            <w:noWrap/>
            <w:vAlign w:val="center"/>
            <w:hideMark/>
          </w:tcPr>
          <w:p w14:paraId="0BCAD6F6"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10 410 246 </w:t>
            </w:r>
          </w:p>
        </w:tc>
        <w:tc>
          <w:tcPr>
            <w:tcW w:w="964" w:type="dxa"/>
            <w:tcBorders>
              <w:bottom w:val="single" w:sz="4" w:space="0" w:color="2E74B5" w:themeColor="accent1" w:themeShade="BF"/>
            </w:tcBorders>
            <w:noWrap/>
            <w:vAlign w:val="center"/>
            <w:hideMark/>
          </w:tcPr>
          <w:p w14:paraId="7FA55A61"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29 070 </w:t>
            </w:r>
          </w:p>
        </w:tc>
        <w:tc>
          <w:tcPr>
            <w:tcW w:w="1376" w:type="dxa"/>
            <w:tcBorders>
              <w:bottom w:val="single" w:sz="4" w:space="0" w:color="2E74B5" w:themeColor="accent1" w:themeShade="BF"/>
            </w:tcBorders>
            <w:noWrap/>
            <w:vAlign w:val="center"/>
            <w:hideMark/>
          </w:tcPr>
          <w:p w14:paraId="0589323A" w14:textId="77777777" w:rsidR="0047278B" w:rsidRPr="006F35F2" w:rsidRDefault="0047278B" w:rsidP="00186DD5">
            <w:pPr>
              <w:jc w:val="right"/>
              <w:rPr>
                <w:rFonts w:ascii="Times New Roman" w:hAnsi="Times New Roman" w:cs="Times New Roman"/>
                <w:color w:val="0000FF"/>
                <w:sz w:val="24"/>
              </w:rPr>
            </w:pPr>
            <w:r w:rsidRPr="006F35F2">
              <w:rPr>
                <w:rFonts w:ascii="Times New Roman" w:hAnsi="Times New Roman" w:cs="Times New Roman"/>
                <w:color w:val="0000FF"/>
                <w:sz w:val="24"/>
              </w:rPr>
              <w:t>-1</w:t>
            </w:r>
            <w:r w:rsidR="00186DD5">
              <w:rPr>
                <w:rFonts w:ascii="Times New Roman" w:hAnsi="Times New Roman" w:cs="Times New Roman"/>
                <w:color w:val="0000FF"/>
                <w:sz w:val="24"/>
              </w:rPr>
              <w:t> 292 812</w:t>
            </w:r>
            <w:r w:rsidRPr="006F35F2">
              <w:rPr>
                <w:rFonts w:ascii="Times New Roman" w:hAnsi="Times New Roman" w:cs="Times New Roman"/>
                <w:color w:val="0000FF"/>
                <w:sz w:val="24"/>
              </w:rPr>
              <w:t xml:space="preserve"> </w:t>
            </w:r>
          </w:p>
        </w:tc>
        <w:tc>
          <w:tcPr>
            <w:tcW w:w="1173" w:type="dxa"/>
            <w:tcBorders>
              <w:bottom w:val="single" w:sz="4" w:space="0" w:color="2E74B5" w:themeColor="accent1" w:themeShade="BF"/>
            </w:tcBorders>
            <w:noWrap/>
            <w:vAlign w:val="center"/>
            <w:hideMark/>
          </w:tcPr>
          <w:p w14:paraId="7B589FA0"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-41 594 </w:t>
            </w:r>
          </w:p>
        </w:tc>
        <w:tc>
          <w:tcPr>
            <w:tcW w:w="1134" w:type="dxa"/>
            <w:tcBorders>
              <w:bottom w:val="single" w:sz="4" w:space="0" w:color="2E74B5" w:themeColor="accent1" w:themeShade="BF"/>
            </w:tcBorders>
            <w:noWrap/>
            <w:vAlign w:val="center"/>
            <w:hideMark/>
          </w:tcPr>
          <w:p w14:paraId="11F0C50C"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385 850 </w:t>
            </w:r>
          </w:p>
        </w:tc>
        <w:tc>
          <w:tcPr>
            <w:tcW w:w="1403" w:type="dxa"/>
            <w:tcBorders>
              <w:bottom w:val="single" w:sz="4" w:space="0" w:color="2E74B5" w:themeColor="accent1" w:themeShade="BF"/>
            </w:tcBorders>
            <w:noWrap/>
            <w:vAlign w:val="center"/>
            <w:hideMark/>
          </w:tcPr>
          <w:p w14:paraId="5CC42404" w14:textId="77777777" w:rsidR="0047278B" w:rsidRPr="006F35F2" w:rsidRDefault="0047278B" w:rsidP="00186DD5">
            <w:pPr>
              <w:jc w:val="right"/>
              <w:rPr>
                <w:rFonts w:ascii="Times New Roman" w:hAnsi="Times New Roman" w:cs="Times New Roman"/>
                <w:b/>
                <w:color w:val="0000FF"/>
                <w:sz w:val="24"/>
              </w:rPr>
            </w:pPr>
            <w:r w:rsidRPr="006F35F2">
              <w:rPr>
                <w:rFonts w:ascii="Times New Roman" w:hAnsi="Times New Roman" w:cs="Times New Roman"/>
                <w:b/>
                <w:color w:val="0000FF"/>
                <w:sz w:val="24"/>
              </w:rPr>
              <w:t>-</w:t>
            </w:r>
            <w:r w:rsidR="00186DD5">
              <w:rPr>
                <w:rFonts w:ascii="Times New Roman" w:hAnsi="Times New Roman" w:cs="Times New Roman"/>
                <w:b/>
                <w:color w:val="0000FF"/>
                <w:sz w:val="24"/>
              </w:rPr>
              <w:t>906 962</w:t>
            </w:r>
            <w:r w:rsidRPr="006F35F2">
              <w:rPr>
                <w:rFonts w:ascii="Times New Roman" w:hAnsi="Times New Roman" w:cs="Times New Roman"/>
                <w:b/>
                <w:color w:val="0000FF"/>
                <w:sz w:val="24"/>
              </w:rPr>
              <w:t xml:space="preserve"> </w:t>
            </w:r>
          </w:p>
        </w:tc>
        <w:tc>
          <w:tcPr>
            <w:tcW w:w="1413" w:type="dxa"/>
            <w:tcBorders>
              <w:bottom w:val="single" w:sz="4" w:space="0" w:color="2E74B5" w:themeColor="accent1" w:themeShade="BF"/>
            </w:tcBorders>
            <w:noWrap/>
            <w:vAlign w:val="center"/>
            <w:hideMark/>
          </w:tcPr>
          <w:p w14:paraId="6BA6924E" w14:textId="77777777" w:rsidR="0047278B" w:rsidRPr="0047278B" w:rsidRDefault="00186DD5" w:rsidP="006F35F2">
            <w:pPr>
              <w:jc w:val="right"/>
              <w:rPr>
                <w:rFonts w:ascii="Times New Roman" w:hAnsi="Times New Roman" w:cs="Times New Roman"/>
                <w:sz w:val="24"/>
              </w:rPr>
            </w:pPr>
            <w:r>
              <w:rPr>
                <w:rFonts w:ascii="Times New Roman" w:hAnsi="Times New Roman" w:cs="Times New Roman"/>
                <w:sz w:val="24"/>
              </w:rPr>
              <w:t>7 631 013</w:t>
            </w:r>
          </w:p>
        </w:tc>
        <w:tc>
          <w:tcPr>
            <w:tcW w:w="1275" w:type="dxa"/>
            <w:tcBorders>
              <w:bottom w:val="single" w:sz="4" w:space="0" w:color="2E74B5" w:themeColor="accent1" w:themeShade="BF"/>
            </w:tcBorders>
            <w:noWrap/>
            <w:vAlign w:val="center"/>
            <w:hideMark/>
          </w:tcPr>
          <w:p w14:paraId="7047A6E8"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1 901 341 </w:t>
            </w:r>
          </w:p>
        </w:tc>
        <w:tc>
          <w:tcPr>
            <w:tcW w:w="1418" w:type="dxa"/>
            <w:tcBorders>
              <w:bottom w:val="single" w:sz="4" w:space="0" w:color="2E74B5" w:themeColor="accent1" w:themeShade="BF"/>
            </w:tcBorders>
            <w:noWrap/>
            <w:vAlign w:val="center"/>
            <w:hideMark/>
          </w:tcPr>
          <w:p w14:paraId="07DAF3C4" w14:textId="77777777" w:rsidR="0047278B" w:rsidRPr="006F35F2" w:rsidRDefault="00186DD5" w:rsidP="006F35F2">
            <w:pPr>
              <w:jc w:val="right"/>
              <w:rPr>
                <w:rFonts w:ascii="Times New Roman" w:hAnsi="Times New Roman" w:cs="Times New Roman"/>
                <w:b/>
                <w:sz w:val="24"/>
              </w:rPr>
            </w:pPr>
            <w:r>
              <w:rPr>
                <w:rFonts w:ascii="Times New Roman" w:hAnsi="Times New Roman" w:cs="Times New Roman"/>
                <w:b/>
                <w:sz w:val="24"/>
              </w:rPr>
              <w:t>9 532 354</w:t>
            </w:r>
            <w:r w:rsidR="0047278B" w:rsidRPr="006F35F2">
              <w:rPr>
                <w:rFonts w:ascii="Times New Roman" w:hAnsi="Times New Roman" w:cs="Times New Roman"/>
                <w:b/>
                <w:sz w:val="24"/>
              </w:rPr>
              <w:t xml:space="preserve"> </w:t>
            </w:r>
          </w:p>
        </w:tc>
      </w:tr>
      <w:tr w:rsidR="0047278B" w:rsidRPr="0047278B" w14:paraId="317BB13E" w14:textId="77777777" w:rsidTr="006F35F2">
        <w:trPr>
          <w:trHeight w:val="288"/>
        </w:trPr>
        <w:tc>
          <w:tcPr>
            <w:tcW w:w="2830" w:type="dxa"/>
            <w:tcBorders>
              <w:bottom w:val="double" w:sz="4" w:space="0" w:color="2E74B5" w:themeColor="accent1" w:themeShade="BF"/>
            </w:tcBorders>
            <w:noWrap/>
            <w:vAlign w:val="center"/>
            <w:hideMark/>
          </w:tcPr>
          <w:p w14:paraId="573CE4EE" w14:textId="77777777" w:rsidR="0047278B" w:rsidRPr="0047278B" w:rsidRDefault="0047278B" w:rsidP="006F35F2">
            <w:pPr>
              <w:rPr>
                <w:rFonts w:ascii="Times New Roman" w:hAnsi="Times New Roman" w:cs="Times New Roman"/>
                <w:sz w:val="24"/>
              </w:rPr>
            </w:pPr>
            <w:r w:rsidRPr="0047278B">
              <w:rPr>
                <w:rFonts w:ascii="Times New Roman" w:hAnsi="Times New Roman" w:cs="Times New Roman"/>
                <w:sz w:val="24"/>
              </w:rPr>
              <w:t>60-Muud tegevuskulud</w:t>
            </w:r>
          </w:p>
        </w:tc>
        <w:tc>
          <w:tcPr>
            <w:tcW w:w="1306" w:type="dxa"/>
            <w:tcBorders>
              <w:bottom w:val="double" w:sz="4" w:space="0" w:color="2E74B5" w:themeColor="accent1" w:themeShade="BF"/>
            </w:tcBorders>
            <w:noWrap/>
            <w:vAlign w:val="center"/>
            <w:hideMark/>
          </w:tcPr>
          <w:p w14:paraId="56276EC7"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218 945 </w:t>
            </w:r>
          </w:p>
        </w:tc>
        <w:tc>
          <w:tcPr>
            <w:tcW w:w="964" w:type="dxa"/>
            <w:tcBorders>
              <w:bottom w:val="double" w:sz="4" w:space="0" w:color="2E74B5" w:themeColor="accent1" w:themeShade="BF"/>
            </w:tcBorders>
            <w:noWrap/>
            <w:vAlign w:val="center"/>
            <w:hideMark/>
          </w:tcPr>
          <w:p w14:paraId="41D1ACD9"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-29 740 </w:t>
            </w:r>
          </w:p>
        </w:tc>
        <w:tc>
          <w:tcPr>
            <w:tcW w:w="1376" w:type="dxa"/>
            <w:tcBorders>
              <w:bottom w:val="double" w:sz="4" w:space="0" w:color="2E74B5" w:themeColor="accent1" w:themeShade="BF"/>
            </w:tcBorders>
            <w:noWrap/>
            <w:vAlign w:val="center"/>
            <w:hideMark/>
          </w:tcPr>
          <w:p w14:paraId="23E0D188"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0 </w:t>
            </w:r>
          </w:p>
        </w:tc>
        <w:tc>
          <w:tcPr>
            <w:tcW w:w="1173" w:type="dxa"/>
            <w:tcBorders>
              <w:bottom w:val="double" w:sz="4" w:space="0" w:color="2E74B5" w:themeColor="accent1" w:themeShade="BF"/>
            </w:tcBorders>
            <w:noWrap/>
            <w:vAlign w:val="center"/>
            <w:hideMark/>
          </w:tcPr>
          <w:p w14:paraId="02D319F0"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0 </w:t>
            </w:r>
          </w:p>
        </w:tc>
        <w:tc>
          <w:tcPr>
            <w:tcW w:w="1134" w:type="dxa"/>
            <w:tcBorders>
              <w:bottom w:val="double" w:sz="4" w:space="0" w:color="2E74B5" w:themeColor="accent1" w:themeShade="BF"/>
            </w:tcBorders>
            <w:noWrap/>
            <w:vAlign w:val="center"/>
            <w:hideMark/>
          </w:tcPr>
          <w:p w14:paraId="7796C342" w14:textId="77777777" w:rsidR="0047278B" w:rsidRPr="006F35F2" w:rsidRDefault="0047278B" w:rsidP="006F35F2">
            <w:pPr>
              <w:jc w:val="right"/>
              <w:rPr>
                <w:rFonts w:ascii="Times New Roman" w:hAnsi="Times New Roman" w:cs="Times New Roman"/>
                <w:color w:val="0000FF"/>
                <w:sz w:val="24"/>
              </w:rPr>
            </w:pPr>
            <w:r w:rsidRPr="006F35F2">
              <w:rPr>
                <w:rFonts w:ascii="Times New Roman" w:hAnsi="Times New Roman" w:cs="Times New Roman"/>
                <w:color w:val="0000FF"/>
                <w:sz w:val="24"/>
              </w:rPr>
              <w:t xml:space="preserve">0 </w:t>
            </w:r>
          </w:p>
        </w:tc>
        <w:tc>
          <w:tcPr>
            <w:tcW w:w="1403" w:type="dxa"/>
            <w:tcBorders>
              <w:bottom w:val="double" w:sz="4" w:space="0" w:color="2E74B5" w:themeColor="accent1" w:themeShade="BF"/>
            </w:tcBorders>
            <w:noWrap/>
            <w:vAlign w:val="center"/>
            <w:hideMark/>
          </w:tcPr>
          <w:p w14:paraId="6DCDA839" w14:textId="77777777" w:rsidR="0047278B" w:rsidRPr="006F35F2" w:rsidRDefault="0047278B" w:rsidP="006F35F2">
            <w:pPr>
              <w:jc w:val="right"/>
              <w:rPr>
                <w:rFonts w:ascii="Times New Roman" w:hAnsi="Times New Roman" w:cs="Times New Roman"/>
                <w:b/>
                <w:color w:val="0000FF"/>
                <w:sz w:val="24"/>
              </w:rPr>
            </w:pPr>
            <w:r w:rsidRPr="006F35F2">
              <w:rPr>
                <w:rFonts w:ascii="Times New Roman" w:hAnsi="Times New Roman" w:cs="Times New Roman"/>
                <w:b/>
                <w:color w:val="0000FF"/>
                <w:sz w:val="24"/>
              </w:rPr>
              <w:t xml:space="preserve">0 </w:t>
            </w:r>
          </w:p>
        </w:tc>
        <w:tc>
          <w:tcPr>
            <w:tcW w:w="1413" w:type="dxa"/>
            <w:tcBorders>
              <w:bottom w:val="double" w:sz="4" w:space="0" w:color="2E74B5" w:themeColor="accent1" w:themeShade="BF"/>
            </w:tcBorders>
            <w:noWrap/>
            <w:vAlign w:val="center"/>
            <w:hideMark/>
          </w:tcPr>
          <w:p w14:paraId="05BB7D2F"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189 205 </w:t>
            </w:r>
          </w:p>
        </w:tc>
        <w:tc>
          <w:tcPr>
            <w:tcW w:w="1275" w:type="dxa"/>
            <w:tcBorders>
              <w:bottom w:val="double" w:sz="4" w:space="0" w:color="2E74B5" w:themeColor="accent1" w:themeShade="BF"/>
            </w:tcBorders>
            <w:noWrap/>
            <w:vAlign w:val="center"/>
            <w:hideMark/>
          </w:tcPr>
          <w:p w14:paraId="04BE2BE6" w14:textId="77777777" w:rsidR="0047278B" w:rsidRPr="0047278B" w:rsidRDefault="0047278B" w:rsidP="006F35F2">
            <w:pPr>
              <w:jc w:val="right"/>
              <w:rPr>
                <w:rFonts w:ascii="Times New Roman" w:hAnsi="Times New Roman" w:cs="Times New Roman"/>
                <w:sz w:val="24"/>
              </w:rPr>
            </w:pPr>
            <w:r w:rsidRPr="0047278B">
              <w:rPr>
                <w:rFonts w:ascii="Times New Roman" w:hAnsi="Times New Roman" w:cs="Times New Roman"/>
                <w:sz w:val="24"/>
              </w:rPr>
              <w:t xml:space="preserve">0 </w:t>
            </w:r>
          </w:p>
        </w:tc>
        <w:tc>
          <w:tcPr>
            <w:tcW w:w="1418" w:type="dxa"/>
            <w:tcBorders>
              <w:bottom w:val="double" w:sz="4" w:space="0" w:color="2E74B5" w:themeColor="accent1" w:themeShade="BF"/>
            </w:tcBorders>
            <w:noWrap/>
            <w:vAlign w:val="center"/>
            <w:hideMark/>
          </w:tcPr>
          <w:p w14:paraId="0EA6D666" w14:textId="77777777" w:rsidR="0047278B" w:rsidRPr="006F35F2" w:rsidRDefault="0047278B" w:rsidP="006F35F2">
            <w:pPr>
              <w:jc w:val="right"/>
              <w:rPr>
                <w:rFonts w:ascii="Times New Roman" w:hAnsi="Times New Roman" w:cs="Times New Roman"/>
                <w:b/>
                <w:sz w:val="24"/>
              </w:rPr>
            </w:pPr>
            <w:r w:rsidRPr="006F35F2">
              <w:rPr>
                <w:rFonts w:ascii="Times New Roman" w:hAnsi="Times New Roman" w:cs="Times New Roman"/>
                <w:b/>
                <w:sz w:val="24"/>
              </w:rPr>
              <w:t xml:space="preserve">189 205 </w:t>
            </w:r>
          </w:p>
        </w:tc>
      </w:tr>
      <w:tr w:rsidR="0047278B" w:rsidRPr="0047278B" w14:paraId="27B19386" w14:textId="77777777" w:rsidTr="006F35F2">
        <w:trPr>
          <w:trHeight w:val="300"/>
        </w:trPr>
        <w:tc>
          <w:tcPr>
            <w:tcW w:w="2830" w:type="dxa"/>
            <w:tcBorders>
              <w:top w:val="double" w:sz="4" w:space="0" w:color="2E74B5" w:themeColor="accent1" w:themeShade="BF"/>
            </w:tcBorders>
            <w:noWrap/>
            <w:vAlign w:val="center"/>
            <w:hideMark/>
          </w:tcPr>
          <w:p w14:paraId="714B551D" w14:textId="77777777" w:rsidR="0047278B" w:rsidRPr="0047278B" w:rsidRDefault="0047278B" w:rsidP="006F35F2">
            <w:pPr>
              <w:rPr>
                <w:rFonts w:ascii="Times New Roman" w:hAnsi="Times New Roman" w:cs="Times New Roman"/>
                <w:b/>
                <w:bCs/>
                <w:sz w:val="24"/>
              </w:rPr>
            </w:pPr>
            <w:r w:rsidRPr="0047278B">
              <w:rPr>
                <w:rFonts w:ascii="Times New Roman" w:hAnsi="Times New Roman" w:cs="Times New Roman"/>
                <w:b/>
                <w:bCs/>
                <w:sz w:val="24"/>
              </w:rPr>
              <w:t> </w:t>
            </w:r>
          </w:p>
        </w:tc>
        <w:tc>
          <w:tcPr>
            <w:tcW w:w="1306" w:type="dxa"/>
            <w:tcBorders>
              <w:top w:val="double" w:sz="4" w:space="0" w:color="2E74B5" w:themeColor="accent1" w:themeShade="BF"/>
            </w:tcBorders>
            <w:noWrap/>
            <w:vAlign w:val="center"/>
            <w:hideMark/>
          </w:tcPr>
          <w:p w14:paraId="720D1F36" w14:textId="77777777" w:rsidR="0047278B" w:rsidRPr="0047278B" w:rsidRDefault="0047278B" w:rsidP="006F35F2">
            <w:pPr>
              <w:jc w:val="right"/>
              <w:rPr>
                <w:rFonts w:ascii="Times New Roman" w:hAnsi="Times New Roman" w:cs="Times New Roman"/>
                <w:b/>
                <w:bCs/>
                <w:sz w:val="24"/>
              </w:rPr>
            </w:pPr>
            <w:r w:rsidRPr="0047278B">
              <w:rPr>
                <w:rFonts w:ascii="Times New Roman" w:hAnsi="Times New Roman" w:cs="Times New Roman"/>
                <w:b/>
                <w:bCs/>
                <w:sz w:val="24"/>
              </w:rPr>
              <w:t xml:space="preserve">26 976 218 </w:t>
            </w:r>
          </w:p>
        </w:tc>
        <w:tc>
          <w:tcPr>
            <w:tcW w:w="964" w:type="dxa"/>
            <w:tcBorders>
              <w:top w:val="double" w:sz="4" w:space="0" w:color="2E74B5" w:themeColor="accent1" w:themeShade="BF"/>
            </w:tcBorders>
            <w:noWrap/>
            <w:vAlign w:val="center"/>
            <w:hideMark/>
          </w:tcPr>
          <w:p w14:paraId="7C73472F" w14:textId="77777777" w:rsidR="0047278B" w:rsidRPr="0047278B" w:rsidRDefault="0047278B" w:rsidP="006F35F2">
            <w:pPr>
              <w:jc w:val="right"/>
              <w:rPr>
                <w:rFonts w:ascii="Times New Roman" w:hAnsi="Times New Roman" w:cs="Times New Roman"/>
                <w:b/>
                <w:bCs/>
                <w:sz w:val="24"/>
              </w:rPr>
            </w:pPr>
            <w:r w:rsidRPr="0047278B">
              <w:rPr>
                <w:rFonts w:ascii="Times New Roman" w:hAnsi="Times New Roman" w:cs="Times New Roman"/>
                <w:b/>
                <w:bCs/>
                <w:sz w:val="24"/>
              </w:rPr>
              <w:t xml:space="preserve">0 </w:t>
            </w:r>
          </w:p>
        </w:tc>
        <w:tc>
          <w:tcPr>
            <w:tcW w:w="1376" w:type="dxa"/>
            <w:tcBorders>
              <w:top w:val="double" w:sz="4" w:space="0" w:color="2E74B5" w:themeColor="accent1" w:themeShade="BF"/>
            </w:tcBorders>
            <w:noWrap/>
            <w:vAlign w:val="center"/>
            <w:hideMark/>
          </w:tcPr>
          <w:p w14:paraId="6D7EDDEB" w14:textId="77777777" w:rsidR="0047278B" w:rsidRPr="006F35F2" w:rsidRDefault="0047278B" w:rsidP="006F35F2">
            <w:pPr>
              <w:jc w:val="right"/>
              <w:rPr>
                <w:rFonts w:ascii="Times New Roman" w:hAnsi="Times New Roman" w:cs="Times New Roman"/>
                <w:b/>
                <w:bCs/>
                <w:color w:val="0000FF"/>
                <w:sz w:val="24"/>
              </w:rPr>
            </w:pPr>
            <w:r w:rsidRPr="006F35F2">
              <w:rPr>
                <w:rFonts w:ascii="Times New Roman" w:hAnsi="Times New Roman" w:cs="Times New Roman"/>
                <w:b/>
                <w:bCs/>
                <w:color w:val="0000FF"/>
                <w:sz w:val="24"/>
              </w:rPr>
              <w:t xml:space="preserve">-1 370 925 </w:t>
            </w:r>
          </w:p>
        </w:tc>
        <w:tc>
          <w:tcPr>
            <w:tcW w:w="1173" w:type="dxa"/>
            <w:tcBorders>
              <w:top w:val="double" w:sz="4" w:space="0" w:color="2E74B5" w:themeColor="accent1" w:themeShade="BF"/>
            </w:tcBorders>
            <w:noWrap/>
            <w:vAlign w:val="center"/>
            <w:hideMark/>
          </w:tcPr>
          <w:p w14:paraId="37146659" w14:textId="77777777" w:rsidR="0047278B" w:rsidRPr="006F35F2" w:rsidRDefault="0047278B" w:rsidP="006F35F2">
            <w:pPr>
              <w:jc w:val="right"/>
              <w:rPr>
                <w:rFonts w:ascii="Times New Roman" w:hAnsi="Times New Roman" w:cs="Times New Roman"/>
                <w:b/>
                <w:bCs/>
                <w:color w:val="0000FF"/>
                <w:sz w:val="24"/>
              </w:rPr>
            </w:pPr>
            <w:r w:rsidRPr="006F35F2">
              <w:rPr>
                <w:rFonts w:ascii="Times New Roman" w:hAnsi="Times New Roman" w:cs="Times New Roman"/>
                <w:b/>
                <w:bCs/>
                <w:color w:val="0000FF"/>
                <w:sz w:val="24"/>
              </w:rPr>
              <w:t xml:space="preserve">-41 594 </w:t>
            </w:r>
          </w:p>
        </w:tc>
        <w:tc>
          <w:tcPr>
            <w:tcW w:w="1134" w:type="dxa"/>
            <w:tcBorders>
              <w:top w:val="double" w:sz="4" w:space="0" w:color="2E74B5" w:themeColor="accent1" w:themeShade="BF"/>
            </w:tcBorders>
            <w:noWrap/>
            <w:vAlign w:val="center"/>
            <w:hideMark/>
          </w:tcPr>
          <w:p w14:paraId="24A7466A" w14:textId="77777777" w:rsidR="0047278B" w:rsidRPr="006F35F2" w:rsidRDefault="0047278B" w:rsidP="006F35F2">
            <w:pPr>
              <w:jc w:val="right"/>
              <w:rPr>
                <w:rFonts w:ascii="Times New Roman" w:hAnsi="Times New Roman" w:cs="Times New Roman"/>
                <w:b/>
                <w:bCs/>
                <w:color w:val="0000FF"/>
                <w:sz w:val="24"/>
              </w:rPr>
            </w:pPr>
            <w:r w:rsidRPr="006F35F2">
              <w:rPr>
                <w:rFonts w:ascii="Times New Roman" w:hAnsi="Times New Roman" w:cs="Times New Roman"/>
                <w:b/>
                <w:bCs/>
                <w:color w:val="0000FF"/>
                <w:sz w:val="24"/>
              </w:rPr>
              <w:t xml:space="preserve">400 222 </w:t>
            </w:r>
          </w:p>
        </w:tc>
        <w:tc>
          <w:tcPr>
            <w:tcW w:w="1403" w:type="dxa"/>
            <w:tcBorders>
              <w:top w:val="double" w:sz="4" w:space="0" w:color="2E74B5" w:themeColor="accent1" w:themeShade="BF"/>
            </w:tcBorders>
            <w:noWrap/>
            <w:vAlign w:val="center"/>
            <w:hideMark/>
          </w:tcPr>
          <w:p w14:paraId="4045216E" w14:textId="77777777" w:rsidR="0047278B" w:rsidRPr="006F35F2" w:rsidRDefault="0047278B" w:rsidP="006F35F2">
            <w:pPr>
              <w:jc w:val="right"/>
              <w:rPr>
                <w:rFonts w:ascii="Times New Roman" w:hAnsi="Times New Roman" w:cs="Times New Roman"/>
                <w:b/>
                <w:bCs/>
                <w:color w:val="0000FF"/>
                <w:sz w:val="24"/>
              </w:rPr>
            </w:pPr>
            <w:r w:rsidRPr="006F35F2">
              <w:rPr>
                <w:rFonts w:ascii="Times New Roman" w:hAnsi="Times New Roman" w:cs="Times New Roman"/>
                <w:b/>
                <w:bCs/>
                <w:color w:val="0000FF"/>
                <w:sz w:val="24"/>
              </w:rPr>
              <w:t xml:space="preserve">-970 703 </w:t>
            </w:r>
          </w:p>
        </w:tc>
        <w:tc>
          <w:tcPr>
            <w:tcW w:w="1413" w:type="dxa"/>
            <w:tcBorders>
              <w:top w:val="double" w:sz="4" w:space="0" w:color="2E74B5" w:themeColor="accent1" w:themeShade="BF"/>
            </w:tcBorders>
            <w:noWrap/>
            <w:vAlign w:val="center"/>
            <w:hideMark/>
          </w:tcPr>
          <w:p w14:paraId="37205965" w14:textId="77777777" w:rsidR="0047278B" w:rsidRPr="0047278B" w:rsidRDefault="0047278B" w:rsidP="006F35F2">
            <w:pPr>
              <w:jc w:val="right"/>
              <w:rPr>
                <w:rFonts w:ascii="Times New Roman" w:hAnsi="Times New Roman" w:cs="Times New Roman"/>
                <w:b/>
                <w:bCs/>
                <w:sz w:val="24"/>
              </w:rPr>
            </w:pPr>
            <w:r w:rsidRPr="0047278B">
              <w:rPr>
                <w:rFonts w:ascii="Times New Roman" w:hAnsi="Times New Roman" w:cs="Times New Roman"/>
                <w:b/>
                <w:bCs/>
                <w:sz w:val="24"/>
              </w:rPr>
              <w:t xml:space="preserve">18 532 675 </w:t>
            </w:r>
          </w:p>
        </w:tc>
        <w:tc>
          <w:tcPr>
            <w:tcW w:w="1275" w:type="dxa"/>
            <w:tcBorders>
              <w:top w:val="double" w:sz="4" w:space="0" w:color="2E74B5" w:themeColor="accent1" w:themeShade="BF"/>
            </w:tcBorders>
            <w:noWrap/>
            <w:vAlign w:val="center"/>
            <w:hideMark/>
          </w:tcPr>
          <w:p w14:paraId="6F1248C3" w14:textId="77777777" w:rsidR="0047278B" w:rsidRPr="0047278B" w:rsidRDefault="0047278B" w:rsidP="006F35F2">
            <w:pPr>
              <w:jc w:val="right"/>
              <w:rPr>
                <w:rFonts w:ascii="Times New Roman" w:hAnsi="Times New Roman" w:cs="Times New Roman"/>
                <w:b/>
                <w:bCs/>
                <w:sz w:val="24"/>
              </w:rPr>
            </w:pPr>
            <w:r w:rsidRPr="0047278B">
              <w:rPr>
                <w:rFonts w:ascii="Times New Roman" w:hAnsi="Times New Roman" w:cs="Times New Roman"/>
                <w:b/>
                <w:bCs/>
                <w:sz w:val="24"/>
              </w:rPr>
              <w:t xml:space="preserve">7 472 840 </w:t>
            </w:r>
          </w:p>
        </w:tc>
        <w:tc>
          <w:tcPr>
            <w:tcW w:w="1418" w:type="dxa"/>
            <w:tcBorders>
              <w:top w:val="double" w:sz="4" w:space="0" w:color="2E74B5" w:themeColor="accent1" w:themeShade="BF"/>
            </w:tcBorders>
            <w:noWrap/>
            <w:vAlign w:val="center"/>
            <w:hideMark/>
          </w:tcPr>
          <w:p w14:paraId="2B7E4F36" w14:textId="77777777" w:rsidR="0047278B" w:rsidRPr="006F35F2" w:rsidRDefault="0047278B" w:rsidP="006F35F2">
            <w:pPr>
              <w:jc w:val="right"/>
              <w:rPr>
                <w:rFonts w:ascii="Times New Roman" w:hAnsi="Times New Roman" w:cs="Times New Roman"/>
                <w:b/>
                <w:bCs/>
                <w:sz w:val="24"/>
              </w:rPr>
            </w:pPr>
            <w:r w:rsidRPr="006F35F2">
              <w:rPr>
                <w:rFonts w:ascii="Times New Roman" w:hAnsi="Times New Roman" w:cs="Times New Roman"/>
                <w:b/>
                <w:bCs/>
                <w:sz w:val="24"/>
              </w:rPr>
              <w:t xml:space="preserve">26 005 515 </w:t>
            </w:r>
          </w:p>
        </w:tc>
      </w:tr>
    </w:tbl>
    <w:p w14:paraId="62754B67" w14:textId="77777777" w:rsidR="0047278B" w:rsidRDefault="0047278B" w:rsidP="002C1F9D">
      <w:pPr>
        <w:spacing w:after="0"/>
        <w:jc w:val="both"/>
        <w:rPr>
          <w:rFonts w:ascii="Times New Roman" w:hAnsi="Times New Roman" w:cs="Times New Roman"/>
          <w:sz w:val="24"/>
        </w:rPr>
      </w:pPr>
    </w:p>
    <w:p w14:paraId="48DA9272" w14:textId="77777777" w:rsidR="006F35F2" w:rsidRDefault="006F35F2" w:rsidP="006F35F2">
      <w:pPr>
        <w:jc w:val="both"/>
        <w:rPr>
          <w:rFonts w:ascii="Times New Roman" w:hAnsi="Times New Roman" w:cs="Times New Roman"/>
          <w:sz w:val="24"/>
        </w:rPr>
      </w:pPr>
      <w:r w:rsidRPr="006F35F2">
        <w:rPr>
          <w:rFonts w:ascii="Times New Roman" w:hAnsi="Times New Roman" w:cs="Times New Roman"/>
          <w:sz w:val="24"/>
        </w:rPr>
        <w:t xml:space="preserve">Põhitegevuse kuludes on linna oma raha eest tehtavaid kulusid kärbitud </w:t>
      </w:r>
      <w:r>
        <w:rPr>
          <w:rFonts w:ascii="Times New Roman" w:hAnsi="Times New Roman" w:cs="Times New Roman"/>
          <w:sz w:val="24"/>
        </w:rPr>
        <w:t>-1 370 925</w:t>
      </w:r>
      <w:r w:rsidRPr="006F35F2">
        <w:rPr>
          <w:rFonts w:ascii="Times New Roman" w:hAnsi="Times New Roman" w:cs="Times New Roman"/>
          <w:sz w:val="24"/>
        </w:rPr>
        <w:t xml:space="preserve"> eurot</w:t>
      </w:r>
      <w:r w:rsidR="00840469">
        <w:rPr>
          <w:rFonts w:ascii="Times New Roman" w:hAnsi="Times New Roman" w:cs="Times New Roman"/>
          <w:sz w:val="24"/>
        </w:rPr>
        <w:t>, sihtrahade osas on kasv 400 222 eurot, kokku moodustab eelarve vähenemine -970 703 eurot</w:t>
      </w:r>
      <w:r w:rsidRPr="006F35F2">
        <w:rPr>
          <w:rFonts w:ascii="Times New Roman" w:hAnsi="Times New Roman" w:cs="Times New Roman"/>
          <w:sz w:val="24"/>
        </w:rPr>
        <w:t xml:space="preserve">. </w:t>
      </w:r>
    </w:p>
    <w:p w14:paraId="04310C10" w14:textId="77777777" w:rsidR="006F35F2" w:rsidRPr="006F35F2" w:rsidRDefault="006F35F2" w:rsidP="006F35F2">
      <w:pPr>
        <w:jc w:val="both"/>
        <w:rPr>
          <w:rFonts w:ascii="Times New Roman" w:hAnsi="Times New Roman" w:cs="Times New Roman"/>
          <w:sz w:val="24"/>
        </w:rPr>
      </w:pPr>
      <w:r w:rsidRPr="006F35F2">
        <w:rPr>
          <w:rFonts w:ascii="Times New Roman" w:hAnsi="Times New Roman" w:cs="Times New Roman"/>
          <w:sz w:val="24"/>
        </w:rPr>
        <w:t xml:space="preserve">Sotsiaaltoetuste ja preemiate </w:t>
      </w:r>
      <w:r w:rsidR="00840469">
        <w:rPr>
          <w:rFonts w:ascii="Times New Roman" w:hAnsi="Times New Roman" w:cs="Times New Roman"/>
          <w:sz w:val="24"/>
        </w:rPr>
        <w:t xml:space="preserve">mittesihtraha </w:t>
      </w:r>
      <w:r w:rsidRPr="006F35F2">
        <w:rPr>
          <w:rFonts w:ascii="Times New Roman" w:hAnsi="Times New Roman" w:cs="Times New Roman"/>
          <w:sz w:val="24"/>
        </w:rPr>
        <w:t xml:space="preserve">real on </w:t>
      </w:r>
      <w:r w:rsidR="00840469">
        <w:rPr>
          <w:rFonts w:ascii="Times New Roman" w:hAnsi="Times New Roman" w:cs="Times New Roman"/>
          <w:sz w:val="24"/>
        </w:rPr>
        <w:t xml:space="preserve">vastavalt eeldatavale laste arvule </w:t>
      </w:r>
      <w:r w:rsidRPr="006F35F2">
        <w:rPr>
          <w:rFonts w:ascii="Times New Roman" w:hAnsi="Times New Roman" w:cs="Times New Roman"/>
          <w:sz w:val="24"/>
        </w:rPr>
        <w:t>korrigeeritud kooliminekutoetuse ja sünnitoetuse eelarveid (-</w:t>
      </w:r>
      <w:r w:rsidR="006A6E16">
        <w:rPr>
          <w:rFonts w:ascii="Times New Roman" w:hAnsi="Times New Roman" w:cs="Times New Roman"/>
          <w:sz w:val="24"/>
        </w:rPr>
        <w:t> </w:t>
      </w:r>
      <w:r w:rsidRPr="006F35F2">
        <w:rPr>
          <w:rFonts w:ascii="Times New Roman" w:hAnsi="Times New Roman" w:cs="Times New Roman"/>
          <w:sz w:val="24"/>
        </w:rPr>
        <w:t>3652 eurot), samuti on toimetulekutoetuse ning matusetoetuse toetusfondi eraldis</w:t>
      </w:r>
      <w:r w:rsidR="00840469">
        <w:rPr>
          <w:rFonts w:ascii="Times New Roman" w:hAnsi="Times New Roman" w:cs="Times New Roman"/>
          <w:sz w:val="24"/>
        </w:rPr>
        <w:t>i</w:t>
      </w:r>
      <w:r w:rsidRPr="006F35F2">
        <w:rPr>
          <w:rFonts w:ascii="Times New Roman" w:hAnsi="Times New Roman" w:cs="Times New Roman"/>
          <w:sz w:val="24"/>
        </w:rPr>
        <w:t xml:space="preserve"> korrigeeritud aastavahetuse jäägi</w:t>
      </w:r>
      <w:r w:rsidR="00840469">
        <w:rPr>
          <w:rFonts w:ascii="Times New Roman" w:hAnsi="Times New Roman" w:cs="Times New Roman"/>
          <w:sz w:val="24"/>
        </w:rPr>
        <w:t xml:space="preserve"> võrra (10 770 eurot). Sihtrahades on täpsustatud </w:t>
      </w:r>
      <w:r w:rsidR="00840469" w:rsidRPr="00840469">
        <w:rPr>
          <w:rFonts w:ascii="Times New Roman" w:hAnsi="Times New Roman" w:cs="Times New Roman"/>
          <w:sz w:val="24"/>
        </w:rPr>
        <w:t xml:space="preserve">toimetulekutoetuse ning matusetoetuse </w:t>
      </w:r>
      <w:r w:rsidR="00840469">
        <w:rPr>
          <w:rFonts w:ascii="Times New Roman" w:hAnsi="Times New Roman" w:cs="Times New Roman"/>
          <w:sz w:val="24"/>
        </w:rPr>
        <w:t>eraldiste summasid.</w:t>
      </w:r>
    </w:p>
    <w:p w14:paraId="68A883D2" w14:textId="77777777" w:rsidR="006F35F2" w:rsidRPr="006F35F2" w:rsidRDefault="006F35F2" w:rsidP="00840469">
      <w:pPr>
        <w:spacing w:after="0"/>
        <w:jc w:val="both"/>
        <w:rPr>
          <w:rFonts w:ascii="Times New Roman" w:hAnsi="Times New Roman" w:cs="Times New Roman"/>
          <w:sz w:val="24"/>
        </w:rPr>
      </w:pPr>
      <w:r w:rsidRPr="006F35F2">
        <w:rPr>
          <w:rFonts w:ascii="Times New Roman" w:hAnsi="Times New Roman" w:cs="Times New Roman"/>
          <w:sz w:val="24"/>
        </w:rPr>
        <w:t xml:space="preserve">Muude antavate toetuste osas on </w:t>
      </w:r>
      <w:r w:rsidR="00840469">
        <w:rPr>
          <w:rFonts w:ascii="Times New Roman" w:hAnsi="Times New Roman" w:cs="Times New Roman"/>
          <w:sz w:val="24"/>
        </w:rPr>
        <w:t xml:space="preserve">mittesihtraha </w:t>
      </w:r>
      <w:r w:rsidRPr="006F35F2">
        <w:rPr>
          <w:rFonts w:ascii="Times New Roman" w:hAnsi="Times New Roman" w:cs="Times New Roman"/>
          <w:sz w:val="24"/>
        </w:rPr>
        <w:t>kärpe-ettepanekud kokku -</w:t>
      </w:r>
      <w:r w:rsidR="00186DD5">
        <w:rPr>
          <w:rFonts w:ascii="Times New Roman" w:hAnsi="Times New Roman" w:cs="Times New Roman"/>
          <w:sz w:val="24"/>
        </w:rPr>
        <w:t>36 702</w:t>
      </w:r>
      <w:r w:rsidRPr="006F35F2">
        <w:rPr>
          <w:rFonts w:ascii="Times New Roman" w:hAnsi="Times New Roman" w:cs="Times New Roman"/>
          <w:sz w:val="24"/>
        </w:rPr>
        <w:t xml:space="preserve"> eurot:</w:t>
      </w:r>
    </w:p>
    <w:tbl>
      <w:tblPr>
        <w:tblStyle w:val="Kontuurtabel"/>
        <w:tblW w:w="10959" w:type="dxa"/>
        <w:tblInd w:w="70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5267"/>
        <w:gridCol w:w="1014"/>
        <w:gridCol w:w="4678"/>
      </w:tblGrid>
      <w:tr w:rsidR="006F35F2" w:rsidRPr="006F35F2" w14:paraId="1D300BB3" w14:textId="77777777" w:rsidTr="00840469">
        <w:trPr>
          <w:trHeight w:val="283"/>
        </w:trPr>
        <w:tc>
          <w:tcPr>
            <w:tcW w:w="5267" w:type="dxa"/>
            <w:vAlign w:val="center"/>
          </w:tcPr>
          <w:p w14:paraId="23D61078" w14:textId="77777777" w:rsidR="006F35F2" w:rsidRPr="006F35F2" w:rsidRDefault="006F35F2" w:rsidP="00840469">
            <w:pPr>
              <w:spacing w:line="259" w:lineRule="auto"/>
              <w:rPr>
                <w:rFonts w:ascii="Times New Roman" w:hAnsi="Times New Roman" w:cs="Times New Roman"/>
                <w:sz w:val="24"/>
              </w:rPr>
            </w:pPr>
            <w:r w:rsidRPr="006F35F2">
              <w:rPr>
                <w:rFonts w:ascii="Times New Roman" w:hAnsi="Times New Roman" w:cs="Times New Roman"/>
                <w:sz w:val="24"/>
              </w:rPr>
              <w:t>Spordivaldkonna projektitoetused</w:t>
            </w:r>
          </w:p>
        </w:tc>
        <w:tc>
          <w:tcPr>
            <w:tcW w:w="1014" w:type="dxa"/>
            <w:vAlign w:val="center"/>
          </w:tcPr>
          <w:p w14:paraId="664284C3" w14:textId="77777777" w:rsidR="006F35F2" w:rsidRPr="006F35F2" w:rsidRDefault="006F35F2" w:rsidP="00840469">
            <w:pPr>
              <w:spacing w:line="259" w:lineRule="auto"/>
              <w:jc w:val="right"/>
              <w:rPr>
                <w:rFonts w:ascii="Times New Roman" w:hAnsi="Times New Roman" w:cs="Times New Roman"/>
                <w:sz w:val="24"/>
              </w:rPr>
            </w:pPr>
            <w:r w:rsidRPr="006F35F2">
              <w:rPr>
                <w:rFonts w:ascii="Times New Roman" w:hAnsi="Times New Roman" w:cs="Times New Roman"/>
                <w:sz w:val="24"/>
              </w:rPr>
              <w:t xml:space="preserve">-10 000 </w:t>
            </w:r>
          </w:p>
        </w:tc>
        <w:tc>
          <w:tcPr>
            <w:tcW w:w="4678" w:type="dxa"/>
            <w:vMerge w:val="restart"/>
            <w:vAlign w:val="center"/>
          </w:tcPr>
          <w:p w14:paraId="20EC1D62" w14:textId="77777777" w:rsidR="006F35F2" w:rsidRPr="006F35F2" w:rsidRDefault="006F35F2" w:rsidP="00840469">
            <w:pPr>
              <w:spacing w:line="259" w:lineRule="auto"/>
              <w:rPr>
                <w:rFonts w:ascii="Times New Roman" w:hAnsi="Times New Roman" w:cs="Times New Roman"/>
                <w:sz w:val="24"/>
              </w:rPr>
            </w:pPr>
            <w:r w:rsidRPr="006F35F2">
              <w:rPr>
                <w:rFonts w:ascii="Times New Roman" w:hAnsi="Times New Roman" w:cs="Times New Roman"/>
                <w:sz w:val="24"/>
              </w:rPr>
              <w:t>Projekte ja üritusi ei korraldata, toetusi ei küsita tavapärases mahus</w:t>
            </w:r>
          </w:p>
        </w:tc>
      </w:tr>
      <w:tr w:rsidR="006F35F2" w:rsidRPr="006F35F2" w14:paraId="16131CE5" w14:textId="77777777" w:rsidTr="00840469">
        <w:trPr>
          <w:trHeight w:val="283"/>
        </w:trPr>
        <w:tc>
          <w:tcPr>
            <w:tcW w:w="5267" w:type="dxa"/>
            <w:vAlign w:val="center"/>
          </w:tcPr>
          <w:p w14:paraId="573D965C" w14:textId="77777777" w:rsidR="006F35F2" w:rsidRPr="006F35F2" w:rsidRDefault="006F35F2" w:rsidP="00840469">
            <w:pPr>
              <w:spacing w:line="259" w:lineRule="auto"/>
              <w:rPr>
                <w:rFonts w:ascii="Times New Roman" w:hAnsi="Times New Roman" w:cs="Times New Roman"/>
                <w:sz w:val="24"/>
              </w:rPr>
            </w:pPr>
            <w:r w:rsidRPr="006F35F2">
              <w:rPr>
                <w:rFonts w:ascii="Times New Roman" w:hAnsi="Times New Roman" w:cs="Times New Roman"/>
                <w:sz w:val="24"/>
              </w:rPr>
              <w:t>Saavutussportlaste tunnustamine</w:t>
            </w:r>
          </w:p>
        </w:tc>
        <w:tc>
          <w:tcPr>
            <w:tcW w:w="1014" w:type="dxa"/>
            <w:vAlign w:val="center"/>
          </w:tcPr>
          <w:p w14:paraId="70BE3A6F" w14:textId="77777777" w:rsidR="006F35F2" w:rsidRPr="006F35F2" w:rsidRDefault="006F35F2" w:rsidP="00840469">
            <w:pPr>
              <w:spacing w:line="259" w:lineRule="auto"/>
              <w:jc w:val="right"/>
              <w:rPr>
                <w:rFonts w:ascii="Times New Roman" w:hAnsi="Times New Roman" w:cs="Times New Roman"/>
                <w:sz w:val="24"/>
              </w:rPr>
            </w:pPr>
            <w:r w:rsidRPr="006F35F2">
              <w:rPr>
                <w:rFonts w:ascii="Times New Roman" w:hAnsi="Times New Roman" w:cs="Times New Roman"/>
                <w:sz w:val="24"/>
              </w:rPr>
              <w:t xml:space="preserve">-2 500 </w:t>
            </w:r>
          </w:p>
        </w:tc>
        <w:tc>
          <w:tcPr>
            <w:tcW w:w="4678" w:type="dxa"/>
            <w:vMerge/>
            <w:vAlign w:val="center"/>
          </w:tcPr>
          <w:p w14:paraId="4CD4AD8F" w14:textId="77777777" w:rsidR="006F35F2" w:rsidRPr="006F35F2" w:rsidRDefault="006F35F2" w:rsidP="00840469">
            <w:pPr>
              <w:spacing w:line="259" w:lineRule="auto"/>
              <w:rPr>
                <w:rFonts w:ascii="Times New Roman" w:hAnsi="Times New Roman" w:cs="Times New Roman"/>
                <w:sz w:val="24"/>
              </w:rPr>
            </w:pPr>
          </w:p>
        </w:tc>
      </w:tr>
      <w:tr w:rsidR="006F35F2" w:rsidRPr="006F35F2" w14:paraId="6DBA7A4B" w14:textId="77777777" w:rsidTr="00840469">
        <w:trPr>
          <w:trHeight w:val="283"/>
        </w:trPr>
        <w:tc>
          <w:tcPr>
            <w:tcW w:w="5267" w:type="dxa"/>
            <w:vAlign w:val="center"/>
          </w:tcPr>
          <w:p w14:paraId="76483DC7" w14:textId="77777777" w:rsidR="006F35F2" w:rsidRPr="006F35F2" w:rsidRDefault="006F35F2" w:rsidP="00840469">
            <w:pPr>
              <w:spacing w:line="259" w:lineRule="auto"/>
              <w:rPr>
                <w:rFonts w:ascii="Times New Roman" w:hAnsi="Times New Roman" w:cs="Times New Roman"/>
                <w:sz w:val="24"/>
              </w:rPr>
            </w:pPr>
            <w:r w:rsidRPr="006F35F2">
              <w:rPr>
                <w:rFonts w:ascii="Times New Roman" w:hAnsi="Times New Roman" w:cs="Times New Roman"/>
                <w:sz w:val="24"/>
              </w:rPr>
              <w:t>Noorsootöö projektitoetused</w:t>
            </w:r>
          </w:p>
        </w:tc>
        <w:tc>
          <w:tcPr>
            <w:tcW w:w="1014" w:type="dxa"/>
            <w:vAlign w:val="center"/>
          </w:tcPr>
          <w:p w14:paraId="4C76EB29" w14:textId="77777777" w:rsidR="006F35F2" w:rsidRPr="006F35F2" w:rsidRDefault="006F35F2" w:rsidP="00840469">
            <w:pPr>
              <w:spacing w:line="259" w:lineRule="auto"/>
              <w:jc w:val="right"/>
              <w:rPr>
                <w:rFonts w:ascii="Times New Roman" w:hAnsi="Times New Roman" w:cs="Times New Roman"/>
                <w:sz w:val="24"/>
              </w:rPr>
            </w:pPr>
            <w:r w:rsidRPr="006F35F2">
              <w:rPr>
                <w:rFonts w:ascii="Times New Roman" w:hAnsi="Times New Roman" w:cs="Times New Roman"/>
                <w:sz w:val="24"/>
              </w:rPr>
              <w:t xml:space="preserve">-2 297 </w:t>
            </w:r>
          </w:p>
        </w:tc>
        <w:tc>
          <w:tcPr>
            <w:tcW w:w="4678" w:type="dxa"/>
            <w:vMerge/>
            <w:vAlign w:val="center"/>
          </w:tcPr>
          <w:p w14:paraId="09286515" w14:textId="77777777" w:rsidR="006F35F2" w:rsidRPr="006F35F2" w:rsidRDefault="006F35F2" w:rsidP="00840469">
            <w:pPr>
              <w:spacing w:line="259" w:lineRule="auto"/>
              <w:rPr>
                <w:rFonts w:ascii="Times New Roman" w:hAnsi="Times New Roman" w:cs="Times New Roman"/>
                <w:sz w:val="24"/>
              </w:rPr>
            </w:pPr>
          </w:p>
        </w:tc>
      </w:tr>
      <w:tr w:rsidR="006F35F2" w:rsidRPr="006F35F2" w14:paraId="13C4D2C7" w14:textId="77777777" w:rsidTr="00840469">
        <w:trPr>
          <w:trHeight w:val="283"/>
        </w:trPr>
        <w:tc>
          <w:tcPr>
            <w:tcW w:w="5267" w:type="dxa"/>
            <w:vAlign w:val="center"/>
          </w:tcPr>
          <w:p w14:paraId="25F27AC5" w14:textId="77777777" w:rsidR="006F35F2" w:rsidRPr="006F35F2" w:rsidRDefault="006F35F2" w:rsidP="00840469">
            <w:pPr>
              <w:spacing w:line="259" w:lineRule="auto"/>
              <w:rPr>
                <w:rFonts w:ascii="Times New Roman" w:hAnsi="Times New Roman" w:cs="Times New Roman"/>
                <w:sz w:val="24"/>
              </w:rPr>
            </w:pPr>
            <w:r w:rsidRPr="006F35F2">
              <w:rPr>
                <w:rFonts w:ascii="Times New Roman" w:hAnsi="Times New Roman" w:cs="Times New Roman"/>
                <w:sz w:val="24"/>
              </w:rPr>
              <w:t>Kultuurivaldkonna projektitoetused</w:t>
            </w:r>
          </w:p>
        </w:tc>
        <w:tc>
          <w:tcPr>
            <w:tcW w:w="1014" w:type="dxa"/>
            <w:vAlign w:val="center"/>
          </w:tcPr>
          <w:p w14:paraId="625CA437" w14:textId="77777777" w:rsidR="006F35F2" w:rsidRPr="006F35F2" w:rsidRDefault="006F35F2" w:rsidP="00186DD5">
            <w:pPr>
              <w:spacing w:line="259" w:lineRule="auto"/>
              <w:jc w:val="right"/>
              <w:rPr>
                <w:rFonts w:ascii="Times New Roman" w:hAnsi="Times New Roman" w:cs="Times New Roman"/>
                <w:sz w:val="24"/>
              </w:rPr>
            </w:pPr>
            <w:r w:rsidRPr="006F35F2">
              <w:rPr>
                <w:rFonts w:ascii="Times New Roman" w:hAnsi="Times New Roman" w:cs="Times New Roman"/>
                <w:sz w:val="24"/>
              </w:rPr>
              <w:t>-</w:t>
            </w:r>
            <w:r w:rsidR="00186DD5">
              <w:rPr>
                <w:rFonts w:ascii="Times New Roman" w:hAnsi="Times New Roman" w:cs="Times New Roman"/>
                <w:sz w:val="24"/>
              </w:rPr>
              <w:t>7 5</w:t>
            </w:r>
            <w:r w:rsidRPr="006F35F2">
              <w:rPr>
                <w:rFonts w:ascii="Times New Roman" w:hAnsi="Times New Roman" w:cs="Times New Roman"/>
                <w:sz w:val="24"/>
              </w:rPr>
              <w:t xml:space="preserve">00 </w:t>
            </w:r>
          </w:p>
        </w:tc>
        <w:tc>
          <w:tcPr>
            <w:tcW w:w="4678" w:type="dxa"/>
            <w:vMerge/>
            <w:vAlign w:val="center"/>
          </w:tcPr>
          <w:p w14:paraId="1714CB38" w14:textId="77777777" w:rsidR="006F35F2" w:rsidRPr="006F35F2" w:rsidRDefault="006F35F2" w:rsidP="00840469">
            <w:pPr>
              <w:spacing w:line="259" w:lineRule="auto"/>
              <w:rPr>
                <w:rFonts w:ascii="Times New Roman" w:hAnsi="Times New Roman" w:cs="Times New Roman"/>
                <w:sz w:val="24"/>
              </w:rPr>
            </w:pPr>
          </w:p>
        </w:tc>
      </w:tr>
      <w:tr w:rsidR="006F35F2" w:rsidRPr="006F35F2" w14:paraId="03C8CBAF" w14:textId="77777777" w:rsidTr="00840469">
        <w:trPr>
          <w:trHeight w:val="283"/>
        </w:trPr>
        <w:tc>
          <w:tcPr>
            <w:tcW w:w="5267" w:type="dxa"/>
            <w:vAlign w:val="center"/>
          </w:tcPr>
          <w:p w14:paraId="00D6CEF3" w14:textId="77777777" w:rsidR="006F35F2" w:rsidRPr="006F35F2" w:rsidRDefault="006F35F2" w:rsidP="00840469">
            <w:pPr>
              <w:spacing w:line="259" w:lineRule="auto"/>
              <w:rPr>
                <w:rFonts w:ascii="Times New Roman" w:hAnsi="Times New Roman" w:cs="Times New Roman"/>
                <w:sz w:val="24"/>
              </w:rPr>
            </w:pPr>
            <w:r w:rsidRPr="006F35F2">
              <w:rPr>
                <w:rFonts w:ascii="Times New Roman" w:hAnsi="Times New Roman" w:cs="Times New Roman"/>
                <w:sz w:val="24"/>
              </w:rPr>
              <w:t>Haridusvaldkonna projektitoetused</w:t>
            </w:r>
          </w:p>
        </w:tc>
        <w:tc>
          <w:tcPr>
            <w:tcW w:w="1014" w:type="dxa"/>
            <w:vAlign w:val="center"/>
          </w:tcPr>
          <w:p w14:paraId="4BCDEBA9" w14:textId="77777777" w:rsidR="006F35F2" w:rsidRPr="006F35F2" w:rsidRDefault="006F35F2" w:rsidP="00840469">
            <w:pPr>
              <w:spacing w:line="259" w:lineRule="auto"/>
              <w:jc w:val="right"/>
              <w:rPr>
                <w:rFonts w:ascii="Times New Roman" w:hAnsi="Times New Roman" w:cs="Times New Roman"/>
                <w:sz w:val="24"/>
              </w:rPr>
            </w:pPr>
            <w:r w:rsidRPr="006F35F2">
              <w:rPr>
                <w:rFonts w:ascii="Times New Roman" w:hAnsi="Times New Roman" w:cs="Times New Roman"/>
                <w:sz w:val="24"/>
              </w:rPr>
              <w:t xml:space="preserve">-1 500 </w:t>
            </w:r>
          </w:p>
        </w:tc>
        <w:tc>
          <w:tcPr>
            <w:tcW w:w="4678" w:type="dxa"/>
            <w:vMerge/>
            <w:vAlign w:val="center"/>
          </w:tcPr>
          <w:p w14:paraId="35D692C1" w14:textId="77777777" w:rsidR="006F35F2" w:rsidRPr="006F35F2" w:rsidRDefault="006F35F2" w:rsidP="00840469">
            <w:pPr>
              <w:spacing w:line="259" w:lineRule="auto"/>
              <w:rPr>
                <w:rFonts w:ascii="Times New Roman" w:hAnsi="Times New Roman" w:cs="Times New Roman"/>
                <w:sz w:val="24"/>
              </w:rPr>
            </w:pPr>
          </w:p>
        </w:tc>
      </w:tr>
      <w:tr w:rsidR="00840469" w:rsidRPr="006F35F2" w14:paraId="61A14CF1" w14:textId="77777777" w:rsidTr="00840469">
        <w:trPr>
          <w:trHeight w:val="283"/>
        </w:trPr>
        <w:tc>
          <w:tcPr>
            <w:tcW w:w="5267" w:type="dxa"/>
            <w:vAlign w:val="center"/>
          </w:tcPr>
          <w:p w14:paraId="493ABCAF" w14:textId="77777777" w:rsidR="00840469" w:rsidRPr="00840469" w:rsidRDefault="00840469" w:rsidP="00840469">
            <w:pPr>
              <w:rPr>
                <w:rFonts w:ascii="Times New Roman" w:hAnsi="Times New Roman" w:cs="Times New Roman"/>
                <w:sz w:val="24"/>
              </w:rPr>
            </w:pPr>
            <w:r w:rsidRPr="00840469">
              <w:rPr>
                <w:rFonts w:ascii="Times New Roman" w:hAnsi="Times New Roman" w:cs="Times New Roman"/>
                <w:sz w:val="24"/>
              </w:rPr>
              <w:t>Viljandimaa Omavalitsuste Liidu liikmemaks</w:t>
            </w:r>
          </w:p>
        </w:tc>
        <w:tc>
          <w:tcPr>
            <w:tcW w:w="1014" w:type="dxa"/>
            <w:vAlign w:val="center"/>
          </w:tcPr>
          <w:p w14:paraId="6D6563AF" w14:textId="77777777" w:rsidR="00840469" w:rsidRPr="006F35F2" w:rsidRDefault="00840469" w:rsidP="00840469">
            <w:pPr>
              <w:jc w:val="right"/>
              <w:rPr>
                <w:rFonts w:ascii="Times New Roman" w:hAnsi="Times New Roman" w:cs="Times New Roman"/>
                <w:sz w:val="24"/>
              </w:rPr>
            </w:pPr>
            <w:r>
              <w:rPr>
                <w:rFonts w:ascii="Times New Roman" w:hAnsi="Times New Roman" w:cs="Times New Roman"/>
                <w:sz w:val="24"/>
              </w:rPr>
              <w:t>-597</w:t>
            </w:r>
          </w:p>
        </w:tc>
        <w:tc>
          <w:tcPr>
            <w:tcW w:w="4678" w:type="dxa"/>
            <w:vMerge w:val="restart"/>
            <w:vAlign w:val="center"/>
          </w:tcPr>
          <w:p w14:paraId="65AE0FCE" w14:textId="77777777" w:rsidR="00840469" w:rsidRPr="006F35F2" w:rsidRDefault="00840469" w:rsidP="00840469">
            <w:pPr>
              <w:rPr>
                <w:rFonts w:ascii="Times New Roman" w:hAnsi="Times New Roman" w:cs="Times New Roman"/>
                <w:sz w:val="24"/>
              </w:rPr>
            </w:pPr>
            <w:r>
              <w:rPr>
                <w:rFonts w:ascii="Times New Roman" w:hAnsi="Times New Roman" w:cs="Times New Roman"/>
                <w:sz w:val="24"/>
              </w:rPr>
              <w:t>VOL-i kinnitatud eelarve alusel korrigeeritud summad</w:t>
            </w:r>
          </w:p>
        </w:tc>
      </w:tr>
      <w:tr w:rsidR="00840469" w:rsidRPr="006F35F2" w14:paraId="309119C5" w14:textId="77777777" w:rsidTr="00840469">
        <w:trPr>
          <w:trHeight w:val="283"/>
        </w:trPr>
        <w:tc>
          <w:tcPr>
            <w:tcW w:w="5267" w:type="dxa"/>
            <w:vAlign w:val="center"/>
          </w:tcPr>
          <w:p w14:paraId="0411A41A" w14:textId="77777777" w:rsidR="00840469" w:rsidRPr="00840469" w:rsidRDefault="00840469" w:rsidP="00840469">
            <w:pPr>
              <w:rPr>
                <w:rFonts w:ascii="Times New Roman" w:hAnsi="Times New Roman" w:cs="Times New Roman"/>
                <w:sz w:val="24"/>
              </w:rPr>
            </w:pPr>
            <w:r w:rsidRPr="00840469">
              <w:rPr>
                <w:rFonts w:ascii="Times New Roman" w:hAnsi="Times New Roman" w:cs="Times New Roman"/>
                <w:sz w:val="24"/>
              </w:rPr>
              <w:t>Viljandimaa Omavalitsuste Liidu ühisürituste tasu</w:t>
            </w:r>
          </w:p>
        </w:tc>
        <w:tc>
          <w:tcPr>
            <w:tcW w:w="1014" w:type="dxa"/>
            <w:vAlign w:val="center"/>
          </w:tcPr>
          <w:p w14:paraId="33D13829" w14:textId="77777777" w:rsidR="00840469" w:rsidRPr="006F35F2" w:rsidRDefault="00840469" w:rsidP="00840469">
            <w:pPr>
              <w:jc w:val="right"/>
              <w:rPr>
                <w:rFonts w:ascii="Times New Roman" w:hAnsi="Times New Roman" w:cs="Times New Roman"/>
                <w:sz w:val="24"/>
              </w:rPr>
            </w:pPr>
            <w:r>
              <w:rPr>
                <w:rFonts w:ascii="Times New Roman" w:hAnsi="Times New Roman" w:cs="Times New Roman"/>
                <w:sz w:val="24"/>
              </w:rPr>
              <w:t>-2 308</w:t>
            </w:r>
          </w:p>
        </w:tc>
        <w:tc>
          <w:tcPr>
            <w:tcW w:w="4678" w:type="dxa"/>
            <w:vMerge/>
            <w:vAlign w:val="center"/>
          </w:tcPr>
          <w:p w14:paraId="7C645801" w14:textId="77777777" w:rsidR="00840469" w:rsidRPr="006F35F2" w:rsidRDefault="00840469" w:rsidP="00840469">
            <w:pPr>
              <w:rPr>
                <w:rFonts w:ascii="Times New Roman" w:hAnsi="Times New Roman" w:cs="Times New Roman"/>
                <w:sz w:val="24"/>
              </w:rPr>
            </w:pPr>
          </w:p>
        </w:tc>
      </w:tr>
      <w:tr w:rsidR="006F35F2" w:rsidRPr="006F35F2" w14:paraId="37D112AA" w14:textId="77777777" w:rsidTr="00840469">
        <w:trPr>
          <w:trHeight w:val="283"/>
        </w:trPr>
        <w:tc>
          <w:tcPr>
            <w:tcW w:w="5267" w:type="dxa"/>
            <w:vAlign w:val="center"/>
          </w:tcPr>
          <w:p w14:paraId="49967AB3" w14:textId="77777777" w:rsidR="006F35F2" w:rsidRPr="006F35F2" w:rsidRDefault="006F35F2" w:rsidP="00840469">
            <w:pPr>
              <w:spacing w:line="259" w:lineRule="auto"/>
              <w:rPr>
                <w:rFonts w:ascii="Times New Roman" w:hAnsi="Times New Roman" w:cs="Times New Roman"/>
                <w:sz w:val="24"/>
              </w:rPr>
            </w:pPr>
            <w:r w:rsidRPr="006F35F2">
              <w:rPr>
                <w:rFonts w:ascii="Times New Roman" w:hAnsi="Times New Roman" w:cs="Times New Roman"/>
                <w:sz w:val="24"/>
              </w:rPr>
              <w:t>Videovalve linnas</w:t>
            </w:r>
          </w:p>
        </w:tc>
        <w:tc>
          <w:tcPr>
            <w:tcW w:w="1014" w:type="dxa"/>
            <w:vAlign w:val="center"/>
          </w:tcPr>
          <w:p w14:paraId="2CEE0097" w14:textId="77777777" w:rsidR="006F35F2" w:rsidRPr="006F35F2" w:rsidRDefault="006F35F2" w:rsidP="00840469">
            <w:pPr>
              <w:spacing w:line="259" w:lineRule="auto"/>
              <w:jc w:val="right"/>
              <w:rPr>
                <w:rFonts w:ascii="Times New Roman" w:hAnsi="Times New Roman" w:cs="Times New Roman"/>
                <w:sz w:val="24"/>
              </w:rPr>
            </w:pPr>
            <w:r w:rsidRPr="006F35F2">
              <w:rPr>
                <w:rFonts w:ascii="Times New Roman" w:hAnsi="Times New Roman" w:cs="Times New Roman"/>
                <w:sz w:val="24"/>
              </w:rPr>
              <w:t>-10 000</w:t>
            </w:r>
          </w:p>
        </w:tc>
        <w:tc>
          <w:tcPr>
            <w:tcW w:w="4678" w:type="dxa"/>
            <w:vAlign w:val="center"/>
          </w:tcPr>
          <w:p w14:paraId="41997959" w14:textId="77777777" w:rsidR="006F35F2" w:rsidRPr="006F35F2" w:rsidRDefault="006F35F2" w:rsidP="00840469">
            <w:pPr>
              <w:spacing w:line="259" w:lineRule="auto"/>
              <w:rPr>
                <w:rFonts w:ascii="Times New Roman" w:hAnsi="Times New Roman" w:cs="Times New Roman"/>
                <w:sz w:val="24"/>
              </w:rPr>
            </w:pPr>
            <w:r w:rsidRPr="006F35F2">
              <w:rPr>
                <w:rFonts w:ascii="Times New Roman" w:hAnsi="Times New Roman" w:cs="Times New Roman"/>
                <w:sz w:val="24"/>
              </w:rPr>
              <w:t>Sel aastal täiendavaid kulusid ei teha.</w:t>
            </w:r>
          </w:p>
        </w:tc>
      </w:tr>
    </w:tbl>
    <w:p w14:paraId="6AC5DA99" w14:textId="77777777" w:rsidR="00840469" w:rsidRDefault="00840469" w:rsidP="00840469">
      <w:pPr>
        <w:spacing w:after="0"/>
        <w:jc w:val="both"/>
        <w:rPr>
          <w:rFonts w:ascii="Times New Roman" w:hAnsi="Times New Roman" w:cs="Times New Roman"/>
          <w:sz w:val="24"/>
        </w:rPr>
      </w:pPr>
    </w:p>
    <w:p w14:paraId="43600D6D" w14:textId="77777777" w:rsidR="00F02902" w:rsidRPr="006F35F2" w:rsidRDefault="00840469" w:rsidP="00F02902">
      <w:pPr>
        <w:jc w:val="both"/>
        <w:rPr>
          <w:rFonts w:ascii="Times New Roman" w:hAnsi="Times New Roman" w:cs="Times New Roman"/>
          <w:sz w:val="24"/>
        </w:rPr>
      </w:pPr>
      <w:r w:rsidRPr="006F35F2">
        <w:rPr>
          <w:rFonts w:ascii="Times New Roman" w:hAnsi="Times New Roman" w:cs="Times New Roman"/>
          <w:sz w:val="24"/>
        </w:rPr>
        <w:t>Sihtraha arvelt on kuludes kasv</w:t>
      </w:r>
      <w:r>
        <w:rPr>
          <w:rFonts w:ascii="Times New Roman" w:hAnsi="Times New Roman" w:cs="Times New Roman"/>
          <w:sz w:val="24"/>
        </w:rPr>
        <w:t xml:space="preserve"> 400 222 eurot, mille</w:t>
      </w:r>
      <w:r w:rsidRPr="006F35F2">
        <w:rPr>
          <w:rFonts w:ascii="Times New Roman" w:hAnsi="Times New Roman" w:cs="Times New Roman"/>
          <w:sz w:val="24"/>
        </w:rPr>
        <w:t xml:space="preserve"> tingi</w:t>
      </w:r>
      <w:r>
        <w:rPr>
          <w:rFonts w:ascii="Times New Roman" w:hAnsi="Times New Roman" w:cs="Times New Roman"/>
          <w:sz w:val="24"/>
        </w:rPr>
        <w:t>vad</w:t>
      </w:r>
      <w:r w:rsidRPr="006F35F2">
        <w:rPr>
          <w:rFonts w:ascii="Times New Roman" w:hAnsi="Times New Roman" w:cs="Times New Roman"/>
          <w:sz w:val="24"/>
        </w:rPr>
        <w:t xml:space="preserve"> olulises osas riigilt saadud täiendav teede hoiu toetus</w:t>
      </w:r>
      <w:r>
        <w:rPr>
          <w:rFonts w:ascii="Times New Roman" w:hAnsi="Times New Roman" w:cs="Times New Roman"/>
          <w:sz w:val="24"/>
        </w:rPr>
        <w:t xml:space="preserve"> 331 436, asendushooldusteenuse toetuse kasv 48 695 eurot ning puuetega laste lapsehoiuteenuse sihtraha kasv 6853 eurot. Lisatud on mitmeid hallatavate asutuste projektidega seotud sihtrahade eest tehtavaid kulusid.</w:t>
      </w:r>
      <w:r w:rsidR="00F02902" w:rsidRPr="00F02902">
        <w:rPr>
          <w:rFonts w:ascii="Times New Roman" w:hAnsi="Times New Roman" w:cs="Times New Roman"/>
          <w:sz w:val="24"/>
        </w:rPr>
        <w:t xml:space="preserve"> </w:t>
      </w:r>
      <w:r w:rsidR="00F02902">
        <w:rPr>
          <w:rFonts w:ascii="Times New Roman" w:hAnsi="Times New Roman" w:cs="Times New Roman"/>
          <w:sz w:val="24"/>
        </w:rPr>
        <w:t>Muude toetuste eelarve sihtraha kasv tuleneb Linnaraamatukogule riigilt antava toetuse selgumisest ja see on algselt eelarvestatust 7 267 eurot suurem.</w:t>
      </w:r>
    </w:p>
    <w:p w14:paraId="56EFF386" w14:textId="77777777" w:rsidR="00840469" w:rsidRPr="006F35F2" w:rsidRDefault="00840469" w:rsidP="00135841">
      <w:pPr>
        <w:jc w:val="both"/>
        <w:rPr>
          <w:rFonts w:ascii="Times New Roman" w:hAnsi="Times New Roman" w:cs="Times New Roman"/>
          <w:sz w:val="24"/>
        </w:rPr>
      </w:pPr>
      <w:r w:rsidRPr="006F35F2">
        <w:rPr>
          <w:rFonts w:ascii="Times New Roman" w:hAnsi="Times New Roman" w:cs="Times New Roman"/>
          <w:sz w:val="24"/>
        </w:rPr>
        <w:t xml:space="preserve">Tööjõukulude osas on hallatavad asutused teinud korrektuure seoses eriolukorra ja liikumispiirangute ning ürituste ning tegevuste ära jäämisega seoses. Ära on jäetud lisatasusid ja lisalepinguid, mis on seotud ürituste korraldamisega, muudatusi on tehtud administraatorite töökoormuses. Eriolukorra ajal linnavalitsuses ja hallatavates asutustes töötajaid ei koondatud. Kokku on lisaeelarves tööjõukulude muudatus koos maksudega </w:t>
      </w:r>
      <w:r>
        <w:rPr>
          <w:rFonts w:ascii="Times New Roman" w:hAnsi="Times New Roman" w:cs="Times New Roman"/>
          <w:sz w:val="24"/>
        </w:rPr>
        <w:t>– </w:t>
      </w:r>
      <w:r w:rsidR="00135841">
        <w:rPr>
          <w:rFonts w:ascii="Times New Roman" w:hAnsi="Times New Roman" w:cs="Times New Roman"/>
          <w:sz w:val="24"/>
        </w:rPr>
        <w:t>39 883</w:t>
      </w:r>
      <w:r w:rsidRPr="006F35F2">
        <w:rPr>
          <w:rFonts w:ascii="Times New Roman" w:hAnsi="Times New Roman" w:cs="Times New Roman"/>
          <w:sz w:val="24"/>
        </w:rPr>
        <w:t xml:space="preserve"> eurot, sealhulgas </w:t>
      </w:r>
      <w:r w:rsidR="00135841">
        <w:rPr>
          <w:rFonts w:ascii="Times New Roman" w:hAnsi="Times New Roman" w:cs="Times New Roman"/>
          <w:sz w:val="24"/>
        </w:rPr>
        <w:t>8 646</w:t>
      </w:r>
      <w:r w:rsidRPr="006F35F2">
        <w:rPr>
          <w:rFonts w:ascii="Times New Roman" w:hAnsi="Times New Roman" w:cs="Times New Roman"/>
          <w:sz w:val="24"/>
        </w:rPr>
        <w:t xml:space="preserve"> eurot on lisandunud sihtrahade arvelt tehtavad kulud.</w:t>
      </w:r>
    </w:p>
    <w:p w14:paraId="4E5E4F38" w14:textId="77777777" w:rsidR="006F35F2" w:rsidRPr="006F35F2" w:rsidRDefault="006F35F2" w:rsidP="002C1F9D">
      <w:pPr>
        <w:spacing w:after="0"/>
        <w:jc w:val="both"/>
        <w:rPr>
          <w:rFonts w:ascii="Times New Roman" w:hAnsi="Times New Roman" w:cs="Times New Roman"/>
          <w:sz w:val="24"/>
        </w:rPr>
      </w:pPr>
      <w:r w:rsidRPr="006F35F2">
        <w:rPr>
          <w:rFonts w:ascii="Times New Roman" w:hAnsi="Times New Roman" w:cs="Times New Roman"/>
          <w:sz w:val="24"/>
        </w:rPr>
        <w:t xml:space="preserve">Majandamiskulude kärbe on linna oma raha osas </w:t>
      </w:r>
      <w:r w:rsidR="00135841">
        <w:rPr>
          <w:rFonts w:ascii="Times New Roman" w:hAnsi="Times New Roman" w:cs="Times New Roman"/>
          <w:sz w:val="24"/>
        </w:rPr>
        <w:t>– 1 2</w:t>
      </w:r>
      <w:r w:rsidR="00186DD5">
        <w:rPr>
          <w:rFonts w:ascii="Times New Roman" w:hAnsi="Times New Roman" w:cs="Times New Roman"/>
          <w:sz w:val="24"/>
        </w:rPr>
        <w:t>92</w:t>
      </w:r>
      <w:r w:rsidR="00135841">
        <w:rPr>
          <w:rFonts w:ascii="Times New Roman" w:hAnsi="Times New Roman" w:cs="Times New Roman"/>
          <w:sz w:val="24"/>
        </w:rPr>
        <w:t xml:space="preserve"> </w:t>
      </w:r>
      <w:r w:rsidR="00186DD5">
        <w:rPr>
          <w:rFonts w:ascii="Times New Roman" w:hAnsi="Times New Roman" w:cs="Times New Roman"/>
          <w:sz w:val="24"/>
        </w:rPr>
        <w:t>8</w:t>
      </w:r>
      <w:r w:rsidR="00135841">
        <w:rPr>
          <w:rFonts w:ascii="Times New Roman" w:hAnsi="Times New Roman" w:cs="Times New Roman"/>
          <w:sz w:val="24"/>
        </w:rPr>
        <w:t>12</w:t>
      </w:r>
      <w:r w:rsidRPr="006F35F2">
        <w:rPr>
          <w:rFonts w:ascii="Times New Roman" w:hAnsi="Times New Roman" w:cs="Times New Roman"/>
          <w:sz w:val="24"/>
        </w:rPr>
        <w:t xml:space="preserve"> eurot. Muudetud on </w:t>
      </w:r>
      <w:r w:rsidR="00135841">
        <w:rPr>
          <w:rFonts w:ascii="Times New Roman" w:hAnsi="Times New Roman" w:cs="Times New Roman"/>
          <w:sz w:val="24"/>
        </w:rPr>
        <w:t>188</w:t>
      </w:r>
      <w:r w:rsidRPr="006F35F2">
        <w:rPr>
          <w:rFonts w:ascii="Times New Roman" w:hAnsi="Times New Roman" w:cs="Times New Roman"/>
          <w:sz w:val="24"/>
        </w:rPr>
        <w:t xml:space="preserve"> erinevat eelarverida ning kärpekohti on leidnud pea kõik eelarve eest vastutajad. Järgnevalt on välja toodud </w:t>
      </w:r>
      <w:r w:rsidR="006A6E16">
        <w:rPr>
          <w:rFonts w:ascii="Times New Roman" w:hAnsi="Times New Roman" w:cs="Times New Roman"/>
          <w:sz w:val="24"/>
        </w:rPr>
        <w:t>olulisemad</w:t>
      </w:r>
      <w:r w:rsidRPr="006F35F2">
        <w:rPr>
          <w:rFonts w:ascii="Times New Roman" w:hAnsi="Times New Roman" w:cs="Times New Roman"/>
          <w:sz w:val="24"/>
        </w:rPr>
        <w:t xml:space="preserve"> muudatused:</w:t>
      </w:r>
    </w:p>
    <w:p w14:paraId="1311F4A2" w14:textId="77777777" w:rsidR="006F35F2" w:rsidRPr="006F35F2" w:rsidRDefault="006F35F2" w:rsidP="00F02902">
      <w:pPr>
        <w:keepLines/>
        <w:numPr>
          <w:ilvl w:val="0"/>
          <w:numId w:val="6"/>
        </w:numPr>
        <w:spacing w:after="60"/>
        <w:ind w:left="714" w:hanging="357"/>
        <w:jc w:val="both"/>
        <w:rPr>
          <w:rFonts w:ascii="Times New Roman" w:hAnsi="Times New Roman" w:cs="Times New Roman"/>
          <w:sz w:val="24"/>
        </w:rPr>
      </w:pPr>
      <w:r w:rsidRPr="006F35F2">
        <w:rPr>
          <w:rFonts w:ascii="Times New Roman" w:hAnsi="Times New Roman" w:cs="Times New Roman"/>
          <w:sz w:val="24"/>
        </w:rPr>
        <w:t xml:space="preserve">Avalike suhete ja turismiameti eelarvest on kärbitud </w:t>
      </w:r>
      <w:r w:rsidR="00135841">
        <w:rPr>
          <w:rFonts w:ascii="Times New Roman" w:hAnsi="Times New Roman" w:cs="Times New Roman"/>
          <w:sz w:val="24"/>
        </w:rPr>
        <w:t>-</w:t>
      </w:r>
      <w:r w:rsidRPr="006F35F2">
        <w:rPr>
          <w:rFonts w:ascii="Times New Roman" w:hAnsi="Times New Roman" w:cs="Times New Roman"/>
          <w:sz w:val="24"/>
        </w:rPr>
        <w:t>69 505 eurot (ära jääb Ternopili külastus ja linna turunduskulud ning trükiste kulud on sel aastal väiksemad).</w:t>
      </w:r>
    </w:p>
    <w:p w14:paraId="32E2A3CC" w14:textId="77777777" w:rsidR="006F35F2" w:rsidRPr="006F35F2" w:rsidRDefault="006F35F2" w:rsidP="00F02902">
      <w:pPr>
        <w:keepLines/>
        <w:numPr>
          <w:ilvl w:val="0"/>
          <w:numId w:val="6"/>
        </w:numPr>
        <w:spacing w:after="60"/>
        <w:ind w:left="714" w:hanging="357"/>
        <w:jc w:val="both"/>
        <w:rPr>
          <w:rFonts w:ascii="Times New Roman" w:hAnsi="Times New Roman" w:cs="Times New Roman"/>
          <w:sz w:val="24"/>
        </w:rPr>
      </w:pPr>
      <w:r w:rsidRPr="006F35F2">
        <w:rPr>
          <w:rFonts w:ascii="Times New Roman" w:hAnsi="Times New Roman" w:cs="Times New Roman"/>
          <w:sz w:val="24"/>
        </w:rPr>
        <w:t xml:space="preserve">Haridus- ja kultuuriameti vastutusalas on vähendatud hansapäevade ja mitmete teiste ürituste ning tegevuste kulusid. Kokku eelarve vähendamine </w:t>
      </w:r>
      <w:r w:rsidR="00135841">
        <w:rPr>
          <w:rFonts w:ascii="Times New Roman" w:hAnsi="Times New Roman" w:cs="Times New Roman"/>
          <w:sz w:val="24"/>
        </w:rPr>
        <w:t>-</w:t>
      </w:r>
      <w:r w:rsidRPr="006F35F2">
        <w:rPr>
          <w:rFonts w:ascii="Times New Roman" w:hAnsi="Times New Roman" w:cs="Times New Roman"/>
          <w:sz w:val="24"/>
        </w:rPr>
        <w:t>164 440 eurot.</w:t>
      </w:r>
    </w:p>
    <w:p w14:paraId="3BB2A4BF" w14:textId="77777777" w:rsidR="006F35F2" w:rsidRPr="006F35F2" w:rsidRDefault="006F35F2" w:rsidP="00F02902">
      <w:pPr>
        <w:keepLines/>
        <w:numPr>
          <w:ilvl w:val="0"/>
          <w:numId w:val="6"/>
        </w:numPr>
        <w:spacing w:after="60"/>
        <w:ind w:left="714" w:hanging="357"/>
        <w:jc w:val="both"/>
        <w:rPr>
          <w:rFonts w:ascii="Times New Roman" w:hAnsi="Times New Roman" w:cs="Times New Roman"/>
          <w:sz w:val="24"/>
        </w:rPr>
      </w:pPr>
      <w:r w:rsidRPr="006F35F2">
        <w:rPr>
          <w:rFonts w:ascii="Times New Roman" w:hAnsi="Times New Roman" w:cs="Times New Roman"/>
          <w:sz w:val="24"/>
        </w:rPr>
        <w:t xml:space="preserve">Kinnisvara haldusameti poolt on tarbimisteenuste (küte, vesi, elekter) ning koristusteenuste kärpeks arvestatud on kokku </w:t>
      </w:r>
      <w:r w:rsidR="00135841">
        <w:rPr>
          <w:rFonts w:ascii="Times New Roman" w:hAnsi="Times New Roman" w:cs="Times New Roman"/>
          <w:sz w:val="24"/>
        </w:rPr>
        <w:t>-</w:t>
      </w:r>
      <w:r w:rsidRPr="006F35F2">
        <w:rPr>
          <w:rFonts w:ascii="Times New Roman" w:hAnsi="Times New Roman" w:cs="Times New Roman"/>
          <w:sz w:val="24"/>
        </w:rPr>
        <w:t>71 308 eurot. Lisaks on plaanis vähendada mänguatraktsiooni</w:t>
      </w:r>
      <w:r w:rsidR="00135841">
        <w:rPr>
          <w:rFonts w:ascii="Times New Roman" w:hAnsi="Times New Roman" w:cs="Times New Roman"/>
          <w:sz w:val="24"/>
        </w:rPr>
        <w:t>de</w:t>
      </w:r>
      <w:r w:rsidRPr="006F35F2">
        <w:rPr>
          <w:rFonts w:ascii="Times New Roman" w:hAnsi="Times New Roman" w:cs="Times New Roman"/>
          <w:sz w:val="24"/>
        </w:rPr>
        <w:t xml:space="preserve"> hankimise eelarvet </w:t>
      </w:r>
      <w:r w:rsidR="00135841">
        <w:rPr>
          <w:rFonts w:ascii="Times New Roman" w:hAnsi="Times New Roman" w:cs="Times New Roman"/>
          <w:sz w:val="24"/>
        </w:rPr>
        <w:t>-</w:t>
      </w:r>
      <w:r w:rsidRPr="006F35F2">
        <w:rPr>
          <w:rFonts w:ascii="Times New Roman" w:hAnsi="Times New Roman" w:cs="Times New Roman"/>
          <w:sz w:val="24"/>
        </w:rPr>
        <w:t xml:space="preserve">20 000 eurot võrra, alles jääb 10 000 eurot ühe atraktsiooni jaoks. Kõik eelarvemuudatused kokku on kinnisvara haldusameti vastutusalas </w:t>
      </w:r>
      <w:r w:rsidR="00135841">
        <w:rPr>
          <w:rFonts w:ascii="Times New Roman" w:hAnsi="Times New Roman" w:cs="Times New Roman"/>
          <w:sz w:val="24"/>
        </w:rPr>
        <w:t>-114 935</w:t>
      </w:r>
      <w:r w:rsidRPr="006F35F2">
        <w:rPr>
          <w:rFonts w:ascii="Times New Roman" w:hAnsi="Times New Roman" w:cs="Times New Roman"/>
          <w:sz w:val="24"/>
        </w:rPr>
        <w:t xml:space="preserve"> eurot.</w:t>
      </w:r>
    </w:p>
    <w:p w14:paraId="4F6712D8" w14:textId="77777777" w:rsidR="006F35F2" w:rsidRPr="006F35F2" w:rsidRDefault="006F35F2" w:rsidP="00F02902">
      <w:pPr>
        <w:keepLines/>
        <w:numPr>
          <w:ilvl w:val="0"/>
          <w:numId w:val="6"/>
        </w:numPr>
        <w:spacing w:after="60"/>
        <w:ind w:left="714" w:hanging="357"/>
        <w:jc w:val="both"/>
        <w:rPr>
          <w:rFonts w:ascii="Times New Roman" w:hAnsi="Times New Roman" w:cs="Times New Roman"/>
          <w:sz w:val="24"/>
        </w:rPr>
      </w:pPr>
      <w:r w:rsidRPr="006F35F2">
        <w:rPr>
          <w:rFonts w:ascii="Times New Roman" w:hAnsi="Times New Roman" w:cs="Times New Roman"/>
          <w:sz w:val="24"/>
        </w:rPr>
        <w:t xml:space="preserve">Majandusameti eelarves on teede remondile ja pindamisele (mitte investeeringutegevused) planeeritud summasid kärbitud </w:t>
      </w:r>
      <w:r w:rsidR="00135841">
        <w:rPr>
          <w:rFonts w:ascii="Times New Roman" w:hAnsi="Times New Roman" w:cs="Times New Roman"/>
          <w:sz w:val="24"/>
        </w:rPr>
        <w:t>-</w:t>
      </w:r>
      <w:r w:rsidRPr="006F35F2">
        <w:rPr>
          <w:rFonts w:ascii="Times New Roman" w:hAnsi="Times New Roman" w:cs="Times New Roman"/>
          <w:sz w:val="24"/>
        </w:rPr>
        <w:t xml:space="preserve">105 000 eurot, samas </w:t>
      </w:r>
      <w:r w:rsidR="00135841">
        <w:rPr>
          <w:rFonts w:ascii="Times New Roman" w:hAnsi="Times New Roman" w:cs="Times New Roman"/>
          <w:sz w:val="24"/>
        </w:rPr>
        <w:t xml:space="preserve">on teede </w:t>
      </w:r>
      <w:r w:rsidRPr="006F35F2">
        <w:rPr>
          <w:rFonts w:ascii="Times New Roman" w:hAnsi="Times New Roman" w:cs="Times New Roman"/>
          <w:sz w:val="24"/>
        </w:rPr>
        <w:t xml:space="preserve">investeeringutes mõned objektid lisandunud. Vähemas mahus on plaanis aia- ja haljastusjäätmete äravedu, puude kujunduslõikust, maastikukaitseala töid ja lillede hooldust. Suurendatud on riigilt lisaks saadud teede hoiu toetuse võrra teede hoolduse kulusid sihtraha arvelt ja samas summas vähendatud linna oma raha arvelt tehtavaid töid. Kokku </w:t>
      </w:r>
      <w:r w:rsidR="00284436">
        <w:rPr>
          <w:rFonts w:ascii="Times New Roman" w:hAnsi="Times New Roman" w:cs="Times New Roman"/>
          <w:sz w:val="24"/>
        </w:rPr>
        <w:t>on</w:t>
      </w:r>
      <w:r w:rsidRPr="006F35F2">
        <w:rPr>
          <w:rFonts w:ascii="Times New Roman" w:hAnsi="Times New Roman" w:cs="Times New Roman"/>
          <w:sz w:val="24"/>
        </w:rPr>
        <w:t xml:space="preserve"> majandusameti kärped </w:t>
      </w:r>
      <w:r w:rsidR="00135841">
        <w:rPr>
          <w:rFonts w:ascii="Times New Roman" w:hAnsi="Times New Roman" w:cs="Times New Roman"/>
          <w:sz w:val="24"/>
        </w:rPr>
        <w:t>-150</w:t>
      </w:r>
      <w:r w:rsidRPr="006F35F2">
        <w:rPr>
          <w:rFonts w:ascii="Times New Roman" w:hAnsi="Times New Roman" w:cs="Times New Roman"/>
          <w:sz w:val="24"/>
        </w:rPr>
        <w:t> 000 eurot.</w:t>
      </w:r>
    </w:p>
    <w:p w14:paraId="404AD20B" w14:textId="77777777" w:rsidR="006F35F2" w:rsidRPr="006F35F2" w:rsidRDefault="006F35F2" w:rsidP="00F02902">
      <w:pPr>
        <w:keepLines/>
        <w:numPr>
          <w:ilvl w:val="0"/>
          <w:numId w:val="6"/>
        </w:numPr>
        <w:spacing w:after="60"/>
        <w:ind w:left="714" w:hanging="357"/>
        <w:jc w:val="both"/>
        <w:rPr>
          <w:rFonts w:ascii="Times New Roman" w:hAnsi="Times New Roman" w:cs="Times New Roman"/>
          <w:sz w:val="24"/>
        </w:rPr>
      </w:pPr>
      <w:r w:rsidRPr="006F35F2">
        <w:rPr>
          <w:rFonts w:ascii="Times New Roman" w:hAnsi="Times New Roman" w:cs="Times New Roman"/>
          <w:sz w:val="24"/>
        </w:rPr>
        <w:t xml:space="preserve">Peaarhitekti vastutusalas on plaanis ära jätta liikluse teemaplaneering ja saavutatav kokkuhoid 2020. aasta eelarves on </w:t>
      </w:r>
      <w:r w:rsidR="00135841">
        <w:rPr>
          <w:rFonts w:ascii="Times New Roman" w:hAnsi="Times New Roman" w:cs="Times New Roman"/>
          <w:sz w:val="24"/>
        </w:rPr>
        <w:t>-</w:t>
      </w:r>
      <w:r w:rsidRPr="006F35F2">
        <w:rPr>
          <w:rFonts w:ascii="Times New Roman" w:hAnsi="Times New Roman" w:cs="Times New Roman"/>
          <w:sz w:val="24"/>
        </w:rPr>
        <w:t>50 000 eurot.</w:t>
      </w:r>
    </w:p>
    <w:p w14:paraId="1168C737" w14:textId="77777777" w:rsidR="0047278B" w:rsidRDefault="006F35F2" w:rsidP="00135841">
      <w:pPr>
        <w:jc w:val="both"/>
        <w:rPr>
          <w:rFonts w:ascii="Times New Roman" w:hAnsi="Times New Roman" w:cs="Times New Roman"/>
          <w:sz w:val="24"/>
        </w:rPr>
      </w:pPr>
      <w:r w:rsidRPr="006F35F2">
        <w:rPr>
          <w:rFonts w:ascii="Times New Roman" w:hAnsi="Times New Roman" w:cs="Times New Roman"/>
          <w:sz w:val="24"/>
        </w:rPr>
        <w:t xml:space="preserve">Hallatavate asutuste eelarvetes on linna oma raha eest tehtavaid kulusid vähendatud </w:t>
      </w:r>
      <w:r w:rsidR="00135841">
        <w:rPr>
          <w:rFonts w:ascii="Times New Roman" w:hAnsi="Times New Roman" w:cs="Times New Roman"/>
          <w:sz w:val="24"/>
        </w:rPr>
        <w:t>-416 369</w:t>
      </w:r>
      <w:r w:rsidRPr="006F35F2">
        <w:rPr>
          <w:rFonts w:ascii="Times New Roman" w:hAnsi="Times New Roman" w:cs="Times New Roman"/>
          <w:sz w:val="24"/>
        </w:rPr>
        <w:t xml:space="preserve"> euro ulatuses</w:t>
      </w:r>
      <w:r w:rsidR="00135841">
        <w:rPr>
          <w:rFonts w:ascii="Times New Roman" w:hAnsi="Times New Roman" w:cs="Times New Roman"/>
          <w:sz w:val="24"/>
        </w:rPr>
        <w:t>, sh</w:t>
      </w:r>
      <w:r w:rsidRPr="006F35F2">
        <w:rPr>
          <w:rFonts w:ascii="Times New Roman" w:hAnsi="Times New Roman" w:cs="Times New Roman"/>
          <w:sz w:val="24"/>
        </w:rPr>
        <w:t xml:space="preserve"> eriolukorra ajal lasteaedade ja koolide toitlustamise teenuse eest mittemakstav summa </w:t>
      </w:r>
      <w:r w:rsidR="00135841">
        <w:rPr>
          <w:rFonts w:ascii="Times New Roman" w:hAnsi="Times New Roman" w:cs="Times New Roman"/>
          <w:sz w:val="24"/>
        </w:rPr>
        <w:t>-</w:t>
      </w:r>
      <w:r w:rsidRPr="006F35F2">
        <w:rPr>
          <w:rFonts w:ascii="Times New Roman" w:hAnsi="Times New Roman" w:cs="Times New Roman"/>
          <w:sz w:val="24"/>
        </w:rPr>
        <w:t>170 980 eurot.</w:t>
      </w:r>
      <w:r w:rsidR="00135841">
        <w:rPr>
          <w:rFonts w:ascii="Times New Roman" w:hAnsi="Times New Roman" w:cs="Times New Roman"/>
          <w:sz w:val="24"/>
        </w:rPr>
        <w:t xml:space="preserve"> Koos sihtrahade muudatusega on eelarve vähenemine -391 762 eurot.</w:t>
      </w:r>
    </w:p>
    <w:p w14:paraId="7BAF4CF0" w14:textId="77777777" w:rsidR="006A6E16" w:rsidRDefault="006A6E16" w:rsidP="00135841">
      <w:pPr>
        <w:jc w:val="both"/>
        <w:rPr>
          <w:rFonts w:ascii="Times New Roman" w:hAnsi="Times New Roman" w:cs="Times New Roman"/>
          <w:sz w:val="24"/>
        </w:rPr>
      </w:pPr>
    </w:p>
    <w:p w14:paraId="0F2789BA" w14:textId="77777777" w:rsidR="002C1F9D" w:rsidRPr="00DA50F6" w:rsidRDefault="002C1F9D" w:rsidP="002C1F9D">
      <w:pPr>
        <w:shd w:val="clear" w:color="auto" w:fill="9CC2E5" w:themeFill="accent1" w:themeFillTint="99"/>
        <w:jc w:val="both"/>
        <w:rPr>
          <w:rFonts w:ascii="Times New Roman" w:hAnsi="Times New Roman" w:cs="Times New Roman"/>
          <w:b/>
          <w:sz w:val="24"/>
          <w:szCs w:val="24"/>
        </w:rPr>
      </w:pPr>
      <w:r>
        <w:rPr>
          <w:rFonts w:ascii="Times New Roman" w:hAnsi="Times New Roman" w:cs="Times New Roman"/>
          <w:b/>
          <w:sz w:val="24"/>
          <w:szCs w:val="24"/>
        </w:rPr>
        <w:t>Investeerimistegevuse eelarvete muudatused</w:t>
      </w:r>
    </w:p>
    <w:tbl>
      <w:tblPr>
        <w:tblStyle w:val="Kontuurtabel"/>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547"/>
        <w:gridCol w:w="1275"/>
        <w:gridCol w:w="1376"/>
        <w:gridCol w:w="1376"/>
        <w:gridCol w:w="1510"/>
        <w:gridCol w:w="1415"/>
        <w:gridCol w:w="1418"/>
        <w:gridCol w:w="1275"/>
      </w:tblGrid>
      <w:tr w:rsidR="002C1F9D" w:rsidRPr="002C1F9D" w14:paraId="3730719A" w14:textId="77777777" w:rsidTr="00030126">
        <w:trPr>
          <w:trHeight w:val="1152"/>
        </w:trPr>
        <w:tc>
          <w:tcPr>
            <w:tcW w:w="2547" w:type="dxa"/>
            <w:noWrap/>
            <w:vAlign w:val="center"/>
            <w:hideMark/>
          </w:tcPr>
          <w:p w14:paraId="7ADB65D4" w14:textId="77777777" w:rsidR="002C1F9D" w:rsidRPr="002C1F9D" w:rsidRDefault="002C1F9D" w:rsidP="00284436">
            <w:pPr>
              <w:rPr>
                <w:rFonts w:ascii="Times New Roman" w:hAnsi="Times New Roman" w:cs="Times New Roman"/>
                <w:sz w:val="24"/>
              </w:rPr>
            </w:pPr>
            <w:r w:rsidRPr="002C1F9D">
              <w:rPr>
                <w:rFonts w:ascii="Times New Roman" w:hAnsi="Times New Roman" w:cs="Times New Roman"/>
                <w:sz w:val="24"/>
              </w:rPr>
              <w:t>Kontoklassi nimi</w:t>
            </w:r>
          </w:p>
        </w:tc>
        <w:tc>
          <w:tcPr>
            <w:tcW w:w="1275" w:type="dxa"/>
            <w:vAlign w:val="center"/>
            <w:hideMark/>
          </w:tcPr>
          <w:p w14:paraId="4DDE7E3C" w14:textId="77777777" w:rsidR="002C1F9D" w:rsidRPr="002C1F9D" w:rsidRDefault="002C1F9D" w:rsidP="00284436">
            <w:pPr>
              <w:jc w:val="center"/>
              <w:rPr>
                <w:rFonts w:ascii="Times New Roman" w:hAnsi="Times New Roman" w:cs="Times New Roman"/>
                <w:sz w:val="24"/>
              </w:rPr>
            </w:pPr>
            <w:r w:rsidRPr="002C1F9D">
              <w:rPr>
                <w:rFonts w:ascii="Times New Roman" w:hAnsi="Times New Roman" w:cs="Times New Roman"/>
                <w:sz w:val="24"/>
              </w:rPr>
              <w:t>2020 eelarve OV-ga</w:t>
            </w:r>
          </w:p>
        </w:tc>
        <w:tc>
          <w:tcPr>
            <w:tcW w:w="1376" w:type="dxa"/>
            <w:vAlign w:val="center"/>
            <w:hideMark/>
          </w:tcPr>
          <w:p w14:paraId="6B9DA653" w14:textId="77777777" w:rsidR="002C1F9D" w:rsidRPr="00284436" w:rsidRDefault="002C1F9D" w:rsidP="00284436">
            <w:pPr>
              <w:jc w:val="center"/>
              <w:rPr>
                <w:rFonts w:ascii="Times New Roman" w:hAnsi="Times New Roman" w:cs="Times New Roman"/>
                <w:color w:val="0000FF"/>
                <w:sz w:val="24"/>
              </w:rPr>
            </w:pPr>
            <w:r w:rsidRPr="00284436">
              <w:rPr>
                <w:rFonts w:ascii="Times New Roman" w:hAnsi="Times New Roman" w:cs="Times New Roman"/>
                <w:color w:val="0000FF"/>
                <w:sz w:val="24"/>
              </w:rPr>
              <w:t>Mitte-sihtraha muudatused lisaEA</w:t>
            </w:r>
          </w:p>
        </w:tc>
        <w:tc>
          <w:tcPr>
            <w:tcW w:w="1376" w:type="dxa"/>
            <w:vAlign w:val="center"/>
            <w:hideMark/>
          </w:tcPr>
          <w:p w14:paraId="1A02B8E3" w14:textId="77777777" w:rsidR="002C1F9D" w:rsidRPr="00284436" w:rsidRDefault="002C1F9D" w:rsidP="00284436">
            <w:pPr>
              <w:jc w:val="center"/>
              <w:rPr>
                <w:rFonts w:ascii="Times New Roman" w:hAnsi="Times New Roman" w:cs="Times New Roman"/>
                <w:color w:val="0000FF"/>
                <w:sz w:val="24"/>
              </w:rPr>
            </w:pPr>
            <w:r w:rsidRPr="00284436">
              <w:rPr>
                <w:rFonts w:ascii="Times New Roman" w:hAnsi="Times New Roman" w:cs="Times New Roman"/>
                <w:color w:val="0000FF"/>
                <w:sz w:val="24"/>
              </w:rPr>
              <w:t>Sihtraha muudatused lisaEA</w:t>
            </w:r>
          </w:p>
        </w:tc>
        <w:tc>
          <w:tcPr>
            <w:tcW w:w="1510" w:type="dxa"/>
            <w:vAlign w:val="center"/>
            <w:hideMark/>
          </w:tcPr>
          <w:p w14:paraId="757BA451" w14:textId="77777777" w:rsidR="002C1F9D" w:rsidRPr="00284436" w:rsidRDefault="002C1F9D" w:rsidP="00284436">
            <w:pPr>
              <w:jc w:val="center"/>
              <w:rPr>
                <w:rFonts w:ascii="Times New Roman" w:hAnsi="Times New Roman" w:cs="Times New Roman"/>
                <w:b/>
                <w:color w:val="0000FF"/>
                <w:sz w:val="24"/>
              </w:rPr>
            </w:pPr>
            <w:r w:rsidRPr="00284436">
              <w:rPr>
                <w:rFonts w:ascii="Times New Roman" w:hAnsi="Times New Roman" w:cs="Times New Roman"/>
                <w:b/>
                <w:color w:val="0000FF"/>
                <w:sz w:val="24"/>
              </w:rPr>
              <w:t>Muudatused kokku OV-ga lisaEA</w:t>
            </w:r>
          </w:p>
        </w:tc>
        <w:tc>
          <w:tcPr>
            <w:tcW w:w="1415" w:type="dxa"/>
            <w:vAlign w:val="center"/>
            <w:hideMark/>
          </w:tcPr>
          <w:p w14:paraId="235BBF0C" w14:textId="77777777" w:rsidR="002C1F9D" w:rsidRPr="002C1F9D" w:rsidRDefault="002C1F9D" w:rsidP="00284436">
            <w:pPr>
              <w:jc w:val="center"/>
              <w:rPr>
                <w:rFonts w:ascii="Times New Roman" w:hAnsi="Times New Roman" w:cs="Times New Roman"/>
                <w:sz w:val="24"/>
              </w:rPr>
            </w:pPr>
            <w:r w:rsidRPr="002C1F9D">
              <w:rPr>
                <w:rFonts w:ascii="Times New Roman" w:hAnsi="Times New Roman" w:cs="Times New Roman"/>
                <w:sz w:val="24"/>
              </w:rPr>
              <w:t>2020 mitte</w:t>
            </w:r>
            <w:r w:rsidRPr="002C1F9D">
              <w:rPr>
                <w:rFonts w:ascii="Times New Roman" w:hAnsi="Times New Roman" w:cs="Times New Roman"/>
                <w:sz w:val="24"/>
              </w:rPr>
              <w:br/>
              <w:t>sihtraha kokku</w:t>
            </w:r>
          </w:p>
        </w:tc>
        <w:tc>
          <w:tcPr>
            <w:tcW w:w="1418" w:type="dxa"/>
            <w:noWrap/>
            <w:vAlign w:val="center"/>
            <w:hideMark/>
          </w:tcPr>
          <w:p w14:paraId="11BD0083" w14:textId="77777777" w:rsidR="002C1F9D" w:rsidRPr="002C1F9D" w:rsidRDefault="002C1F9D" w:rsidP="00284436">
            <w:pPr>
              <w:jc w:val="center"/>
              <w:rPr>
                <w:rFonts w:ascii="Times New Roman" w:hAnsi="Times New Roman" w:cs="Times New Roman"/>
                <w:sz w:val="24"/>
              </w:rPr>
            </w:pPr>
            <w:r w:rsidRPr="002C1F9D">
              <w:rPr>
                <w:rFonts w:ascii="Times New Roman" w:hAnsi="Times New Roman" w:cs="Times New Roman"/>
                <w:sz w:val="24"/>
              </w:rPr>
              <w:t>2020 sihtraha kokku</w:t>
            </w:r>
          </w:p>
        </w:tc>
        <w:tc>
          <w:tcPr>
            <w:tcW w:w="1275" w:type="dxa"/>
            <w:vAlign w:val="center"/>
            <w:hideMark/>
          </w:tcPr>
          <w:p w14:paraId="1AC94A34" w14:textId="77777777" w:rsidR="002C1F9D" w:rsidRPr="00284436" w:rsidRDefault="002C1F9D" w:rsidP="00284436">
            <w:pPr>
              <w:jc w:val="center"/>
              <w:rPr>
                <w:rFonts w:ascii="Times New Roman" w:hAnsi="Times New Roman" w:cs="Times New Roman"/>
                <w:b/>
                <w:sz w:val="24"/>
              </w:rPr>
            </w:pPr>
            <w:r w:rsidRPr="00284436">
              <w:rPr>
                <w:rFonts w:ascii="Times New Roman" w:hAnsi="Times New Roman" w:cs="Times New Roman"/>
                <w:b/>
                <w:sz w:val="24"/>
              </w:rPr>
              <w:t>2020 muudetud eelarve</w:t>
            </w:r>
          </w:p>
        </w:tc>
      </w:tr>
      <w:tr w:rsidR="002C1F9D" w:rsidRPr="002C1F9D" w14:paraId="5B63F3CE" w14:textId="77777777" w:rsidTr="00030126">
        <w:trPr>
          <w:trHeight w:val="276"/>
        </w:trPr>
        <w:tc>
          <w:tcPr>
            <w:tcW w:w="2547" w:type="dxa"/>
            <w:noWrap/>
            <w:vAlign w:val="center"/>
            <w:hideMark/>
          </w:tcPr>
          <w:p w14:paraId="5882EA13" w14:textId="77777777" w:rsidR="002C1F9D" w:rsidRPr="002C1F9D" w:rsidRDefault="002C1F9D" w:rsidP="006A6E16">
            <w:pPr>
              <w:rPr>
                <w:rFonts w:ascii="Times New Roman" w:hAnsi="Times New Roman" w:cs="Times New Roman"/>
                <w:sz w:val="24"/>
              </w:rPr>
            </w:pPr>
            <w:r w:rsidRPr="002C1F9D">
              <w:rPr>
                <w:rFonts w:ascii="Times New Roman" w:hAnsi="Times New Roman" w:cs="Times New Roman"/>
                <w:sz w:val="24"/>
              </w:rPr>
              <w:t>15-</w:t>
            </w:r>
            <w:r w:rsidR="006A6E16">
              <w:rPr>
                <w:rFonts w:ascii="Times New Roman" w:hAnsi="Times New Roman" w:cs="Times New Roman"/>
                <w:sz w:val="24"/>
              </w:rPr>
              <w:t>Tehingud aktsiatega</w:t>
            </w:r>
          </w:p>
        </w:tc>
        <w:tc>
          <w:tcPr>
            <w:tcW w:w="1275" w:type="dxa"/>
            <w:noWrap/>
            <w:vAlign w:val="center"/>
            <w:hideMark/>
          </w:tcPr>
          <w:p w14:paraId="315ABF88"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260 000 </w:t>
            </w:r>
          </w:p>
        </w:tc>
        <w:tc>
          <w:tcPr>
            <w:tcW w:w="1376" w:type="dxa"/>
            <w:noWrap/>
            <w:vAlign w:val="center"/>
            <w:hideMark/>
          </w:tcPr>
          <w:p w14:paraId="01729C14"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-10 000 </w:t>
            </w:r>
          </w:p>
        </w:tc>
        <w:tc>
          <w:tcPr>
            <w:tcW w:w="1376" w:type="dxa"/>
            <w:noWrap/>
            <w:vAlign w:val="center"/>
            <w:hideMark/>
          </w:tcPr>
          <w:p w14:paraId="24DA4C50"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0 </w:t>
            </w:r>
          </w:p>
        </w:tc>
        <w:tc>
          <w:tcPr>
            <w:tcW w:w="1510" w:type="dxa"/>
            <w:noWrap/>
            <w:vAlign w:val="center"/>
            <w:hideMark/>
          </w:tcPr>
          <w:p w14:paraId="65AE5082" w14:textId="77777777" w:rsidR="002C1F9D" w:rsidRPr="00284436" w:rsidRDefault="002C1F9D" w:rsidP="00284436">
            <w:pPr>
              <w:jc w:val="right"/>
              <w:rPr>
                <w:rFonts w:ascii="Times New Roman" w:hAnsi="Times New Roman" w:cs="Times New Roman"/>
                <w:b/>
                <w:color w:val="0000FF"/>
                <w:sz w:val="24"/>
              </w:rPr>
            </w:pPr>
            <w:r w:rsidRPr="00284436">
              <w:rPr>
                <w:rFonts w:ascii="Times New Roman" w:hAnsi="Times New Roman" w:cs="Times New Roman"/>
                <w:b/>
                <w:color w:val="0000FF"/>
                <w:sz w:val="24"/>
              </w:rPr>
              <w:t xml:space="preserve">-10 000 </w:t>
            </w:r>
          </w:p>
        </w:tc>
        <w:tc>
          <w:tcPr>
            <w:tcW w:w="1415" w:type="dxa"/>
            <w:noWrap/>
            <w:vAlign w:val="center"/>
            <w:hideMark/>
          </w:tcPr>
          <w:p w14:paraId="6B538073"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250 000 </w:t>
            </w:r>
          </w:p>
        </w:tc>
        <w:tc>
          <w:tcPr>
            <w:tcW w:w="1418" w:type="dxa"/>
            <w:noWrap/>
            <w:vAlign w:val="center"/>
            <w:hideMark/>
          </w:tcPr>
          <w:p w14:paraId="7D73AF9D"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0 </w:t>
            </w:r>
          </w:p>
        </w:tc>
        <w:tc>
          <w:tcPr>
            <w:tcW w:w="1275" w:type="dxa"/>
            <w:noWrap/>
            <w:vAlign w:val="center"/>
            <w:hideMark/>
          </w:tcPr>
          <w:p w14:paraId="5A251358" w14:textId="77777777" w:rsidR="002C1F9D" w:rsidRPr="00284436" w:rsidRDefault="002C1F9D" w:rsidP="00284436">
            <w:pPr>
              <w:jc w:val="right"/>
              <w:rPr>
                <w:rFonts w:ascii="Times New Roman" w:hAnsi="Times New Roman" w:cs="Times New Roman"/>
                <w:b/>
                <w:sz w:val="24"/>
              </w:rPr>
            </w:pPr>
            <w:r w:rsidRPr="00284436">
              <w:rPr>
                <w:rFonts w:ascii="Times New Roman" w:hAnsi="Times New Roman" w:cs="Times New Roman"/>
                <w:b/>
                <w:sz w:val="24"/>
              </w:rPr>
              <w:t xml:space="preserve">250 000 </w:t>
            </w:r>
          </w:p>
        </w:tc>
      </w:tr>
      <w:tr w:rsidR="002C1F9D" w:rsidRPr="002C1F9D" w14:paraId="4A62C4D7" w14:textId="77777777" w:rsidTr="00030126">
        <w:trPr>
          <w:trHeight w:val="276"/>
        </w:trPr>
        <w:tc>
          <w:tcPr>
            <w:tcW w:w="2547" w:type="dxa"/>
            <w:noWrap/>
            <w:vAlign w:val="center"/>
            <w:hideMark/>
          </w:tcPr>
          <w:p w14:paraId="248D01B3" w14:textId="77777777" w:rsidR="002C1F9D" w:rsidRPr="002C1F9D" w:rsidRDefault="002C1F9D" w:rsidP="00284436">
            <w:pPr>
              <w:rPr>
                <w:rFonts w:ascii="Times New Roman" w:hAnsi="Times New Roman" w:cs="Times New Roman"/>
                <w:sz w:val="24"/>
              </w:rPr>
            </w:pPr>
            <w:r w:rsidRPr="002C1F9D">
              <w:rPr>
                <w:rFonts w:ascii="Times New Roman" w:hAnsi="Times New Roman" w:cs="Times New Roman"/>
                <w:sz w:val="24"/>
              </w:rPr>
              <w:t>35-Saadud toetused</w:t>
            </w:r>
          </w:p>
        </w:tc>
        <w:tc>
          <w:tcPr>
            <w:tcW w:w="1275" w:type="dxa"/>
            <w:noWrap/>
            <w:vAlign w:val="center"/>
            <w:hideMark/>
          </w:tcPr>
          <w:p w14:paraId="5086FE07"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3 244 329 </w:t>
            </w:r>
          </w:p>
        </w:tc>
        <w:tc>
          <w:tcPr>
            <w:tcW w:w="1376" w:type="dxa"/>
            <w:noWrap/>
            <w:vAlign w:val="center"/>
            <w:hideMark/>
          </w:tcPr>
          <w:p w14:paraId="65CC2FC0"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0 </w:t>
            </w:r>
          </w:p>
        </w:tc>
        <w:tc>
          <w:tcPr>
            <w:tcW w:w="1376" w:type="dxa"/>
            <w:noWrap/>
            <w:vAlign w:val="center"/>
            <w:hideMark/>
          </w:tcPr>
          <w:p w14:paraId="6550D774"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1 249 039 </w:t>
            </w:r>
          </w:p>
        </w:tc>
        <w:tc>
          <w:tcPr>
            <w:tcW w:w="1510" w:type="dxa"/>
            <w:noWrap/>
            <w:vAlign w:val="center"/>
            <w:hideMark/>
          </w:tcPr>
          <w:p w14:paraId="69665CE6" w14:textId="77777777" w:rsidR="002C1F9D" w:rsidRPr="00284436" w:rsidRDefault="002C1F9D" w:rsidP="00284436">
            <w:pPr>
              <w:jc w:val="right"/>
              <w:rPr>
                <w:rFonts w:ascii="Times New Roman" w:hAnsi="Times New Roman" w:cs="Times New Roman"/>
                <w:b/>
                <w:color w:val="0000FF"/>
                <w:sz w:val="24"/>
              </w:rPr>
            </w:pPr>
            <w:r w:rsidRPr="00284436">
              <w:rPr>
                <w:rFonts w:ascii="Times New Roman" w:hAnsi="Times New Roman" w:cs="Times New Roman"/>
                <w:b/>
                <w:color w:val="0000FF"/>
                <w:sz w:val="24"/>
              </w:rPr>
              <w:t xml:space="preserve">1 249 039 </w:t>
            </w:r>
          </w:p>
        </w:tc>
        <w:tc>
          <w:tcPr>
            <w:tcW w:w="1415" w:type="dxa"/>
            <w:noWrap/>
            <w:vAlign w:val="center"/>
            <w:hideMark/>
          </w:tcPr>
          <w:p w14:paraId="1706C2A4"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0 </w:t>
            </w:r>
          </w:p>
        </w:tc>
        <w:tc>
          <w:tcPr>
            <w:tcW w:w="1418" w:type="dxa"/>
            <w:noWrap/>
            <w:vAlign w:val="center"/>
            <w:hideMark/>
          </w:tcPr>
          <w:p w14:paraId="7965D44F"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4 493 368 </w:t>
            </w:r>
          </w:p>
        </w:tc>
        <w:tc>
          <w:tcPr>
            <w:tcW w:w="1275" w:type="dxa"/>
            <w:noWrap/>
            <w:vAlign w:val="center"/>
            <w:hideMark/>
          </w:tcPr>
          <w:p w14:paraId="528EC685" w14:textId="77777777" w:rsidR="002C1F9D" w:rsidRPr="00284436" w:rsidRDefault="002C1F9D" w:rsidP="00284436">
            <w:pPr>
              <w:jc w:val="right"/>
              <w:rPr>
                <w:rFonts w:ascii="Times New Roman" w:hAnsi="Times New Roman" w:cs="Times New Roman"/>
                <w:b/>
                <w:sz w:val="24"/>
              </w:rPr>
            </w:pPr>
            <w:r w:rsidRPr="00284436">
              <w:rPr>
                <w:rFonts w:ascii="Times New Roman" w:hAnsi="Times New Roman" w:cs="Times New Roman"/>
                <w:b/>
                <w:sz w:val="24"/>
              </w:rPr>
              <w:t xml:space="preserve">4 493 368 </w:t>
            </w:r>
          </w:p>
        </w:tc>
      </w:tr>
      <w:tr w:rsidR="002C1F9D" w:rsidRPr="002C1F9D" w14:paraId="711A6AC1" w14:textId="77777777" w:rsidTr="00030126">
        <w:trPr>
          <w:trHeight w:val="276"/>
        </w:trPr>
        <w:tc>
          <w:tcPr>
            <w:tcW w:w="2547" w:type="dxa"/>
            <w:tcBorders>
              <w:bottom w:val="single" w:sz="4" w:space="0" w:color="2E74B5" w:themeColor="accent1" w:themeShade="BF"/>
            </w:tcBorders>
            <w:noWrap/>
            <w:vAlign w:val="center"/>
            <w:hideMark/>
          </w:tcPr>
          <w:p w14:paraId="4A2654DB" w14:textId="77777777" w:rsidR="002C1F9D" w:rsidRPr="002C1F9D" w:rsidRDefault="002C1F9D" w:rsidP="00030126">
            <w:pPr>
              <w:rPr>
                <w:rFonts w:ascii="Times New Roman" w:hAnsi="Times New Roman" w:cs="Times New Roman"/>
                <w:sz w:val="24"/>
              </w:rPr>
            </w:pPr>
            <w:r w:rsidRPr="002C1F9D">
              <w:rPr>
                <w:rFonts w:ascii="Times New Roman" w:hAnsi="Times New Roman" w:cs="Times New Roman"/>
                <w:sz w:val="24"/>
              </w:rPr>
              <w:t>38-</w:t>
            </w:r>
            <w:r w:rsidR="00030126">
              <w:rPr>
                <w:rFonts w:ascii="Times New Roman" w:hAnsi="Times New Roman" w:cs="Times New Roman"/>
                <w:sz w:val="24"/>
              </w:rPr>
              <w:t>Vara müük</w:t>
            </w:r>
          </w:p>
        </w:tc>
        <w:tc>
          <w:tcPr>
            <w:tcW w:w="1275" w:type="dxa"/>
            <w:tcBorders>
              <w:bottom w:val="single" w:sz="4" w:space="0" w:color="2E74B5" w:themeColor="accent1" w:themeShade="BF"/>
            </w:tcBorders>
            <w:noWrap/>
            <w:vAlign w:val="center"/>
            <w:hideMark/>
          </w:tcPr>
          <w:p w14:paraId="3B922CDA"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100 000 </w:t>
            </w:r>
          </w:p>
        </w:tc>
        <w:tc>
          <w:tcPr>
            <w:tcW w:w="1376" w:type="dxa"/>
            <w:tcBorders>
              <w:bottom w:val="single" w:sz="4" w:space="0" w:color="2E74B5" w:themeColor="accent1" w:themeShade="BF"/>
            </w:tcBorders>
            <w:noWrap/>
            <w:vAlign w:val="center"/>
            <w:hideMark/>
          </w:tcPr>
          <w:p w14:paraId="71CF721F"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5 917 </w:t>
            </w:r>
          </w:p>
        </w:tc>
        <w:tc>
          <w:tcPr>
            <w:tcW w:w="1376" w:type="dxa"/>
            <w:tcBorders>
              <w:bottom w:val="single" w:sz="4" w:space="0" w:color="2E74B5" w:themeColor="accent1" w:themeShade="BF"/>
            </w:tcBorders>
            <w:noWrap/>
            <w:vAlign w:val="center"/>
            <w:hideMark/>
          </w:tcPr>
          <w:p w14:paraId="3E5A01AD"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0 </w:t>
            </w:r>
          </w:p>
        </w:tc>
        <w:tc>
          <w:tcPr>
            <w:tcW w:w="1510" w:type="dxa"/>
            <w:tcBorders>
              <w:bottom w:val="single" w:sz="4" w:space="0" w:color="2E74B5" w:themeColor="accent1" w:themeShade="BF"/>
            </w:tcBorders>
            <w:noWrap/>
            <w:vAlign w:val="center"/>
            <w:hideMark/>
          </w:tcPr>
          <w:p w14:paraId="1DFF31C7" w14:textId="77777777" w:rsidR="002C1F9D" w:rsidRPr="00284436" w:rsidRDefault="002C1F9D" w:rsidP="00284436">
            <w:pPr>
              <w:jc w:val="right"/>
              <w:rPr>
                <w:rFonts w:ascii="Times New Roman" w:hAnsi="Times New Roman" w:cs="Times New Roman"/>
                <w:b/>
                <w:color w:val="0000FF"/>
                <w:sz w:val="24"/>
              </w:rPr>
            </w:pPr>
            <w:r w:rsidRPr="00284436">
              <w:rPr>
                <w:rFonts w:ascii="Times New Roman" w:hAnsi="Times New Roman" w:cs="Times New Roman"/>
                <w:b/>
                <w:color w:val="0000FF"/>
                <w:sz w:val="24"/>
              </w:rPr>
              <w:t xml:space="preserve">5 917 </w:t>
            </w:r>
          </w:p>
        </w:tc>
        <w:tc>
          <w:tcPr>
            <w:tcW w:w="1415" w:type="dxa"/>
            <w:tcBorders>
              <w:bottom w:val="single" w:sz="4" w:space="0" w:color="2E74B5" w:themeColor="accent1" w:themeShade="BF"/>
            </w:tcBorders>
            <w:noWrap/>
            <w:vAlign w:val="center"/>
            <w:hideMark/>
          </w:tcPr>
          <w:p w14:paraId="6225504B"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105 917 </w:t>
            </w:r>
          </w:p>
        </w:tc>
        <w:tc>
          <w:tcPr>
            <w:tcW w:w="1418" w:type="dxa"/>
            <w:tcBorders>
              <w:bottom w:val="single" w:sz="4" w:space="0" w:color="2E74B5" w:themeColor="accent1" w:themeShade="BF"/>
            </w:tcBorders>
            <w:noWrap/>
            <w:vAlign w:val="center"/>
            <w:hideMark/>
          </w:tcPr>
          <w:p w14:paraId="4C864581"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0 </w:t>
            </w:r>
          </w:p>
        </w:tc>
        <w:tc>
          <w:tcPr>
            <w:tcW w:w="1275" w:type="dxa"/>
            <w:tcBorders>
              <w:bottom w:val="single" w:sz="4" w:space="0" w:color="2E74B5" w:themeColor="accent1" w:themeShade="BF"/>
            </w:tcBorders>
            <w:noWrap/>
            <w:vAlign w:val="center"/>
            <w:hideMark/>
          </w:tcPr>
          <w:p w14:paraId="56255428" w14:textId="77777777" w:rsidR="002C1F9D" w:rsidRPr="00284436" w:rsidRDefault="002C1F9D" w:rsidP="00284436">
            <w:pPr>
              <w:jc w:val="right"/>
              <w:rPr>
                <w:rFonts w:ascii="Times New Roman" w:hAnsi="Times New Roman" w:cs="Times New Roman"/>
                <w:b/>
                <w:sz w:val="24"/>
              </w:rPr>
            </w:pPr>
            <w:r w:rsidRPr="00284436">
              <w:rPr>
                <w:rFonts w:ascii="Times New Roman" w:hAnsi="Times New Roman" w:cs="Times New Roman"/>
                <w:b/>
                <w:sz w:val="24"/>
              </w:rPr>
              <w:t xml:space="preserve">105 917 </w:t>
            </w:r>
          </w:p>
        </w:tc>
      </w:tr>
      <w:tr w:rsidR="002C1F9D" w:rsidRPr="002C1F9D" w14:paraId="70238C2F" w14:textId="77777777" w:rsidTr="00030126">
        <w:trPr>
          <w:trHeight w:val="349"/>
        </w:trPr>
        <w:tc>
          <w:tcPr>
            <w:tcW w:w="2547" w:type="dxa"/>
            <w:tcBorders>
              <w:bottom w:val="double" w:sz="4" w:space="0" w:color="2E74B5" w:themeColor="accent1" w:themeShade="BF"/>
            </w:tcBorders>
            <w:noWrap/>
            <w:vAlign w:val="center"/>
            <w:hideMark/>
          </w:tcPr>
          <w:p w14:paraId="1D7E615B" w14:textId="77777777" w:rsidR="002C1F9D" w:rsidRPr="002C1F9D" w:rsidRDefault="002C1F9D" w:rsidP="00284436">
            <w:pPr>
              <w:rPr>
                <w:rFonts w:ascii="Times New Roman" w:hAnsi="Times New Roman" w:cs="Times New Roman"/>
                <w:sz w:val="24"/>
              </w:rPr>
            </w:pPr>
            <w:r w:rsidRPr="002C1F9D">
              <w:rPr>
                <w:rFonts w:ascii="Times New Roman" w:hAnsi="Times New Roman" w:cs="Times New Roman"/>
                <w:sz w:val="24"/>
              </w:rPr>
              <w:t>65-Intressitulud</w:t>
            </w:r>
          </w:p>
        </w:tc>
        <w:tc>
          <w:tcPr>
            <w:tcW w:w="1275" w:type="dxa"/>
            <w:tcBorders>
              <w:bottom w:val="double" w:sz="4" w:space="0" w:color="2E74B5" w:themeColor="accent1" w:themeShade="BF"/>
            </w:tcBorders>
            <w:noWrap/>
            <w:vAlign w:val="center"/>
            <w:hideMark/>
          </w:tcPr>
          <w:p w14:paraId="1469A1A0"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150 </w:t>
            </w:r>
          </w:p>
        </w:tc>
        <w:tc>
          <w:tcPr>
            <w:tcW w:w="1376" w:type="dxa"/>
            <w:tcBorders>
              <w:bottom w:val="double" w:sz="4" w:space="0" w:color="2E74B5" w:themeColor="accent1" w:themeShade="BF"/>
            </w:tcBorders>
            <w:noWrap/>
            <w:vAlign w:val="center"/>
            <w:hideMark/>
          </w:tcPr>
          <w:p w14:paraId="336A2821"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0 </w:t>
            </w:r>
          </w:p>
        </w:tc>
        <w:tc>
          <w:tcPr>
            <w:tcW w:w="1376" w:type="dxa"/>
            <w:tcBorders>
              <w:bottom w:val="double" w:sz="4" w:space="0" w:color="2E74B5" w:themeColor="accent1" w:themeShade="BF"/>
            </w:tcBorders>
            <w:noWrap/>
            <w:vAlign w:val="center"/>
            <w:hideMark/>
          </w:tcPr>
          <w:p w14:paraId="0A924BE3"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0 </w:t>
            </w:r>
          </w:p>
        </w:tc>
        <w:tc>
          <w:tcPr>
            <w:tcW w:w="1510" w:type="dxa"/>
            <w:tcBorders>
              <w:bottom w:val="double" w:sz="4" w:space="0" w:color="2E74B5" w:themeColor="accent1" w:themeShade="BF"/>
            </w:tcBorders>
            <w:noWrap/>
            <w:vAlign w:val="center"/>
            <w:hideMark/>
          </w:tcPr>
          <w:p w14:paraId="29760B66" w14:textId="77777777" w:rsidR="002C1F9D" w:rsidRPr="00284436" w:rsidRDefault="002C1F9D" w:rsidP="00284436">
            <w:pPr>
              <w:jc w:val="right"/>
              <w:rPr>
                <w:rFonts w:ascii="Times New Roman" w:hAnsi="Times New Roman" w:cs="Times New Roman"/>
                <w:b/>
                <w:color w:val="0000FF"/>
                <w:sz w:val="24"/>
              </w:rPr>
            </w:pPr>
            <w:r w:rsidRPr="00284436">
              <w:rPr>
                <w:rFonts w:ascii="Times New Roman" w:hAnsi="Times New Roman" w:cs="Times New Roman"/>
                <w:b/>
                <w:color w:val="0000FF"/>
                <w:sz w:val="24"/>
              </w:rPr>
              <w:t xml:space="preserve">0 </w:t>
            </w:r>
          </w:p>
        </w:tc>
        <w:tc>
          <w:tcPr>
            <w:tcW w:w="1415" w:type="dxa"/>
            <w:tcBorders>
              <w:bottom w:val="double" w:sz="4" w:space="0" w:color="2E74B5" w:themeColor="accent1" w:themeShade="BF"/>
            </w:tcBorders>
            <w:noWrap/>
            <w:vAlign w:val="center"/>
            <w:hideMark/>
          </w:tcPr>
          <w:p w14:paraId="30A009EB"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150 </w:t>
            </w:r>
          </w:p>
        </w:tc>
        <w:tc>
          <w:tcPr>
            <w:tcW w:w="1418" w:type="dxa"/>
            <w:tcBorders>
              <w:bottom w:val="double" w:sz="4" w:space="0" w:color="2E74B5" w:themeColor="accent1" w:themeShade="BF"/>
            </w:tcBorders>
            <w:noWrap/>
            <w:vAlign w:val="center"/>
            <w:hideMark/>
          </w:tcPr>
          <w:p w14:paraId="06A94940"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0 </w:t>
            </w:r>
          </w:p>
        </w:tc>
        <w:tc>
          <w:tcPr>
            <w:tcW w:w="1275" w:type="dxa"/>
            <w:tcBorders>
              <w:bottom w:val="double" w:sz="4" w:space="0" w:color="2E74B5" w:themeColor="accent1" w:themeShade="BF"/>
            </w:tcBorders>
            <w:noWrap/>
            <w:vAlign w:val="center"/>
            <w:hideMark/>
          </w:tcPr>
          <w:p w14:paraId="276BDDAA" w14:textId="77777777" w:rsidR="002C1F9D" w:rsidRPr="00284436" w:rsidRDefault="002C1F9D" w:rsidP="00284436">
            <w:pPr>
              <w:jc w:val="right"/>
              <w:rPr>
                <w:rFonts w:ascii="Times New Roman" w:hAnsi="Times New Roman" w:cs="Times New Roman"/>
                <w:b/>
                <w:sz w:val="24"/>
              </w:rPr>
            </w:pPr>
            <w:r w:rsidRPr="00284436">
              <w:rPr>
                <w:rFonts w:ascii="Times New Roman" w:hAnsi="Times New Roman" w:cs="Times New Roman"/>
                <w:b/>
                <w:sz w:val="24"/>
              </w:rPr>
              <w:t xml:space="preserve">150 </w:t>
            </w:r>
          </w:p>
        </w:tc>
      </w:tr>
      <w:tr w:rsidR="002C1F9D" w:rsidRPr="002C1F9D" w14:paraId="70D76430" w14:textId="77777777" w:rsidTr="00030126">
        <w:trPr>
          <w:trHeight w:val="276"/>
        </w:trPr>
        <w:tc>
          <w:tcPr>
            <w:tcW w:w="2547" w:type="dxa"/>
            <w:tcBorders>
              <w:top w:val="double" w:sz="4" w:space="0" w:color="2E74B5" w:themeColor="accent1" w:themeShade="BF"/>
            </w:tcBorders>
            <w:noWrap/>
            <w:vAlign w:val="center"/>
            <w:hideMark/>
          </w:tcPr>
          <w:p w14:paraId="1EC5E794" w14:textId="77777777" w:rsidR="002C1F9D" w:rsidRPr="002C1F9D" w:rsidRDefault="002C1F9D" w:rsidP="00284436">
            <w:pPr>
              <w:rPr>
                <w:rFonts w:ascii="Times New Roman" w:hAnsi="Times New Roman" w:cs="Times New Roman"/>
                <w:b/>
                <w:sz w:val="24"/>
              </w:rPr>
            </w:pPr>
            <w:r w:rsidRPr="002C1F9D">
              <w:rPr>
                <w:rFonts w:ascii="Times New Roman" w:hAnsi="Times New Roman" w:cs="Times New Roman"/>
                <w:b/>
                <w:sz w:val="24"/>
              </w:rPr>
              <w:t>Tulud kokku</w:t>
            </w:r>
          </w:p>
        </w:tc>
        <w:tc>
          <w:tcPr>
            <w:tcW w:w="1275" w:type="dxa"/>
            <w:tcBorders>
              <w:top w:val="double" w:sz="4" w:space="0" w:color="2E74B5" w:themeColor="accent1" w:themeShade="BF"/>
            </w:tcBorders>
            <w:noWrap/>
            <w:vAlign w:val="center"/>
            <w:hideMark/>
          </w:tcPr>
          <w:p w14:paraId="2951E006" w14:textId="77777777" w:rsidR="002C1F9D" w:rsidRPr="002C1F9D" w:rsidRDefault="002C1F9D" w:rsidP="00284436">
            <w:pPr>
              <w:jc w:val="right"/>
              <w:rPr>
                <w:rFonts w:ascii="Times New Roman" w:hAnsi="Times New Roman" w:cs="Times New Roman"/>
                <w:b/>
                <w:bCs/>
                <w:sz w:val="24"/>
              </w:rPr>
            </w:pPr>
            <w:r w:rsidRPr="002C1F9D">
              <w:rPr>
                <w:rFonts w:ascii="Times New Roman" w:hAnsi="Times New Roman" w:cs="Times New Roman"/>
                <w:b/>
                <w:bCs/>
                <w:sz w:val="24"/>
              </w:rPr>
              <w:t xml:space="preserve">3 604 479 </w:t>
            </w:r>
          </w:p>
        </w:tc>
        <w:tc>
          <w:tcPr>
            <w:tcW w:w="1376" w:type="dxa"/>
            <w:tcBorders>
              <w:top w:val="double" w:sz="4" w:space="0" w:color="2E74B5" w:themeColor="accent1" w:themeShade="BF"/>
            </w:tcBorders>
            <w:noWrap/>
            <w:vAlign w:val="center"/>
            <w:hideMark/>
          </w:tcPr>
          <w:p w14:paraId="450C160E" w14:textId="77777777" w:rsidR="002C1F9D" w:rsidRPr="00284436" w:rsidRDefault="002C1F9D" w:rsidP="00284436">
            <w:pPr>
              <w:jc w:val="right"/>
              <w:rPr>
                <w:rFonts w:ascii="Times New Roman" w:hAnsi="Times New Roman" w:cs="Times New Roman"/>
                <w:b/>
                <w:bCs/>
                <w:color w:val="0000FF"/>
                <w:sz w:val="24"/>
              </w:rPr>
            </w:pPr>
            <w:r w:rsidRPr="00284436">
              <w:rPr>
                <w:rFonts w:ascii="Times New Roman" w:hAnsi="Times New Roman" w:cs="Times New Roman"/>
                <w:b/>
                <w:bCs/>
                <w:color w:val="0000FF"/>
                <w:sz w:val="24"/>
              </w:rPr>
              <w:t xml:space="preserve">-4 083 </w:t>
            </w:r>
          </w:p>
        </w:tc>
        <w:tc>
          <w:tcPr>
            <w:tcW w:w="1376" w:type="dxa"/>
            <w:tcBorders>
              <w:top w:val="double" w:sz="4" w:space="0" w:color="2E74B5" w:themeColor="accent1" w:themeShade="BF"/>
            </w:tcBorders>
            <w:noWrap/>
            <w:vAlign w:val="center"/>
            <w:hideMark/>
          </w:tcPr>
          <w:p w14:paraId="7BB6E2AF" w14:textId="77777777" w:rsidR="002C1F9D" w:rsidRPr="00284436" w:rsidRDefault="002C1F9D" w:rsidP="00284436">
            <w:pPr>
              <w:jc w:val="right"/>
              <w:rPr>
                <w:rFonts w:ascii="Times New Roman" w:hAnsi="Times New Roman" w:cs="Times New Roman"/>
                <w:b/>
                <w:bCs/>
                <w:color w:val="0000FF"/>
                <w:sz w:val="24"/>
              </w:rPr>
            </w:pPr>
            <w:r w:rsidRPr="00284436">
              <w:rPr>
                <w:rFonts w:ascii="Times New Roman" w:hAnsi="Times New Roman" w:cs="Times New Roman"/>
                <w:b/>
                <w:bCs/>
                <w:color w:val="0000FF"/>
                <w:sz w:val="24"/>
              </w:rPr>
              <w:t xml:space="preserve">1 249 039 </w:t>
            </w:r>
          </w:p>
        </w:tc>
        <w:tc>
          <w:tcPr>
            <w:tcW w:w="1510" w:type="dxa"/>
            <w:tcBorders>
              <w:top w:val="double" w:sz="4" w:space="0" w:color="2E74B5" w:themeColor="accent1" w:themeShade="BF"/>
            </w:tcBorders>
            <w:noWrap/>
            <w:vAlign w:val="center"/>
            <w:hideMark/>
          </w:tcPr>
          <w:p w14:paraId="32235E58" w14:textId="77777777" w:rsidR="002C1F9D" w:rsidRPr="00284436" w:rsidRDefault="002C1F9D" w:rsidP="00284436">
            <w:pPr>
              <w:jc w:val="right"/>
              <w:rPr>
                <w:rFonts w:ascii="Times New Roman" w:hAnsi="Times New Roman" w:cs="Times New Roman"/>
                <w:b/>
                <w:bCs/>
                <w:color w:val="0000FF"/>
                <w:sz w:val="24"/>
              </w:rPr>
            </w:pPr>
            <w:r w:rsidRPr="00284436">
              <w:rPr>
                <w:rFonts w:ascii="Times New Roman" w:hAnsi="Times New Roman" w:cs="Times New Roman"/>
                <w:b/>
                <w:bCs/>
                <w:color w:val="0000FF"/>
                <w:sz w:val="24"/>
              </w:rPr>
              <w:t xml:space="preserve">1 244 956 </w:t>
            </w:r>
          </w:p>
        </w:tc>
        <w:tc>
          <w:tcPr>
            <w:tcW w:w="1415" w:type="dxa"/>
            <w:tcBorders>
              <w:top w:val="double" w:sz="4" w:space="0" w:color="2E74B5" w:themeColor="accent1" w:themeShade="BF"/>
            </w:tcBorders>
            <w:noWrap/>
            <w:vAlign w:val="center"/>
            <w:hideMark/>
          </w:tcPr>
          <w:p w14:paraId="11E718BC" w14:textId="77777777" w:rsidR="002C1F9D" w:rsidRPr="002C1F9D" w:rsidRDefault="002C1F9D" w:rsidP="00284436">
            <w:pPr>
              <w:jc w:val="right"/>
              <w:rPr>
                <w:rFonts w:ascii="Times New Roman" w:hAnsi="Times New Roman" w:cs="Times New Roman"/>
                <w:b/>
                <w:bCs/>
                <w:sz w:val="24"/>
              </w:rPr>
            </w:pPr>
            <w:r w:rsidRPr="002C1F9D">
              <w:rPr>
                <w:rFonts w:ascii="Times New Roman" w:hAnsi="Times New Roman" w:cs="Times New Roman"/>
                <w:b/>
                <w:bCs/>
                <w:sz w:val="24"/>
              </w:rPr>
              <w:t xml:space="preserve">356 067 </w:t>
            </w:r>
          </w:p>
        </w:tc>
        <w:tc>
          <w:tcPr>
            <w:tcW w:w="1418" w:type="dxa"/>
            <w:tcBorders>
              <w:top w:val="double" w:sz="4" w:space="0" w:color="2E74B5" w:themeColor="accent1" w:themeShade="BF"/>
            </w:tcBorders>
            <w:noWrap/>
            <w:vAlign w:val="center"/>
            <w:hideMark/>
          </w:tcPr>
          <w:p w14:paraId="69AC91B4" w14:textId="77777777" w:rsidR="002C1F9D" w:rsidRPr="002C1F9D" w:rsidRDefault="002C1F9D" w:rsidP="00284436">
            <w:pPr>
              <w:jc w:val="right"/>
              <w:rPr>
                <w:rFonts w:ascii="Times New Roman" w:hAnsi="Times New Roman" w:cs="Times New Roman"/>
                <w:b/>
                <w:bCs/>
                <w:sz w:val="24"/>
              </w:rPr>
            </w:pPr>
            <w:r w:rsidRPr="002C1F9D">
              <w:rPr>
                <w:rFonts w:ascii="Times New Roman" w:hAnsi="Times New Roman" w:cs="Times New Roman"/>
                <w:b/>
                <w:bCs/>
                <w:sz w:val="24"/>
              </w:rPr>
              <w:t xml:space="preserve">4 493 368 </w:t>
            </w:r>
          </w:p>
        </w:tc>
        <w:tc>
          <w:tcPr>
            <w:tcW w:w="1275" w:type="dxa"/>
            <w:tcBorders>
              <w:top w:val="double" w:sz="4" w:space="0" w:color="2E74B5" w:themeColor="accent1" w:themeShade="BF"/>
            </w:tcBorders>
            <w:noWrap/>
            <w:vAlign w:val="center"/>
            <w:hideMark/>
          </w:tcPr>
          <w:p w14:paraId="1C5E8314" w14:textId="77777777" w:rsidR="002C1F9D" w:rsidRPr="00284436" w:rsidRDefault="002C1F9D" w:rsidP="00284436">
            <w:pPr>
              <w:jc w:val="right"/>
              <w:rPr>
                <w:rFonts w:ascii="Times New Roman" w:hAnsi="Times New Roman" w:cs="Times New Roman"/>
                <w:b/>
                <w:bCs/>
                <w:sz w:val="24"/>
              </w:rPr>
            </w:pPr>
            <w:r w:rsidRPr="00284436">
              <w:rPr>
                <w:rFonts w:ascii="Times New Roman" w:hAnsi="Times New Roman" w:cs="Times New Roman"/>
                <w:b/>
                <w:bCs/>
                <w:sz w:val="24"/>
              </w:rPr>
              <w:t xml:space="preserve">4 849 435 </w:t>
            </w:r>
          </w:p>
        </w:tc>
      </w:tr>
      <w:tr w:rsidR="00284436" w:rsidRPr="002C1F9D" w14:paraId="26759E90" w14:textId="77777777" w:rsidTr="00030126">
        <w:trPr>
          <w:trHeight w:val="276"/>
        </w:trPr>
        <w:tc>
          <w:tcPr>
            <w:tcW w:w="2547" w:type="dxa"/>
            <w:tcBorders>
              <w:top w:val="double" w:sz="4" w:space="0" w:color="2E74B5" w:themeColor="accent1" w:themeShade="BF"/>
            </w:tcBorders>
            <w:noWrap/>
            <w:vAlign w:val="center"/>
          </w:tcPr>
          <w:p w14:paraId="122B820C" w14:textId="77777777" w:rsidR="00284436" w:rsidRPr="002C1F9D" w:rsidRDefault="00284436" w:rsidP="00284436">
            <w:pPr>
              <w:rPr>
                <w:rFonts w:ascii="Times New Roman" w:hAnsi="Times New Roman" w:cs="Times New Roman"/>
                <w:b/>
                <w:sz w:val="24"/>
              </w:rPr>
            </w:pPr>
          </w:p>
        </w:tc>
        <w:tc>
          <w:tcPr>
            <w:tcW w:w="1275" w:type="dxa"/>
            <w:tcBorders>
              <w:top w:val="double" w:sz="4" w:space="0" w:color="2E74B5" w:themeColor="accent1" w:themeShade="BF"/>
            </w:tcBorders>
            <w:noWrap/>
            <w:vAlign w:val="center"/>
          </w:tcPr>
          <w:p w14:paraId="2A28BC89" w14:textId="77777777" w:rsidR="00284436" w:rsidRPr="002C1F9D" w:rsidRDefault="00284436" w:rsidP="00284436">
            <w:pPr>
              <w:jc w:val="right"/>
              <w:rPr>
                <w:rFonts w:ascii="Times New Roman" w:hAnsi="Times New Roman" w:cs="Times New Roman"/>
                <w:b/>
                <w:bCs/>
                <w:sz w:val="24"/>
              </w:rPr>
            </w:pPr>
          </w:p>
        </w:tc>
        <w:tc>
          <w:tcPr>
            <w:tcW w:w="1376" w:type="dxa"/>
            <w:tcBorders>
              <w:top w:val="double" w:sz="4" w:space="0" w:color="2E74B5" w:themeColor="accent1" w:themeShade="BF"/>
            </w:tcBorders>
            <w:noWrap/>
            <w:vAlign w:val="center"/>
          </w:tcPr>
          <w:p w14:paraId="77D593C1" w14:textId="77777777" w:rsidR="00284436" w:rsidRPr="00284436" w:rsidRDefault="00284436" w:rsidP="00284436">
            <w:pPr>
              <w:jc w:val="right"/>
              <w:rPr>
                <w:rFonts w:ascii="Times New Roman" w:hAnsi="Times New Roman" w:cs="Times New Roman"/>
                <w:b/>
                <w:bCs/>
                <w:color w:val="0000FF"/>
                <w:sz w:val="24"/>
              </w:rPr>
            </w:pPr>
          </w:p>
        </w:tc>
        <w:tc>
          <w:tcPr>
            <w:tcW w:w="1376" w:type="dxa"/>
            <w:tcBorders>
              <w:top w:val="double" w:sz="4" w:space="0" w:color="2E74B5" w:themeColor="accent1" w:themeShade="BF"/>
            </w:tcBorders>
            <w:noWrap/>
            <w:vAlign w:val="center"/>
          </w:tcPr>
          <w:p w14:paraId="579257F6" w14:textId="77777777" w:rsidR="00284436" w:rsidRPr="00284436" w:rsidRDefault="00284436" w:rsidP="00284436">
            <w:pPr>
              <w:jc w:val="right"/>
              <w:rPr>
                <w:rFonts w:ascii="Times New Roman" w:hAnsi="Times New Roman" w:cs="Times New Roman"/>
                <w:b/>
                <w:bCs/>
                <w:color w:val="0000FF"/>
                <w:sz w:val="24"/>
              </w:rPr>
            </w:pPr>
          </w:p>
        </w:tc>
        <w:tc>
          <w:tcPr>
            <w:tcW w:w="1510" w:type="dxa"/>
            <w:tcBorders>
              <w:top w:val="double" w:sz="4" w:space="0" w:color="2E74B5" w:themeColor="accent1" w:themeShade="BF"/>
            </w:tcBorders>
            <w:noWrap/>
            <w:vAlign w:val="center"/>
          </w:tcPr>
          <w:p w14:paraId="24455428" w14:textId="77777777" w:rsidR="00284436" w:rsidRPr="00284436" w:rsidRDefault="00284436" w:rsidP="00284436">
            <w:pPr>
              <w:jc w:val="right"/>
              <w:rPr>
                <w:rFonts w:ascii="Times New Roman" w:hAnsi="Times New Roman" w:cs="Times New Roman"/>
                <w:b/>
                <w:bCs/>
                <w:color w:val="0000FF"/>
                <w:sz w:val="24"/>
              </w:rPr>
            </w:pPr>
          </w:p>
        </w:tc>
        <w:tc>
          <w:tcPr>
            <w:tcW w:w="1415" w:type="dxa"/>
            <w:tcBorders>
              <w:top w:val="double" w:sz="4" w:space="0" w:color="2E74B5" w:themeColor="accent1" w:themeShade="BF"/>
            </w:tcBorders>
            <w:noWrap/>
            <w:vAlign w:val="center"/>
          </w:tcPr>
          <w:p w14:paraId="12BA4991" w14:textId="77777777" w:rsidR="00284436" w:rsidRPr="002C1F9D" w:rsidRDefault="00284436" w:rsidP="00284436">
            <w:pPr>
              <w:jc w:val="right"/>
              <w:rPr>
                <w:rFonts w:ascii="Times New Roman" w:hAnsi="Times New Roman" w:cs="Times New Roman"/>
                <w:b/>
                <w:bCs/>
                <w:sz w:val="24"/>
              </w:rPr>
            </w:pPr>
          </w:p>
        </w:tc>
        <w:tc>
          <w:tcPr>
            <w:tcW w:w="1418" w:type="dxa"/>
            <w:tcBorders>
              <w:top w:val="double" w:sz="4" w:space="0" w:color="2E74B5" w:themeColor="accent1" w:themeShade="BF"/>
            </w:tcBorders>
            <w:noWrap/>
            <w:vAlign w:val="center"/>
          </w:tcPr>
          <w:p w14:paraId="0FA4FAA6" w14:textId="77777777" w:rsidR="00284436" w:rsidRPr="002C1F9D" w:rsidRDefault="00284436" w:rsidP="00284436">
            <w:pPr>
              <w:jc w:val="right"/>
              <w:rPr>
                <w:rFonts w:ascii="Times New Roman" w:hAnsi="Times New Roman" w:cs="Times New Roman"/>
                <w:b/>
                <w:bCs/>
                <w:sz w:val="24"/>
              </w:rPr>
            </w:pPr>
          </w:p>
        </w:tc>
        <w:tc>
          <w:tcPr>
            <w:tcW w:w="1275" w:type="dxa"/>
            <w:tcBorders>
              <w:top w:val="double" w:sz="4" w:space="0" w:color="2E74B5" w:themeColor="accent1" w:themeShade="BF"/>
            </w:tcBorders>
            <w:noWrap/>
            <w:vAlign w:val="center"/>
          </w:tcPr>
          <w:p w14:paraId="473063E8" w14:textId="77777777" w:rsidR="00284436" w:rsidRPr="00284436" w:rsidRDefault="00284436" w:rsidP="00284436">
            <w:pPr>
              <w:jc w:val="right"/>
              <w:rPr>
                <w:rFonts w:ascii="Times New Roman" w:hAnsi="Times New Roman" w:cs="Times New Roman"/>
                <w:b/>
                <w:bCs/>
                <w:sz w:val="24"/>
              </w:rPr>
            </w:pPr>
          </w:p>
        </w:tc>
      </w:tr>
      <w:tr w:rsidR="002C1F9D" w:rsidRPr="002C1F9D" w14:paraId="2A438DE6" w14:textId="77777777" w:rsidTr="00030126">
        <w:trPr>
          <w:trHeight w:val="276"/>
        </w:trPr>
        <w:tc>
          <w:tcPr>
            <w:tcW w:w="2547" w:type="dxa"/>
            <w:noWrap/>
            <w:vAlign w:val="center"/>
            <w:hideMark/>
          </w:tcPr>
          <w:p w14:paraId="0950C7A4" w14:textId="77777777" w:rsidR="002C1F9D" w:rsidRPr="002C1F9D" w:rsidRDefault="002C1F9D" w:rsidP="00284436">
            <w:pPr>
              <w:rPr>
                <w:rFonts w:ascii="Times New Roman" w:hAnsi="Times New Roman" w:cs="Times New Roman"/>
                <w:sz w:val="24"/>
              </w:rPr>
            </w:pPr>
            <w:r w:rsidRPr="002C1F9D">
              <w:rPr>
                <w:rFonts w:ascii="Times New Roman" w:hAnsi="Times New Roman" w:cs="Times New Roman"/>
                <w:sz w:val="24"/>
              </w:rPr>
              <w:t>15-Investeeringud</w:t>
            </w:r>
          </w:p>
        </w:tc>
        <w:tc>
          <w:tcPr>
            <w:tcW w:w="1275" w:type="dxa"/>
            <w:noWrap/>
            <w:vAlign w:val="center"/>
            <w:hideMark/>
          </w:tcPr>
          <w:p w14:paraId="7B07A36F"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7 342 280 </w:t>
            </w:r>
          </w:p>
        </w:tc>
        <w:tc>
          <w:tcPr>
            <w:tcW w:w="1376" w:type="dxa"/>
            <w:noWrap/>
            <w:vAlign w:val="center"/>
            <w:hideMark/>
          </w:tcPr>
          <w:p w14:paraId="6F15D6C0"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-546 621 </w:t>
            </w:r>
          </w:p>
        </w:tc>
        <w:tc>
          <w:tcPr>
            <w:tcW w:w="1376" w:type="dxa"/>
            <w:noWrap/>
            <w:vAlign w:val="center"/>
            <w:hideMark/>
          </w:tcPr>
          <w:p w14:paraId="33DC86A7"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981 471 </w:t>
            </w:r>
          </w:p>
        </w:tc>
        <w:tc>
          <w:tcPr>
            <w:tcW w:w="1510" w:type="dxa"/>
            <w:noWrap/>
            <w:vAlign w:val="center"/>
            <w:hideMark/>
          </w:tcPr>
          <w:p w14:paraId="2E2674BC" w14:textId="77777777" w:rsidR="002C1F9D" w:rsidRPr="00284436" w:rsidRDefault="002C1F9D" w:rsidP="00284436">
            <w:pPr>
              <w:jc w:val="right"/>
              <w:rPr>
                <w:rFonts w:ascii="Times New Roman" w:hAnsi="Times New Roman" w:cs="Times New Roman"/>
                <w:b/>
                <w:color w:val="0000FF"/>
                <w:sz w:val="24"/>
              </w:rPr>
            </w:pPr>
            <w:r w:rsidRPr="00284436">
              <w:rPr>
                <w:rFonts w:ascii="Times New Roman" w:hAnsi="Times New Roman" w:cs="Times New Roman"/>
                <w:b/>
                <w:color w:val="0000FF"/>
                <w:sz w:val="24"/>
              </w:rPr>
              <w:t xml:space="preserve">434 850 </w:t>
            </w:r>
          </w:p>
        </w:tc>
        <w:tc>
          <w:tcPr>
            <w:tcW w:w="1415" w:type="dxa"/>
            <w:noWrap/>
            <w:vAlign w:val="center"/>
            <w:hideMark/>
          </w:tcPr>
          <w:p w14:paraId="14590F64"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3 551 330 </w:t>
            </w:r>
          </w:p>
        </w:tc>
        <w:tc>
          <w:tcPr>
            <w:tcW w:w="1418" w:type="dxa"/>
            <w:noWrap/>
            <w:vAlign w:val="center"/>
            <w:hideMark/>
          </w:tcPr>
          <w:p w14:paraId="37B0208F"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4 225 800 </w:t>
            </w:r>
          </w:p>
        </w:tc>
        <w:tc>
          <w:tcPr>
            <w:tcW w:w="1275" w:type="dxa"/>
            <w:noWrap/>
            <w:vAlign w:val="center"/>
            <w:hideMark/>
          </w:tcPr>
          <w:p w14:paraId="7ADDCE62" w14:textId="77777777" w:rsidR="002C1F9D" w:rsidRPr="00284436" w:rsidRDefault="002C1F9D" w:rsidP="00284436">
            <w:pPr>
              <w:jc w:val="right"/>
              <w:rPr>
                <w:rFonts w:ascii="Times New Roman" w:hAnsi="Times New Roman" w:cs="Times New Roman"/>
                <w:b/>
                <w:sz w:val="24"/>
              </w:rPr>
            </w:pPr>
            <w:r w:rsidRPr="00284436">
              <w:rPr>
                <w:rFonts w:ascii="Times New Roman" w:hAnsi="Times New Roman" w:cs="Times New Roman"/>
                <w:b/>
                <w:sz w:val="24"/>
              </w:rPr>
              <w:t xml:space="preserve">7 777 130 </w:t>
            </w:r>
          </w:p>
        </w:tc>
      </w:tr>
      <w:tr w:rsidR="002C1F9D" w:rsidRPr="002C1F9D" w14:paraId="1023A3B7" w14:textId="77777777" w:rsidTr="00030126">
        <w:trPr>
          <w:trHeight w:val="276"/>
        </w:trPr>
        <w:tc>
          <w:tcPr>
            <w:tcW w:w="2547" w:type="dxa"/>
            <w:tcBorders>
              <w:bottom w:val="single" w:sz="4" w:space="0" w:color="2E74B5" w:themeColor="accent1" w:themeShade="BF"/>
            </w:tcBorders>
            <w:noWrap/>
            <w:vAlign w:val="center"/>
            <w:hideMark/>
          </w:tcPr>
          <w:p w14:paraId="7CA7739D" w14:textId="77777777" w:rsidR="002C1F9D" w:rsidRPr="002C1F9D" w:rsidRDefault="002C1F9D" w:rsidP="00284436">
            <w:pPr>
              <w:rPr>
                <w:rFonts w:ascii="Times New Roman" w:hAnsi="Times New Roman" w:cs="Times New Roman"/>
                <w:sz w:val="24"/>
              </w:rPr>
            </w:pPr>
            <w:r w:rsidRPr="002C1F9D">
              <w:rPr>
                <w:rFonts w:ascii="Times New Roman" w:hAnsi="Times New Roman" w:cs="Times New Roman"/>
                <w:sz w:val="24"/>
              </w:rPr>
              <w:t>45-Muud toetused</w:t>
            </w:r>
          </w:p>
        </w:tc>
        <w:tc>
          <w:tcPr>
            <w:tcW w:w="1275" w:type="dxa"/>
            <w:tcBorders>
              <w:bottom w:val="single" w:sz="4" w:space="0" w:color="2E74B5" w:themeColor="accent1" w:themeShade="BF"/>
            </w:tcBorders>
            <w:noWrap/>
            <w:vAlign w:val="center"/>
            <w:hideMark/>
          </w:tcPr>
          <w:p w14:paraId="3F0B3DAE"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110 000 </w:t>
            </w:r>
          </w:p>
        </w:tc>
        <w:tc>
          <w:tcPr>
            <w:tcW w:w="1376" w:type="dxa"/>
            <w:tcBorders>
              <w:bottom w:val="single" w:sz="4" w:space="0" w:color="2E74B5" w:themeColor="accent1" w:themeShade="BF"/>
            </w:tcBorders>
            <w:noWrap/>
            <w:vAlign w:val="center"/>
            <w:hideMark/>
          </w:tcPr>
          <w:p w14:paraId="2D4A0890"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63 105 </w:t>
            </w:r>
          </w:p>
        </w:tc>
        <w:tc>
          <w:tcPr>
            <w:tcW w:w="1376" w:type="dxa"/>
            <w:tcBorders>
              <w:bottom w:val="single" w:sz="4" w:space="0" w:color="2E74B5" w:themeColor="accent1" w:themeShade="BF"/>
            </w:tcBorders>
            <w:noWrap/>
            <w:vAlign w:val="center"/>
            <w:hideMark/>
          </w:tcPr>
          <w:p w14:paraId="0C3759AD"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267 568 </w:t>
            </w:r>
          </w:p>
        </w:tc>
        <w:tc>
          <w:tcPr>
            <w:tcW w:w="1510" w:type="dxa"/>
            <w:tcBorders>
              <w:bottom w:val="single" w:sz="4" w:space="0" w:color="2E74B5" w:themeColor="accent1" w:themeShade="BF"/>
            </w:tcBorders>
            <w:noWrap/>
            <w:vAlign w:val="center"/>
            <w:hideMark/>
          </w:tcPr>
          <w:p w14:paraId="427801C3" w14:textId="77777777" w:rsidR="002C1F9D" w:rsidRPr="00284436" w:rsidRDefault="002C1F9D" w:rsidP="00284436">
            <w:pPr>
              <w:jc w:val="right"/>
              <w:rPr>
                <w:rFonts w:ascii="Times New Roman" w:hAnsi="Times New Roman" w:cs="Times New Roman"/>
                <w:b/>
                <w:color w:val="0000FF"/>
                <w:sz w:val="24"/>
              </w:rPr>
            </w:pPr>
            <w:r w:rsidRPr="00284436">
              <w:rPr>
                <w:rFonts w:ascii="Times New Roman" w:hAnsi="Times New Roman" w:cs="Times New Roman"/>
                <w:b/>
                <w:color w:val="0000FF"/>
                <w:sz w:val="24"/>
              </w:rPr>
              <w:t xml:space="preserve">330 673 </w:t>
            </w:r>
          </w:p>
        </w:tc>
        <w:tc>
          <w:tcPr>
            <w:tcW w:w="1415" w:type="dxa"/>
            <w:tcBorders>
              <w:bottom w:val="single" w:sz="4" w:space="0" w:color="2E74B5" w:themeColor="accent1" w:themeShade="BF"/>
            </w:tcBorders>
            <w:noWrap/>
            <w:vAlign w:val="center"/>
            <w:hideMark/>
          </w:tcPr>
          <w:p w14:paraId="10E86D5C"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173 105 </w:t>
            </w:r>
          </w:p>
        </w:tc>
        <w:tc>
          <w:tcPr>
            <w:tcW w:w="1418" w:type="dxa"/>
            <w:tcBorders>
              <w:bottom w:val="single" w:sz="4" w:space="0" w:color="2E74B5" w:themeColor="accent1" w:themeShade="BF"/>
            </w:tcBorders>
            <w:noWrap/>
            <w:vAlign w:val="center"/>
            <w:hideMark/>
          </w:tcPr>
          <w:p w14:paraId="3FB81BE4"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267 568 </w:t>
            </w:r>
          </w:p>
        </w:tc>
        <w:tc>
          <w:tcPr>
            <w:tcW w:w="1275" w:type="dxa"/>
            <w:tcBorders>
              <w:bottom w:val="single" w:sz="4" w:space="0" w:color="2E74B5" w:themeColor="accent1" w:themeShade="BF"/>
            </w:tcBorders>
            <w:noWrap/>
            <w:vAlign w:val="center"/>
            <w:hideMark/>
          </w:tcPr>
          <w:p w14:paraId="1512DFE2" w14:textId="77777777" w:rsidR="002C1F9D" w:rsidRPr="00284436" w:rsidRDefault="002C1F9D" w:rsidP="00284436">
            <w:pPr>
              <w:jc w:val="right"/>
              <w:rPr>
                <w:rFonts w:ascii="Times New Roman" w:hAnsi="Times New Roman" w:cs="Times New Roman"/>
                <w:b/>
                <w:sz w:val="24"/>
              </w:rPr>
            </w:pPr>
            <w:r w:rsidRPr="00284436">
              <w:rPr>
                <w:rFonts w:ascii="Times New Roman" w:hAnsi="Times New Roman" w:cs="Times New Roman"/>
                <w:b/>
                <w:sz w:val="24"/>
              </w:rPr>
              <w:t xml:space="preserve">440 673 </w:t>
            </w:r>
          </w:p>
        </w:tc>
      </w:tr>
      <w:tr w:rsidR="002C1F9D" w:rsidRPr="002C1F9D" w14:paraId="4721F058" w14:textId="77777777" w:rsidTr="00030126">
        <w:trPr>
          <w:trHeight w:val="288"/>
        </w:trPr>
        <w:tc>
          <w:tcPr>
            <w:tcW w:w="2547" w:type="dxa"/>
            <w:tcBorders>
              <w:bottom w:val="double" w:sz="4" w:space="0" w:color="2E74B5" w:themeColor="accent1" w:themeShade="BF"/>
            </w:tcBorders>
            <w:noWrap/>
            <w:vAlign w:val="center"/>
            <w:hideMark/>
          </w:tcPr>
          <w:p w14:paraId="424C6950" w14:textId="77777777" w:rsidR="002C1F9D" w:rsidRPr="002C1F9D" w:rsidRDefault="002C1F9D" w:rsidP="00284436">
            <w:pPr>
              <w:rPr>
                <w:rFonts w:ascii="Times New Roman" w:hAnsi="Times New Roman" w:cs="Times New Roman"/>
                <w:sz w:val="24"/>
              </w:rPr>
            </w:pPr>
            <w:r w:rsidRPr="002C1F9D">
              <w:rPr>
                <w:rFonts w:ascii="Times New Roman" w:hAnsi="Times New Roman" w:cs="Times New Roman"/>
                <w:sz w:val="24"/>
              </w:rPr>
              <w:t>65-Finantskulud</w:t>
            </w:r>
          </w:p>
        </w:tc>
        <w:tc>
          <w:tcPr>
            <w:tcW w:w="1275" w:type="dxa"/>
            <w:tcBorders>
              <w:bottom w:val="double" w:sz="4" w:space="0" w:color="2E74B5" w:themeColor="accent1" w:themeShade="BF"/>
            </w:tcBorders>
            <w:noWrap/>
            <w:vAlign w:val="center"/>
            <w:hideMark/>
          </w:tcPr>
          <w:p w14:paraId="087106FF"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151 289 </w:t>
            </w:r>
          </w:p>
        </w:tc>
        <w:tc>
          <w:tcPr>
            <w:tcW w:w="1376" w:type="dxa"/>
            <w:tcBorders>
              <w:bottom w:val="double" w:sz="4" w:space="0" w:color="2E74B5" w:themeColor="accent1" w:themeShade="BF"/>
            </w:tcBorders>
            <w:noWrap/>
            <w:vAlign w:val="center"/>
            <w:hideMark/>
          </w:tcPr>
          <w:p w14:paraId="73260B72"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0 </w:t>
            </w:r>
          </w:p>
        </w:tc>
        <w:tc>
          <w:tcPr>
            <w:tcW w:w="1376" w:type="dxa"/>
            <w:tcBorders>
              <w:bottom w:val="double" w:sz="4" w:space="0" w:color="2E74B5" w:themeColor="accent1" w:themeShade="BF"/>
            </w:tcBorders>
            <w:noWrap/>
            <w:vAlign w:val="center"/>
            <w:hideMark/>
          </w:tcPr>
          <w:p w14:paraId="15921811" w14:textId="77777777" w:rsidR="002C1F9D" w:rsidRPr="00284436" w:rsidRDefault="002C1F9D" w:rsidP="00284436">
            <w:pPr>
              <w:jc w:val="right"/>
              <w:rPr>
                <w:rFonts w:ascii="Times New Roman" w:hAnsi="Times New Roman" w:cs="Times New Roman"/>
                <w:color w:val="0000FF"/>
                <w:sz w:val="24"/>
              </w:rPr>
            </w:pPr>
            <w:r w:rsidRPr="00284436">
              <w:rPr>
                <w:rFonts w:ascii="Times New Roman" w:hAnsi="Times New Roman" w:cs="Times New Roman"/>
                <w:color w:val="0000FF"/>
                <w:sz w:val="24"/>
              </w:rPr>
              <w:t xml:space="preserve">0 </w:t>
            </w:r>
          </w:p>
        </w:tc>
        <w:tc>
          <w:tcPr>
            <w:tcW w:w="1510" w:type="dxa"/>
            <w:tcBorders>
              <w:bottom w:val="double" w:sz="4" w:space="0" w:color="2E74B5" w:themeColor="accent1" w:themeShade="BF"/>
            </w:tcBorders>
            <w:noWrap/>
            <w:vAlign w:val="center"/>
            <w:hideMark/>
          </w:tcPr>
          <w:p w14:paraId="20B1FD33" w14:textId="77777777" w:rsidR="002C1F9D" w:rsidRPr="00284436" w:rsidRDefault="002C1F9D" w:rsidP="00284436">
            <w:pPr>
              <w:jc w:val="right"/>
              <w:rPr>
                <w:rFonts w:ascii="Times New Roman" w:hAnsi="Times New Roman" w:cs="Times New Roman"/>
                <w:b/>
                <w:color w:val="0000FF"/>
                <w:sz w:val="24"/>
              </w:rPr>
            </w:pPr>
            <w:r w:rsidRPr="00284436">
              <w:rPr>
                <w:rFonts w:ascii="Times New Roman" w:hAnsi="Times New Roman" w:cs="Times New Roman"/>
                <w:b/>
                <w:color w:val="0000FF"/>
                <w:sz w:val="24"/>
              </w:rPr>
              <w:t xml:space="preserve">0 </w:t>
            </w:r>
          </w:p>
        </w:tc>
        <w:tc>
          <w:tcPr>
            <w:tcW w:w="1415" w:type="dxa"/>
            <w:tcBorders>
              <w:bottom w:val="double" w:sz="4" w:space="0" w:color="2E74B5" w:themeColor="accent1" w:themeShade="BF"/>
            </w:tcBorders>
            <w:noWrap/>
            <w:vAlign w:val="center"/>
            <w:hideMark/>
          </w:tcPr>
          <w:p w14:paraId="674B49C5"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151 289 </w:t>
            </w:r>
          </w:p>
        </w:tc>
        <w:tc>
          <w:tcPr>
            <w:tcW w:w="1418" w:type="dxa"/>
            <w:tcBorders>
              <w:bottom w:val="double" w:sz="4" w:space="0" w:color="2E74B5" w:themeColor="accent1" w:themeShade="BF"/>
            </w:tcBorders>
            <w:noWrap/>
            <w:vAlign w:val="center"/>
            <w:hideMark/>
          </w:tcPr>
          <w:p w14:paraId="4E59E5E7" w14:textId="77777777" w:rsidR="002C1F9D" w:rsidRPr="002C1F9D" w:rsidRDefault="002C1F9D" w:rsidP="00284436">
            <w:pPr>
              <w:jc w:val="right"/>
              <w:rPr>
                <w:rFonts w:ascii="Times New Roman" w:hAnsi="Times New Roman" w:cs="Times New Roman"/>
                <w:sz w:val="24"/>
              </w:rPr>
            </w:pPr>
            <w:r w:rsidRPr="002C1F9D">
              <w:rPr>
                <w:rFonts w:ascii="Times New Roman" w:hAnsi="Times New Roman" w:cs="Times New Roman"/>
                <w:sz w:val="24"/>
              </w:rPr>
              <w:t xml:space="preserve">0 </w:t>
            </w:r>
          </w:p>
        </w:tc>
        <w:tc>
          <w:tcPr>
            <w:tcW w:w="1275" w:type="dxa"/>
            <w:tcBorders>
              <w:bottom w:val="double" w:sz="4" w:space="0" w:color="2E74B5" w:themeColor="accent1" w:themeShade="BF"/>
            </w:tcBorders>
            <w:noWrap/>
            <w:vAlign w:val="center"/>
            <w:hideMark/>
          </w:tcPr>
          <w:p w14:paraId="69D5B8DD" w14:textId="77777777" w:rsidR="002C1F9D" w:rsidRPr="00284436" w:rsidRDefault="002C1F9D" w:rsidP="00284436">
            <w:pPr>
              <w:jc w:val="right"/>
              <w:rPr>
                <w:rFonts w:ascii="Times New Roman" w:hAnsi="Times New Roman" w:cs="Times New Roman"/>
                <w:b/>
                <w:sz w:val="24"/>
              </w:rPr>
            </w:pPr>
            <w:r w:rsidRPr="00284436">
              <w:rPr>
                <w:rFonts w:ascii="Times New Roman" w:hAnsi="Times New Roman" w:cs="Times New Roman"/>
                <w:b/>
                <w:sz w:val="24"/>
              </w:rPr>
              <w:t xml:space="preserve">151 289 </w:t>
            </w:r>
          </w:p>
        </w:tc>
      </w:tr>
      <w:tr w:rsidR="002C1F9D" w:rsidRPr="002C1F9D" w14:paraId="5CDD08C0" w14:textId="77777777" w:rsidTr="00030126">
        <w:trPr>
          <w:trHeight w:val="300"/>
        </w:trPr>
        <w:tc>
          <w:tcPr>
            <w:tcW w:w="2547" w:type="dxa"/>
            <w:tcBorders>
              <w:top w:val="double" w:sz="4" w:space="0" w:color="2E74B5" w:themeColor="accent1" w:themeShade="BF"/>
              <w:bottom w:val="double" w:sz="4" w:space="0" w:color="2E74B5" w:themeColor="accent1" w:themeShade="BF"/>
            </w:tcBorders>
            <w:noWrap/>
            <w:vAlign w:val="center"/>
            <w:hideMark/>
          </w:tcPr>
          <w:p w14:paraId="7C0E35AF" w14:textId="77777777" w:rsidR="002C1F9D" w:rsidRPr="002C1F9D" w:rsidRDefault="002C1F9D" w:rsidP="00284436">
            <w:pPr>
              <w:rPr>
                <w:rFonts w:ascii="Times New Roman" w:hAnsi="Times New Roman" w:cs="Times New Roman"/>
                <w:b/>
                <w:bCs/>
                <w:sz w:val="24"/>
              </w:rPr>
            </w:pPr>
            <w:r w:rsidRPr="002C1F9D">
              <w:rPr>
                <w:rFonts w:ascii="Times New Roman" w:hAnsi="Times New Roman" w:cs="Times New Roman"/>
                <w:b/>
                <w:bCs/>
                <w:sz w:val="24"/>
              </w:rPr>
              <w:t> </w:t>
            </w:r>
            <w:r>
              <w:rPr>
                <w:rFonts w:ascii="Times New Roman" w:hAnsi="Times New Roman" w:cs="Times New Roman"/>
                <w:b/>
                <w:bCs/>
                <w:sz w:val="24"/>
              </w:rPr>
              <w:t>Kulud kokku</w:t>
            </w:r>
          </w:p>
        </w:tc>
        <w:tc>
          <w:tcPr>
            <w:tcW w:w="1275" w:type="dxa"/>
            <w:tcBorders>
              <w:top w:val="double" w:sz="4" w:space="0" w:color="2E74B5" w:themeColor="accent1" w:themeShade="BF"/>
              <w:bottom w:val="double" w:sz="4" w:space="0" w:color="2E74B5" w:themeColor="accent1" w:themeShade="BF"/>
            </w:tcBorders>
            <w:noWrap/>
            <w:vAlign w:val="center"/>
            <w:hideMark/>
          </w:tcPr>
          <w:p w14:paraId="482E72FC" w14:textId="77777777" w:rsidR="002C1F9D" w:rsidRPr="002C1F9D" w:rsidRDefault="002C1F9D" w:rsidP="00284436">
            <w:pPr>
              <w:jc w:val="right"/>
              <w:rPr>
                <w:rFonts w:ascii="Times New Roman" w:hAnsi="Times New Roman" w:cs="Times New Roman"/>
                <w:b/>
                <w:bCs/>
                <w:sz w:val="24"/>
              </w:rPr>
            </w:pPr>
            <w:r w:rsidRPr="002C1F9D">
              <w:rPr>
                <w:rFonts w:ascii="Times New Roman" w:hAnsi="Times New Roman" w:cs="Times New Roman"/>
                <w:b/>
                <w:bCs/>
                <w:sz w:val="24"/>
              </w:rPr>
              <w:t xml:space="preserve">7 603 569 </w:t>
            </w:r>
          </w:p>
        </w:tc>
        <w:tc>
          <w:tcPr>
            <w:tcW w:w="1376" w:type="dxa"/>
            <w:tcBorders>
              <w:top w:val="double" w:sz="4" w:space="0" w:color="2E74B5" w:themeColor="accent1" w:themeShade="BF"/>
              <w:bottom w:val="double" w:sz="4" w:space="0" w:color="2E74B5" w:themeColor="accent1" w:themeShade="BF"/>
            </w:tcBorders>
            <w:noWrap/>
            <w:vAlign w:val="center"/>
            <w:hideMark/>
          </w:tcPr>
          <w:p w14:paraId="38FE037E" w14:textId="77777777" w:rsidR="002C1F9D" w:rsidRPr="00284436" w:rsidRDefault="002C1F9D" w:rsidP="00284436">
            <w:pPr>
              <w:jc w:val="right"/>
              <w:rPr>
                <w:rFonts w:ascii="Times New Roman" w:hAnsi="Times New Roman" w:cs="Times New Roman"/>
                <w:b/>
                <w:bCs/>
                <w:color w:val="0000FF"/>
                <w:sz w:val="24"/>
              </w:rPr>
            </w:pPr>
            <w:r w:rsidRPr="00284436">
              <w:rPr>
                <w:rFonts w:ascii="Times New Roman" w:hAnsi="Times New Roman" w:cs="Times New Roman"/>
                <w:b/>
                <w:bCs/>
                <w:color w:val="0000FF"/>
                <w:sz w:val="24"/>
              </w:rPr>
              <w:t xml:space="preserve">-483 516 </w:t>
            </w:r>
          </w:p>
        </w:tc>
        <w:tc>
          <w:tcPr>
            <w:tcW w:w="1376" w:type="dxa"/>
            <w:tcBorders>
              <w:top w:val="double" w:sz="4" w:space="0" w:color="2E74B5" w:themeColor="accent1" w:themeShade="BF"/>
              <w:bottom w:val="double" w:sz="4" w:space="0" w:color="2E74B5" w:themeColor="accent1" w:themeShade="BF"/>
            </w:tcBorders>
            <w:noWrap/>
            <w:vAlign w:val="center"/>
            <w:hideMark/>
          </w:tcPr>
          <w:p w14:paraId="03D8B95E" w14:textId="77777777" w:rsidR="002C1F9D" w:rsidRPr="00284436" w:rsidRDefault="002C1F9D" w:rsidP="00284436">
            <w:pPr>
              <w:jc w:val="right"/>
              <w:rPr>
                <w:rFonts w:ascii="Times New Roman" w:hAnsi="Times New Roman" w:cs="Times New Roman"/>
                <w:b/>
                <w:bCs/>
                <w:color w:val="0000FF"/>
                <w:sz w:val="24"/>
              </w:rPr>
            </w:pPr>
            <w:r w:rsidRPr="00284436">
              <w:rPr>
                <w:rFonts w:ascii="Times New Roman" w:hAnsi="Times New Roman" w:cs="Times New Roman"/>
                <w:b/>
                <w:bCs/>
                <w:color w:val="0000FF"/>
                <w:sz w:val="24"/>
              </w:rPr>
              <w:t xml:space="preserve">1 249 039 </w:t>
            </w:r>
          </w:p>
        </w:tc>
        <w:tc>
          <w:tcPr>
            <w:tcW w:w="1510" w:type="dxa"/>
            <w:tcBorders>
              <w:top w:val="double" w:sz="4" w:space="0" w:color="2E74B5" w:themeColor="accent1" w:themeShade="BF"/>
              <w:bottom w:val="double" w:sz="4" w:space="0" w:color="2E74B5" w:themeColor="accent1" w:themeShade="BF"/>
            </w:tcBorders>
            <w:noWrap/>
            <w:vAlign w:val="center"/>
            <w:hideMark/>
          </w:tcPr>
          <w:p w14:paraId="2C4BEE4B" w14:textId="77777777" w:rsidR="002C1F9D" w:rsidRPr="00284436" w:rsidRDefault="002C1F9D" w:rsidP="00284436">
            <w:pPr>
              <w:jc w:val="right"/>
              <w:rPr>
                <w:rFonts w:ascii="Times New Roman" w:hAnsi="Times New Roman" w:cs="Times New Roman"/>
                <w:b/>
                <w:bCs/>
                <w:color w:val="0000FF"/>
                <w:sz w:val="24"/>
              </w:rPr>
            </w:pPr>
            <w:r w:rsidRPr="00284436">
              <w:rPr>
                <w:rFonts w:ascii="Times New Roman" w:hAnsi="Times New Roman" w:cs="Times New Roman"/>
                <w:b/>
                <w:bCs/>
                <w:color w:val="0000FF"/>
                <w:sz w:val="24"/>
              </w:rPr>
              <w:t xml:space="preserve">765 523 </w:t>
            </w:r>
          </w:p>
        </w:tc>
        <w:tc>
          <w:tcPr>
            <w:tcW w:w="1415" w:type="dxa"/>
            <w:tcBorders>
              <w:top w:val="double" w:sz="4" w:space="0" w:color="2E74B5" w:themeColor="accent1" w:themeShade="BF"/>
              <w:bottom w:val="double" w:sz="4" w:space="0" w:color="2E74B5" w:themeColor="accent1" w:themeShade="BF"/>
            </w:tcBorders>
            <w:noWrap/>
            <w:vAlign w:val="center"/>
            <w:hideMark/>
          </w:tcPr>
          <w:p w14:paraId="78016DFD" w14:textId="77777777" w:rsidR="002C1F9D" w:rsidRPr="002C1F9D" w:rsidRDefault="002C1F9D" w:rsidP="00284436">
            <w:pPr>
              <w:jc w:val="right"/>
              <w:rPr>
                <w:rFonts w:ascii="Times New Roman" w:hAnsi="Times New Roman" w:cs="Times New Roman"/>
                <w:b/>
                <w:bCs/>
                <w:sz w:val="24"/>
              </w:rPr>
            </w:pPr>
            <w:r w:rsidRPr="002C1F9D">
              <w:rPr>
                <w:rFonts w:ascii="Times New Roman" w:hAnsi="Times New Roman" w:cs="Times New Roman"/>
                <w:b/>
                <w:bCs/>
                <w:sz w:val="24"/>
              </w:rPr>
              <w:t xml:space="preserve">3 875 724 </w:t>
            </w:r>
          </w:p>
        </w:tc>
        <w:tc>
          <w:tcPr>
            <w:tcW w:w="1418" w:type="dxa"/>
            <w:tcBorders>
              <w:top w:val="double" w:sz="4" w:space="0" w:color="2E74B5" w:themeColor="accent1" w:themeShade="BF"/>
              <w:bottom w:val="double" w:sz="4" w:space="0" w:color="2E74B5" w:themeColor="accent1" w:themeShade="BF"/>
            </w:tcBorders>
            <w:noWrap/>
            <w:vAlign w:val="center"/>
            <w:hideMark/>
          </w:tcPr>
          <w:p w14:paraId="69E56C55" w14:textId="77777777" w:rsidR="002C1F9D" w:rsidRPr="002C1F9D" w:rsidRDefault="002C1F9D" w:rsidP="00284436">
            <w:pPr>
              <w:jc w:val="right"/>
              <w:rPr>
                <w:rFonts w:ascii="Times New Roman" w:hAnsi="Times New Roman" w:cs="Times New Roman"/>
                <w:b/>
                <w:bCs/>
                <w:sz w:val="24"/>
              </w:rPr>
            </w:pPr>
            <w:r w:rsidRPr="002C1F9D">
              <w:rPr>
                <w:rFonts w:ascii="Times New Roman" w:hAnsi="Times New Roman" w:cs="Times New Roman"/>
                <w:b/>
                <w:bCs/>
                <w:sz w:val="24"/>
              </w:rPr>
              <w:t xml:space="preserve">4 493 368 </w:t>
            </w:r>
          </w:p>
        </w:tc>
        <w:tc>
          <w:tcPr>
            <w:tcW w:w="1275" w:type="dxa"/>
            <w:tcBorders>
              <w:top w:val="double" w:sz="4" w:space="0" w:color="2E74B5" w:themeColor="accent1" w:themeShade="BF"/>
              <w:bottom w:val="double" w:sz="4" w:space="0" w:color="2E74B5" w:themeColor="accent1" w:themeShade="BF"/>
            </w:tcBorders>
            <w:noWrap/>
            <w:vAlign w:val="center"/>
            <w:hideMark/>
          </w:tcPr>
          <w:p w14:paraId="2179E899" w14:textId="77777777" w:rsidR="002C1F9D" w:rsidRPr="00284436" w:rsidRDefault="002C1F9D" w:rsidP="00284436">
            <w:pPr>
              <w:jc w:val="right"/>
              <w:rPr>
                <w:rFonts w:ascii="Times New Roman" w:hAnsi="Times New Roman" w:cs="Times New Roman"/>
                <w:b/>
                <w:bCs/>
                <w:sz w:val="24"/>
              </w:rPr>
            </w:pPr>
            <w:r w:rsidRPr="00284436">
              <w:rPr>
                <w:rFonts w:ascii="Times New Roman" w:hAnsi="Times New Roman" w:cs="Times New Roman"/>
                <w:b/>
                <w:bCs/>
                <w:sz w:val="24"/>
              </w:rPr>
              <w:t xml:space="preserve">8 369 092 </w:t>
            </w:r>
          </w:p>
        </w:tc>
      </w:tr>
    </w:tbl>
    <w:p w14:paraId="26A59F6B" w14:textId="77777777" w:rsidR="00030126" w:rsidRDefault="00030126" w:rsidP="00030126">
      <w:pPr>
        <w:spacing w:after="0"/>
        <w:jc w:val="both"/>
        <w:rPr>
          <w:rFonts w:ascii="Times New Roman" w:hAnsi="Times New Roman" w:cs="Times New Roman"/>
          <w:sz w:val="24"/>
        </w:rPr>
      </w:pPr>
    </w:p>
    <w:p w14:paraId="3AE19467" w14:textId="77777777" w:rsidR="006A6E16" w:rsidRDefault="006A6E16" w:rsidP="00030126">
      <w:pPr>
        <w:spacing w:after="0"/>
        <w:jc w:val="both"/>
        <w:rPr>
          <w:rFonts w:ascii="Times New Roman" w:hAnsi="Times New Roman" w:cs="Times New Roman"/>
          <w:sz w:val="24"/>
        </w:rPr>
      </w:pPr>
      <w:r>
        <w:rPr>
          <w:rFonts w:ascii="Times New Roman" w:hAnsi="Times New Roman" w:cs="Times New Roman"/>
          <w:sz w:val="24"/>
        </w:rPr>
        <w:t>Aktsiate ostmise eelarvet on vähendatud 10 000 eurot võrra vastavalt AS Viljandi Veekeskus tegelikule rahajäägile. AS-i likvideerimine viiakse lõpule lähikuudel ja sellele järgnevalt kantakse rahajääk linnale ning linnale tuleb üle ka Vaksali 2 kinnistu.</w:t>
      </w:r>
    </w:p>
    <w:p w14:paraId="7B0706A9" w14:textId="77777777" w:rsidR="00FD3586" w:rsidRDefault="00FD3586" w:rsidP="00030126">
      <w:pPr>
        <w:spacing w:after="0"/>
        <w:jc w:val="both"/>
        <w:rPr>
          <w:rFonts w:ascii="Times New Roman" w:hAnsi="Times New Roman" w:cs="Times New Roman"/>
          <w:sz w:val="24"/>
        </w:rPr>
      </w:pPr>
      <w:r>
        <w:rPr>
          <w:rFonts w:ascii="Times New Roman" w:hAnsi="Times New Roman" w:cs="Times New Roman"/>
          <w:sz w:val="24"/>
        </w:rPr>
        <w:t>Vara müügi eelarvesse on lisatud Linnahoolduse sõiduki müügist saadud summa.</w:t>
      </w:r>
    </w:p>
    <w:p w14:paraId="57977A07" w14:textId="77777777" w:rsidR="006A6E16" w:rsidRDefault="006A6E16" w:rsidP="00030126">
      <w:pPr>
        <w:spacing w:after="0"/>
        <w:jc w:val="both"/>
        <w:rPr>
          <w:rFonts w:ascii="Times New Roman" w:hAnsi="Times New Roman" w:cs="Times New Roman"/>
          <w:sz w:val="24"/>
        </w:rPr>
      </w:pPr>
    </w:p>
    <w:p w14:paraId="69314977" w14:textId="77777777" w:rsidR="006A6E16" w:rsidRDefault="006A6E16" w:rsidP="00030126">
      <w:pPr>
        <w:spacing w:after="0"/>
        <w:jc w:val="both"/>
        <w:rPr>
          <w:rFonts w:ascii="Times New Roman" w:hAnsi="Times New Roman" w:cs="Times New Roman"/>
          <w:sz w:val="24"/>
        </w:rPr>
      </w:pPr>
      <w:r>
        <w:rPr>
          <w:rFonts w:ascii="Times New Roman" w:hAnsi="Times New Roman" w:cs="Times New Roman"/>
          <w:sz w:val="24"/>
        </w:rPr>
        <w:t>Saadav sihtraha 1 248 039 eurot koos</w:t>
      </w:r>
      <w:r w:rsidR="00227755">
        <w:rPr>
          <w:rFonts w:ascii="Times New Roman" w:hAnsi="Times New Roman" w:cs="Times New Roman"/>
          <w:sz w:val="24"/>
        </w:rPr>
        <w:t>n</w:t>
      </w:r>
      <w:r>
        <w:rPr>
          <w:rFonts w:ascii="Times New Roman" w:hAnsi="Times New Roman" w:cs="Times New Roman"/>
          <w:sz w:val="24"/>
        </w:rPr>
        <w:t xml:space="preserve">eb Tallinna tänava ehituseks </w:t>
      </w:r>
      <w:r w:rsidR="00FD3586">
        <w:rPr>
          <w:rFonts w:ascii="Times New Roman" w:hAnsi="Times New Roman" w:cs="Times New Roman"/>
          <w:sz w:val="24"/>
        </w:rPr>
        <w:t xml:space="preserve">MKM-ilt </w:t>
      </w:r>
      <w:r>
        <w:rPr>
          <w:rFonts w:ascii="Times New Roman" w:hAnsi="Times New Roman" w:cs="Times New Roman"/>
          <w:sz w:val="24"/>
        </w:rPr>
        <w:t xml:space="preserve">saadud </w:t>
      </w:r>
      <w:r w:rsidR="00FD3586">
        <w:rPr>
          <w:rFonts w:ascii="Times New Roman" w:hAnsi="Times New Roman" w:cs="Times New Roman"/>
          <w:sz w:val="24"/>
        </w:rPr>
        <w:t>toetusest ja jalgpallihalli rajamiseks ning uute investeeringute tegemiseks toetusena saadud summast, mis kasutatakse ära selle aasta tööde katteks. Järgmisesse aastasse jäävate tööde sihtraha kajastub likviidsete vahendite jäägis ja nõuete ning kohustuste saldos. Muude toetuste real kajastuv sihtraha on plaanis edasi anda Viljandi Veevärk AS-ile seoses Tallinna tänava trasside ehitusega.</w:t>
      </w:r>
    </w:p>
    <w:p w14:paraId="22DC3BCA" w14:textId="77777777" w:rsidR="00302487" w:rsidRDefault="00302487" w:rsidP="00030126">
      <w:pPr>
        <w:spacing w:after="0"/>
        <w:jc w:val="both"/>
        <w:rPr>
          <w:rFonts w:ascii="Times New Roman" w:hAnsi="Times New Roman" w:cs="Times New Roman"/>
          <w:sz w:val="24"/>
        </w:rPr>
      </w:pPr>
    </w:p>
    <w:p w14:paraId="75EE7AE3" w14:textId="77777777" w:rsidR="00302487" w:rsidRDefault="00302487" w:rsidP="00302487">
      <w:pPr>
        <w:spacing w:after="0"/>
        <w:jc w:val="both"/>
        <w:rPr>
          <w:rFonts w:ascii="Times New Roman" w:hAnsi="Times New Roman" w:cs="Times New Roman"/>
          <w:sz w:val="24"/>
        </w:rPr>
      </w:pPr>
      <w:r w:rsidRPr="00302487">
        <w:rPr>
          <w:rFonts w:ascii="Times New Roman" w:hAnsi="Times New Roman" w:cs="Times New Roman"/>
          <w:sz w:val="24"/>
        </w:rPr>
        <w:t>Tallinna tänava rekonstrueerimiseks on linn kätte saanud 980 000 eurot sihtraha, kogu ehitus on plaanis 2020. aastal. Jalgpallihalli ehituseks on linn kätte saanud 1 500 000 eurot sihtraha ning eelnõu koostamise ajal arvestame, et 2020. aastal kasutame sellest ära 165 800 eurot (ilma km-ta). Sihtrahadest 2020. aastal kasutamata jääv osa mõjutab nii likviidsete vahendite aastavahetuse jääki kui ka nõuete ja kohustuste saldot.</w:t>
      </w:r>
    </w:p>
    <w:p w14:paraId="58ED53BE" w14:textId="77777777" w:rsidR="00302487" w:rsidRPr="00302487" w:rsidRDefault="00302487" w:rsidP="00302487">
      <w:pPr>
        <w:spacing w:after="0"/>
        <w:jc w:val="both"/>
        <w:rPr>
          <w:rFonts w:ascii="Times New Roman" w:hAnsi="Times New Roman" w:cs="Times New Roman"/>
          <w:sz w:val="24"/>
        </w:rPr>
      </w:pPr>
    </w:p>
    <w:p w14:paraId="23B294D7" w14:textId="77777777" w:rsidR="00302487" w:rsidRDefault="00302487" w:rsidP="00302487">
      <w:pPr>
        <w:spacing w:after="0"/>
        <w:jc w:val="both"/>
        <w:rPr>
          <w:rFonts w:ascii="Times New Roman" w:hAnsi="Times New Roman" w:cs="Times New Roman"/>
          <w:sz w:val="24"/>
        </w:rPr>
      </w:pPr>
      <w:r w:rsidRPr="00302487">
        <w:rPr>
          <w:rFonts w:ascii="Times New Roman" w:hAnsi="Times New Roman" w:cs="Times New Roman"/>
          <w:sz w:val="24"/>
        </w:rPr>
        <w:t xml:space="preserve">Riigihalduse ministri määruse „COVID-19 eriolukorras kohaliku omavalitsuse üksustele investeeringuteks, lammutamise ja remonttöödega seotud tegevusteks toetuse eraldamise ning kasutamise tingimused ja kord“ alusel </w:t>
      </w:r>
      <w:r w:rsidR="00227755">
        <w:rPr>
          <w:rFonts w:ascii="Times New Roman" w:hAnsi="Times New Roman" w:cs="Times New Roman"/>
          <w:sz w:val="24"/>
        </w:rPr>
        <w:t>e</w:t>
      </w:r>
      <w:r w:rsidRPr="00302487">
        <w:rPr>
          <w:rFonts w:ascii="Times New Roman" w:hAnsi="Times New Roman" w:cs="Times New Roman"/>
          <w:sz w:val="24"/>
        </w:rPr>
        <w:t>raldati Viljandi linnale 860 000 eurot. Investeeringutoetust tohib kasutada ainult uutele objektidele. Viljandi linnavalitsus esitab juunikuu volikogule ettepaneku kasutada nimetatud toetust Tallinna tn rekonstrueerimise ning jalgpallihalli rajamise omafinantseeringu katteks ja huvikooli tehnikakeskuse arenduse rahastamiseks (56 000 eurot).</w:t>
      </w:r>
    </w:p>
    <w:p w14:paraId="1504B667" w14:textId="77777777" w:rsidR="00302487" w:rsidRPr="00302487" w:rsidRDefault="00302487" w:rsidP="00302487">
      <w:pPr>
        <w:spacing w:after="0"/>
        <w:jc w:val="both"/>
        <w:rPr>
          <w:rFonts w:ascii="Times New Roman" w:hAnsi="Times New Roman" w:cs="Times New Roman"/>
          <w:sz w:val="24"/>
        </w:rPr>
      </w:pPr>
    </w:p>
    <w:p w14:paraId="70D64D08" w14:textId="77777777" w:rsidR="00302487" w:rsidRDefault="00302487" w:rsidP="00030126">
      <w:pPr>
        <w:spacing w:after="0"/>
        <w:jc w:val="both"/>
        <w:rPr>
          <w:rFonts w:ascii="Times New Roman" w:hAnsi="Times New Roman" w:cs="Times New Roman"/>
          <w:sz w:val="24"/>
        </w:rPr>
      </w:pPr>
    </w:p>
    <w:p w14:paraId="68560DE9" w14:textId="77777777" w:rsidR="0047278B" w:rsidRPr="00302487" w:rsidRDefault="00030126" w:rsidP="00030126">
      <w:pPr>
        <w:spacing w:after="0"/>
        <w:jc w:val="both"/>
        <w:rPr>
          <w:rFonts w:ascii="Times New Roman" w:hAnsi="Times New Roman" w:cs="Times New Roman"/>
          <w:b/>
          <w:sz w:val="24"/>
        </w:rPr>
      </w:pPr>
      <w:r w:rsidRPr="00302487">
        <w:rPr>
          <w:rFonts w:ascii="Times New Roman" w:hAnsi="Times New Roman" w:cs="Times New Roman"/>
          <w:b/>
          <w:sz w:val="24"/>
        </w:rPr>
        <w:t>Järgnevalt on kajastatud kõik 2020. aastaks kavandatud investeeringuobjektid ja nende eelarvete muudatused:</w:t>
      </w:r>
    </w:p>
    <w:p w14:paraId="486093F6" w14:textId="77777777" w:rsidR="00302487" w:rsidRDefault="00302487" w:rsidP="00030126">
      <w:pPr>
        <w:spacing w:after="0"/>
        <w:jc w:val="both"/>
        <w:rPr>
          <w:rFonts w:ascii="Times New Roman" w:hAnsi="Times New Roman" w:cs="Times New Roman"/>
          <w:sz w:val="24"/>
        </w:rPr>
      </w:pPr>
    </w:p>
    <w:tbl>
      <w:tblPr>
        <w:tblStyle w:val="Kontuurtabel"/>
        <w:tblW w:w="1445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950"/>
        <w:gridCol w:w="2504"/>
        <w:gridCol w:w="1219"/>
        <w:gridCol w:w="1418"/>
        <w:gridCol w:w="1275"/>
        <w:gridCol w:w="1276"/>
        <w:gridCol w:w="1182"/>
        <w:gridCol w:w="1292"/>
        <w:gridCol w:w="3338"/>
      </w:tblGrid>
      <w:tr w:rsidR="00036E67" w:rsidRPr="00036E67" w14:paraId="391FC48A" w14:textId="77777777" w:rsidTr="00030126">
        <w:trPr>
          <w:cantSplit/>
          <w:trHeight w:val="782"/>
          <w:tblHeader/>
        </w:trPr>
        <w:tc>
          <w:tcPr>
            <w:tcW w:w="950" w:type="dxa"/>
            <w:vAlign w:val="center"/>
            <w:hideMark/>
          </w:tcPr>
          <w:p w14:paraId="3C1928EC" w14:textId="77777777" w:rsidR="00036E67" w:rsidRPr="00036E67" w:rsidRDefault="00036E67" w:rsidP="00036E67">
            <w:pPr>
              <w:rPr>
                <w:rFonts w:ascii="Times New Roman" w:hAnsi="Times New Roman" w:cs="Times New Roman"/>
                <w:b/>
              </w:rPr>
            </w:pPr>
            <w:r w:rsidRPr="00030126">
              <w:rPr>
                <w:rFonts w:ascii="Times New Roman" w:hAnsi="Times New Roman" w:cs="Times New Roman"/>
                <w:b/>
                <w:sz w:val="18"/>
              </w:rPr>
              <w:t>Tegevus-suund</w:t>
            </w:r>
          </w:p>
        </w:tc>
        <w:tc>
          <w:tcPr>
            <w:tcW w:w="2504" w:type="dxa"/>
            <w:vAlign w:val="center"/>
            <w:hideMark/>
          </w:tcPr>
          <w:p w14:paraId="2C43B66F" w14:textId="77777777" w:rsidR="00036E67" w:rsidRPr="00036E67" w:rsidRDefault="00036E67" w:rsidP="00036E67">
            <w:pPr>
              <w:rPr>
                <w:rFonts w:ascii="Times New Roman" w:hAnsi="Times New Roman" w:cs="Times New Roman"/>
                <w:b/>
              </w:rPr>
            </w:pPr>
            <w:r w:rsidRPr="00036E67">
              <w:rPr>
                <w:rFonts w:ascii="Times New Roman" w:hAnsi="Times New Roman" w:cs="Times New Roman"/>
                <w:b/>
              </w:rPr>
              <w:t>Tegevussuuna / objekti nimetus</w:t>
            </w:r>
          </w:p>
        </w:tc>
        <w:tc>
          <w:tcPr>
            <w:tcW w:w="1219" w:type="dxa"/>
            <w:vAlign w:val="center"/>
            <w:hideMark/>
          </w:tcPr>
          <w:p w14:paraId="3CBA8BDA" w14:textId="77777777" w:rsidR="00036E67" w:rsidRPr="00036E67" w:rsidRDefault="00036E67" w:rsidP="00036E67">
            <w:pPr>
              <w:jc w:val="center"/>
              <w:rPr>
                <w:rFonts w:ascii="Times New Roman" w:hAnsi="Times New Roman" w:cs="Times New Roman"/>
                <w:b/>
              </w:rPr>
            </w:pPr>
            <w:r w:rsidRPr="00036E67">
              <w:rPr>
                <w:rFonts w:ascii="Times New Roman" w:hAnsi="Times New Roman" w:cs="Times New Roman"/>
                <w:b/>
              </w:rPr>
              <w:t>2020 eelarve</w:t>
            </w:r>
          </w:p>
        </w:tc>
        <w:tc>
          <w:tcPr>
            <w:tcW w:w="1418" w:type="dxa"/>
            <w:vAlign w:val="center"/>
            <w:hideMark/>
          </w:tcPr>
          <w:p w14:paraId="5B9407A1" w14:textId="77777777" w:rsidR="00036E67" w:rsidRPr="00036E67" w:rsidRDefault="00036E67" w:rsidP="00036E67">
            <w:pPr>
              <w:jc w:val="center"/>
              <w:rPr>
                <w:rFonts w:ascii="Times New Roman" w:hAnsi="Times New Roman" w:cs="Times New Roman"/>
                <w:b/>
                <w:color w:val="0000FF"/>
              </w:rPr>
            </w:pPr>
            <w:r w:rsidRPr="00036E67">
              <w:rPr>
                <w:rFonts w:ascii="Times New Roman" w:hAnsi="Times New Roman" w:cs="Times New Roman"/>
                <w:b/>
                <w:color w:val="0000FF"/>
              </w:rPr>
              <w:t>Mitte</w:t>
            </w:r>
            <w:r w:rsidR="00030126">
              <w:rPr>
                <w:rFonts w:ascii="Times New Roman" w:hAnsi="Times New Roman" w:cs="Times New Roman"/>
                <w:b/>
                <w:color w:val="0000FF"/>
              </w:rPr>
              <w:t>-</w:t>
            </w:r>
            <w:r w:rsidRPr="00036E67">
              <w:rPr>
                <w:rFonts w:ascii="Times New Roman" w:hAnsi="Times New Roman" w:cs="Times New Roman"/>
                <w:b/>
                <w:color w:val="0000FF"/>
              </w:rPr>
              <w:t>sihtraha muudatused lisaEA</w:t>
            </w:r>
          </w:p>
        </w:tc>
        <w:tc>
          <w:tcPr>
            <w:tcW w:w="1275" w:type="dxa"/>
            <w:vAlign w:val="center"/>
            <w:hideMark/>
          </w:tcPr>
          <w:p w14:paraId="58F598BC" w14:textId="77777777" w:rsidR="00036E67" w:rsidRPr="00036E67" w:rsidRDefault="00036E67" w:rsidP="00036E67">
            <w:pPr>
              <w:jc w:val="center"/>
              <w:rPr>
                <w:rFonts w:ascii="Times New Roman" w:hAnsi="Times New Roman" w:cs="Times New Roman"/>
                <w:b/>
                <w:color w:val="0000FF"/>
              </w:rPr>
            </w:pPr>
            <w:r w:rsidRPr="00036E67">
              <w:rPr>
                <w:rFonts w:ascii="Times New Roman" w:hAnsi="Times New Roman" w:cs="Times New Roman"/>
                <w:b/>
                <w:color w:val="0000FF"/>
              </w:rPr>
              <w:t>Sihtraha muuda</w:t>
            </w:r>
            <w:r w:rsidR="00030126">
              <w:rPr>
                <w:rFonts w:ascii="Times New Roman" w:hAnsi="Times New Roman" w:cs="Times New Roman"/>
                <w:b/>
                <w:color w:val="0000FF"/>
              </w:rPr>
              <w:t>-</w:t>
            </w:r>
            <w:r w:rsidRPr="00036E67">
              <w:rPr>
                <w:rFonts w:ascii="Times New Roman" w:hAnsi="Times New Roman" w:cs="Times New Roman"/>
                <w:b/>
                <w:color w:val="0000FF"/>
              </w:rPr>
              <w:t>tused lisaEA</w:t>
            </w:r>
          </w:p>
        </w:tc>
        <w:tc>
          <w:tcPr>
            <w:tcW w:w="1276" w:type="dxa"/>
            <w:vAlign w:val="center"/>
            <w:hideMark/>
          </w:tcPr>
          <w:p w14:paraId="60F137B1" w14:textId="77777777" w:rsidR="00036E67" w:rsidRPr="00036E67" w:rsidRDefault="00036E67" w:rsidP="00036E67">
            <w:pPr>
              <w:jc w:val="center"/>
              <w:rPr>
                <w:rFonts w:ascii="Times New Roman" w:hAnsi="Times New Roman" w:cs="Times New Roman"/>
                <w:b/>
              </w:rPr>
            </w:pPr>
            <w:r w:rsidRPr="00036E67">
              <w:rPr>
                <w:rFonts w:ascii="Times New Roman" w:hAnsi="Times New Roman" w:cs="Times New Roman"/>
                <w:b/>
              </w:rPr>
              <w:t>2020 mitte</w:t>
            </w:r>
            <w:r w:rsidR="00030126">
              <w:rPr>
                <w:rFonts w:ascii="Times New Roman" w:hAnsi="Times New Roman" w:cs="Times New Roman"/>
                <w:b/>
              </w:rPr>
              <w:t>-</w:t>
            </w:r>
            <w:r w:rsidRPr="00036E67">
              <w:rPr>
                <w:rFonts w:ascii="Times New Roman" w:hAnsi="Times New Roman" w:cs="Times New Roman"/>
                <w:b/>
              </w:rPr>
              <w:t>sih</w:t>
            </w:r>
            <w:r w:rsidR="00227755">
              <w:rPr>
                <w:rFonts w:ascii="Times New Roman" w:hAnsi="Times New Roman" w:cs="Times New Roman"/>
                <w:b/>
              </w:rPr>
              <w:t>t</w:t>
            </w:r>
            <w:r w:rsidRPr="00036E67">
              <w:rPr>
                <w:rFonts w:ascii="Times New Roman" w:hAnsi="Times New Roman" w:cs="Times New Roman"/>
                <w:b/>
              </w:rPr>
              <w:t>raha muudetud</w:t>
            </w:r>
          </w:p>
        </w:tc>
        <w:tc>
          <w:tcPr>
            <w:tcW w:w="1182" w:type="dxa"/>
            <w:vAlign w:val="center"/>
            <w:hideMark/>
          </w:tcPr>
          <w:p w14:paraId="20F26183" w14:textId="77777777" w:rsidR="00036E67" w:rsidRPr="00036E67" w:rsidRDefault="00036E67" w:rsidP="00036E67">
            <w:pPr>
              <w:jc w:val="center"/>
              <w:rPr>
                <w:rFonts w:ascii="Times New Roman" w:hAnsi="Times New Roman" w:cs="Times New Roman"/>
                <w:b/>
              </w:rPr>
            </w:pPr>
            <w:r w:rsidRPr="00036E67">
              <w:rPr>
                <w:rFonts w:ascii="Times New Roman" w:hAnsi="Times New Roman" w:cs="Times New Roman"/>
                <w:b/>
              </w:rPr>
              <w:t>2020 sihtraha muudetud</w:t>
            </w:r>
          </w:p>
        </w:tc>
        <w:tc>
          <w:tcPr>
            <w:tcW w:w="1292" w:type="dxa"/>
            <w:vAlign w:val="center"/>
            <w:hideMark/>
          </w:tcPr>
          <w:p w14:paraId="0D939AC3" w14:textId="77777777" w:rsidR="00036E67" w:rsidRPr="00036E67" w:rsidRDefault="00036E67" w:rsidP="00036E67">
            <w:pPr>
              <w:jc w:val="center"/>
              <w:rPr>
                <w:rFonts w:ascii="Times New Roman" w:hAnsi="Times New Roman" w:cs="Times New Roman"/>
                <w:b/>
                <w:bCs/>
              </w:rPr>
            </w:pPr>
            <w:r w:rsidRPr="00036E67">
              <w:rPr>
                <w:rFonts w:ascii="Times New Roman" w:hAnsi="Times New Roman" w:cs="Times New Roman"/>
                <w:b/>
                <w:bCs/>
              </w:rPr>
              <w:t>2020 muudetud alaeelarved kokku</w:t>
            </w:r>
          </w:p>
        </w:tc>
        <w:tc>
          <w:tcPr>
            <w:tcW w:w="3338" w:type="dxa"/>
            <w:vAlign w:val="center"/>
          </w:tcPr>
          <w:p w14:paraId="72A4D8D8" w14:textId="77777777" w:rsidR="00036E67" w:rsidRPr="00036E67" w:rsidRDefault="00036E67" w:rsidP="00036E67">
            <w:pPr>
              <w:rPr>
                <w:rFonts w:ascii="Times New Roman" w:hAnsi="Times New Roman" w:cs="Times New Roman"/>
                <w:b/>
              </w:rPr>
            </w:pPr>
            <w:r w:rsidRPr="00036E67">
              <w:rPr>
                <w:rFonts w:ascii="Times New Roman" w:hAnsi="Times New Roman" w:cs="Times New Roman"/>
                <w:b/>
              </w:rPr>
              <w:t>selgitused lisaEA muudatustele</w:t>
            </w:r>
          </w:p>
        </w:tc>
      </w:tr>
      <w:tr w:rsidR="00036E67" w:rsidRPr="00036E67" w14:paraId="7DFE04AC" w14:textId="77777777" w:rsidTr="0048283B">
        <w:trPr>
          <w:trHeight w:val="489"/>
        </w:trPr>
        <w:tc>
          <w:tcPr>
            <w:tcW w:w="950" w:type="dxa"/>
            <w:noWrap/>
            <w:vAlign w:val="center"/>
            <w:hideMark/>
          </w:tcPr>
          <w:p w14:paraId="12C3B588"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KU175</w:t>
            </w:r>
          </w:p>
        </w:tc>
        <w:tc>
          <w:tcPr>
            <w:tcW w:w="2504" w:type="dxa"/>
            <w:noWrap/>
            <w:vAlign w:val="center"/>
            <w:hideMark/>
          </w:tcPr>
          <w:p w14:paraId="7917DC3F" w14:textId="77777777" w:rsidR="00036E67" w:rsidRPr="00036E67" w:rsidRDefault="0048283B" w:rsidP="00036E67">
            <w:pPr>
              <w:rPr>
                <w:rFonts w:ascii="Times New Roman" w:hAnsi="Times New Roman" w:cs="Times New Roman"/>
              </w:rPr>
            </w:pPr>
            <w:r>
              <w:rPr>
                <w:rFonts w:ascii="Times New Roman" w:hAnsi="Times New Roman" w:cs="Times New Roman"/>
              </w:rPr>
              <w:t>Tänavate rekonstrueerimine</w:t>
            </w:r>
          </w:p>
        </w:tc>
        <w:tc>
          <w:tcPr>
            <w:tcW w:w="1219" w:type="dxa"/>
            <w:noWrap/>
            <w:vAlign w:val="center"/>
            <w:hideMark/>
          </w:tcPr>
          <w:p w14:paraId="236965C8"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200 000</w:t>
            </w:r>
          </w:p>
        </w:tc>
        <w:tc>
          <w:tcPr>
            <w:tcW w:w="1418" w:type="dxa"/>
            <w:noWrap/>
            <w:vAlign w:val="center"/>
            <w:hideMark/>
          </w:tcPr>
          <w:p w14:paraId="1D727E1A"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4C5C7A1F"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12C5C677"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200 000</w:t>
            </w:r>
          </w:p>
        </w:tc>
        <w:tc>
          <w:tcPr>
            <w:tcW w:w="1182" w:type="dxa"/>
            <w:noWrap/>
            <w:vAlign w:val="center"/>
            <w:hideMark/>
          </w:tcPr>
          <w:p w14:paraId="485B767B"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77DD2FD0"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200 000</w:t>
            </w:r>
          </w:p>
        </w:tc>
        <w:tc>
          <w:tcPr>
            <w:tcW w:w="3338" w:type="dxa"/>
            <w:vAlign w:val="center"/>
          </w:tcPr>
          <w:p w14:paraId="7B802450" w14:textId="77777777" w:rsidR="00036E67" w:rsidRPr="00036E67" w:rsidRDefault="00036E67" w:rsidP="00036E67">
            <w:pPr>
              <w:rPr>
                <w:rFonts w:ascii="Times New Roman" w:hAnsi="Times New Roman" w:cs="Times New Roman"/>
              </w:rPr>
            </w:pPr>
          </w:p>
        </w:tc>
      </w:tr>
      <w:tr w:rsidR="00036E67" w:rsidRPr="00036E67" w14:paraId="62294F3E" w14:textId="77777777" w:rsidTr="00030126">
        <w:trPr>
          <w:trHeight w:val="264"/>
        </w:trPr>
        <w:tc>
          <w:tcPr>
            <w:tcW w:w="950" w:type="dxa"/>
            <w:noWrap/>
            <w:vAlign w:val="center"/>
            <w:hideMark/>
          </w:tcPr>
          <w:p w14:paraId="1506452E"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KU191</w:t>
            </w:r>
          </w:p>
        </w:tc>
        <w:tc>
          <w:tcPr>
            <w:tcW w:w="2504" w:type="dxa"/>
            <w:noWrap/>
            <w:vAlign w:val="center"/>
            <w:hideMark/>
          </w:tcPr>
          <w:p w14:paraId="2C98B195" w14:textId="77777777" w:rsidR="00036E67" w:rsidRPr="00036E67" w:rsidRDefault="0048283B" w:rsidP="00036E67">
            <w:pPr>
              <w:rPr>
                <w:rFonts w:ascii="Times New Roman" w:hAnsi="Times New Roman" w:cs="Times New Roman"/>
              </w:rPr>
            </w:pPr>
            <w:r>
              <w:rPr>
                <w:rFonts w:ascii="Times New Roman" w:hAnsi="Times New Roman" w:cs="Times New Roman"/>
              </w:rPr>
              <w:t>Tänavate</w:t>
            </w:r>
            <w:r w:rsidR="00036E67" w:rsidRPr="00036E67">
              <w:rPr>
                <w:rFonts w:ascii="Times New Roman" w:hAnsi="Times New Roman" w:cs="Times New Roman"/>
              </w:rPr>
              <w:t xml:space="preserve"> investeeringud</w:t>
            </w:r>
          </w:p>
        </w:tc>
        <w:tc>
          <w:tcPr>
            <w:tcW w:w="1219" w:type="dxa"/>
            <w:noWrap/>
            <w:vAlign w:val="center"/>
            <w:hideMark/>
          </w:tcPr>
          <w:p w14:paraId="78E1599F"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69 000</w:t>
            </w:r>
          </w:p>
        </w:tc>
        <w:tc>
          <w:tcPr>
            <w:tcW w:w="1418" w:type="dxa"/>
            <w:noWrap/>
            <w:vAlign w:val="center"/>
            <w:hideMark/>
          </w:tcPr>
          <w:p w14:paraId="78382750"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19 109</w:t>
            </w:r>
          </w:p>
        </w:tc>
        <w:tc>
          <w:tcPr>
            <w:tcW w:w="1275" w:type="dxa"/>
            <w:noWrap/>
            <w:vAlign w:val="center"/>
            <w:hideMark/>
          </w:tcPr>
          <w:p w14:paraId="1D492053"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1969D829"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79 109</w:t>
            </w:r>
          </w:p>
        </w:tc>
        <w:tc>
          <w:tcPr>
            <w:tcW w:w="1182" w:type="dxa"/>
            <w:noWrap/>
            <w:vAlign w:val="center"/>
            <w:hideMark/>
          </w:tcPr>
          <w:p w14:paraId="0C9665BA"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9 000</w:t>
            </w:r>
          </w:p>
        </w:tc>
        <w:tc>
          <w:tcPr>
            <w:tcW w:w="1292" w:type="dxa"/>
            <w:noWrap/>
            <w:vAlign w:val="center"/>
            <w:hideMark/>
          </w:tcPr>
          <w:p w14:paraId="00C95954"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88 109</w:t>
            </w:r>
          </w:p>
        </w:tc>
        <w:tc>
          <w:tcPr>
            <w:tcW w:w="3338" w:type="dxa"/>
            <w:vAlign w:val="center"/>
          </w:tcPr>
          <w:p w14:paraId="4774AD4D"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Lisatööd - Vaksali 4 ees trepi ja mäle</w:t>
            </w:r>
            <w:r>
              <w:rPr>
                <w:rFonts w:ascii="Times New Roman" w:hAnsi="Times New Roman" w:cs="Times New Roman"/>
              </w:rPr>
              <w:t>stussamba aluse remontimine</w:t>
            </w:r>
          </w:p>
        </w:tc>
      </w:tr>
      <w:tr w:rsidR="00036E67" w:rsidRPr="00036E67" w14:paraId="3A47EE36" w14:textId="77777777" w:rsidTr="00030126">
        <w:trPr>
          <w:trHeight w:val="264"/>
        </w:trPr>
        <w:tc>
          <w:tcPr>
            <w:tcW w:w="950" w:type="dxa"/>
            <w:noWrap/>
            <w:vAlign w:val="center"/>
            <w:hideMark/>
          </w:tcPr>
          <w:p w14:paraId="65D1F4E2"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KU19A</w:t>
            </w:r>
          </w:p>
        </w:tc>
        <w:tc>
          <w:tcPr>
            <w:tcW w:w="2504" w:type="dxa"/>
            <w:noWrap/>
            <w:vAlign w:val="center"/>
            <w:hideMark/>
          </w:tcPr>
          <w:p w14:paraId="42AC6981"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Peaväljaku ja kesklinna avaliku ruumi kaasajastamine</w:t>
            </w:r>
          </w:p>
        </w:tc>
        <w:tc>
          <w:tcPr>
            <w:tcW w:w="1219" w:type="dxa"/>
            <w:noWrap/>
            <w:vAlign w:val="center"/>
            <w:hideMark/>
          </w:tcPr>
          <w:p w14:paraId="6B5846D0"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3 755 531</w:t>
            </w:r>
          </w:p>
        </w:tc>
        <w:tc>
          <w:tcPr>
            <w:tcW w:w="1418" w:type="dxa"/>
            <w:noWrap/>
            <w:vAlign w:val="center"/>
            <w:hideMark/>
          </w:tcPr>
          <w:p w14:paraId="34A1884F"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-209 346</w:t>
            </w:r>
          </w:p>
        </w:tc>
        <w:tc>
          <w:tcPr>
            <w:tcW w:w="1275" w:type="dxa"/>
            <w:noWrap/>
            <w:vAlign w:val="center"/>
            <w:hideMark/>
          </w:tcPr>
          <w:p w14:paraId="33F70429"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-41 685</w:t>
            </w:r>
          </w:p>
        </w:tc>
        <w:tc>
          <w:tcPr>
            <w:tcW w:w="1276" w:type="dxa"/>
            <w:noWrap/>
            <w:vAlign w:val="center"/>
            <w:hideMark/>
          </w:tcPr>
          <w:p w14:paraId="26675AFC"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863 228</w:t>
            </w:r>
          </w:p>
        </w:tc>
        <w:tc>
          <w:tcPr>
            <w:tcW w:w="1182" w:type="dxa"/>
            <w:noWrap/>
            <w:vAlign w:val="center"/>
            <w:hideMark/>
          </w:tcPr>
          <w:p w14:paraId="661A30F7"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2 641 272</w:t>
            </w:r>
          </w:p>
        </w:tc>
        <w:tc>
          <w:tcPr>
            <w:tcW w:w="1292" w:type="dxa"/>
            <w:noWrap/>
            <w:vAlign w:val="center"/>
            <w:hideMark/>
          </w:tcPr>
          <w:p w14:paraId="15D54F25"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3 504 500</w:t>
            </w:r>
          </w:p>
        </w:tc>
        <w:tc>
          <w:tcPr>
            <w:tcW w:w="3338" w:type="dxa"/>
            <w:vAlign w:val="center"/>
          </w:tcPr>
          <w:p w14:paraId="334A08FF"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Peaväljaku ehituse kulude korrigeerimine pakkumuste alusel</w:t>
            </w:r>
          </w:p>
        </w:tc>
      </w:tr>
      <w:tr w:rsidR="00036E67" w:rsidRPr="00036E67" w14:paraId="1C74642C" w14:textId="77777777" w:rsidTr="00030126">
        <w:trPr>
          <w:trHeight w:val="264"/>
        </w:trPr>
        <w:tc>
          <w:tcPr>
            <w:tcW w:w="950" w:type="dxa"/>
            <w:noWrap/>
            <w:vAlign w:val="center"/>
            <w:hideMark/>
          </w:tcPr>
          <w:p w14:paraId="748A63B5"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KU233</w:t>
            </w:r>
          </w:p>
        </w:tc>
        <w:tc>
          <w:tcPr>
            <w:tcW w:w="2504" w:type="dxa"/>
            <w:noWrap/>
            <w:vAlign w:val="center"/>
            <w:hideMark/>
          </w:tcPr>
          <w:p w14:paraId="7C200BA4"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Investeeringute reserv</w:t>
            </w:r>
          </w:p>
        </w:tc>
        <w:tc>
          <w:tcPr>
            <w:tcW w:w="1219" w:type="dxa"/>
            <w:noWrap/>
            <w:vAlign w:val="center"/>
            <w:hideMark/>
          </w:tcPr>
          <w:p w14:paraId="746B7A33"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100 000</w:t>
            </w:r>
          </w:p>
        </w:tc>
        <w:tc>
          <w:tcPr>
            <w:tcW w:w="1418" w:type="dxa"/>
            <w:noWrap/>
            <w:vAlign w:val="center"/>
            <w:hideMark/>
          </w:tcPr>
          <w:p w14:paraId="5A3BFED2"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-100 000</w:t>
            </w:r>
          </w:p>
        </w:tc>
        <w:tc>
          <w:tcPr>
            <w:tcW w:w="1275" w:type="dxa"/>
            <w:noWrap/>
            <w:vAlign w:val="center"/>
            <w:hideMark/>
          </w:tcPr>
          <w:p w14:paraId="4AABA7B6"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364DE0C3"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182" w:type="dxa"/>
            <w:noWrap/>
            <w:vAlign w:val="center"/>
            <w:hideMark/>
          </w:tcPr>
          <w:p w14:paraId="64B4650A"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7795266B"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0</w:t>
            </w:r>
          </w:p>
        </w:tc>
        <w:tc>
          <w:tcPr>
            <w:tcW w:w="3338" w:type="dxa"/>
            <w:vAlign w:val="center"/>
          </w:tcPr>
          <w:p w14:paraId="2FEFC564"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Summa tõstetud lisa- ja muudatus</w:t>
            </w:r>
            <w:r w:rsidR="0048283B">
              <w:rPr>
                <w:rFonts w:ascii="Times New Roman" w:hAnsi="Times New Roman" w:cs="Times New Roman"/>
              </w:rPr>
              <w:t>-</w:t>
            </w:r>
            <w:r w:rsidRPr="00036E67">
              <w:rPr>
                <w:rFonts w:ascii="Times New Roman" w:hAnsi="Times New Roman" w:cs="Times New Roman"/>
              </w:rPr>
              <w:t>tööde kulude katteks tegevus</w:t>
            </w:r>
            <w:r w:rsidR="0048283B">
              <w:rPr>
                <w:rFonts w:ascii="Times New Roman" w:hAnsi="Times New Roman" w:cs="Times New Roman"/>
              </w:rPr>
              <w:t>-</w:t>
            </w:r>
            <w:r w:rsidRPr="00036E67">
              <w:rPr>
                <w:rFonts w:ascii="Times New Roman" w:hAnsi="Times New Roman" w:cs="Times New Roman"/>
              </w:rPr>
              <w:t>suunale KU780 Mängupesa inv</w:t>
            </w:r>
            <w:r w:rsidR="0048283B">
              <w:rPr>
                <w:rFonts w:ascii="Times New Roman" w:hAnsi="Times New Roman" w:cs="Times New Roman"/>
              </w:rPr>
              <w:t>.</w:t>
            </w:r>
          </w:p>
        </w:tc>
      </w:tr>
      <w:tr w:rsidR="00036E67" w:rsidRPr="00036E67" w14:paraId="681DD46E" w14:textId="77777777" w:rsidTr="00030126">
        <w:trPr>
          <w:trHeight w:val="264"/>
        </w:trPr>
        <w:tc>
          <w:tcPr>
            <w:tcW w:w="950" w:type="dxa"/>
            <w:noWrap/>
            <w:vAlign w:val="center"/>
            <w:hideMark/>
          </w:tcPr>
          <w:p w14:paraId="3833B377"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KU23J</w:t>
            </w:r>
          </w:p>
        </w:tc>
        <w:tc>
          <w:tcPr>
            <w:tcW w:w="2504" w:type="dxa"/>
            <w:noWrap/>
            <w:vAlign w:val="center"/>
            <w:hideMark/>
          </w:tcPr>
          <w:p w14:paraId="3278C103"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Järveotsa elamukvartal</w:t>
            </w:r>
            <w:r w:rsidR="0048283B">
              <w:rPr>
                <w:rFonts w:ascii="Times New Roman" w:hAnsi="Times New Roman" w:cs="Times New Roman"/>
              </w:rPr>
              <w:t>i arendamine</w:t>
            </w:r>
          </w:p>
        </w:tc>
        <w:tc>
          <w:tcPr>
            <w:tcW w:w="1219" w:type="dxa"/>
            <w:noWrap/>
            <w:vAlign w:val="center"/>
            <w:hideMark/>
          </w:tcPr>
          <w:p w14:paraId="5D914F54"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330 000</w:t>
            </w:r>
          </w:p>
        </w:tc>
        <w:tc>
          <w:tcPr>
            <w:tcW w:w="1418" w:type="dxa"/>
            <w:noWrap/>
            <w:vAlign w:val="center"/>
            <w:hideMark/>
          </w:tcPr>
          <w:p w14:paraId="2A9D2F0C"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5 000</w:t>
            </w:r>
          </w:p>
        </w:tc>
        <w:tc>
          <w:tcPr>
            <w:tcW w:w="1275" w:type="dxa"/>
            <w:noWrap/>
            <w:vAlign w:val="center"/>
            <w:hideMark/>
          </w:tcPr>
          <w:p w14:paraId="6B22978E"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291D0545"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335 000</w:t>
            </w:r>
          </w:p>
        </w:tc>
        <w:tc>
          <w:tcPr>
            <w:tcW w:w="1182" w:type="dxa"/>
            <w:noWrap/>
            <w:vAlign w:val="center"/>
            <w:hideMark/>
          </w:tcPr>
          <w:p w14:paraId="595FE415"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4EBDE66D"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335 000</w:t>
            </w:r>
          </w:p>
        </w:tc>
        <w:tc>
          <w:tcPr>
            <w:tcW w:w="3338" w:type="dxa"/>
            <w:vAlign w:val="center"/>
          </w:tcPr>
          <w:p w14:paraId="663DB38B"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Tegelike pakkumuste järgi maksumuse korrigeerimine.</w:t>
            </w:r>
          </w:p>
        </w:tc>
      </w:tr>
      <w:tr w:rsidR="00036E67" w:rsidRPr="00036E67" w14:paraId="060D1C8D" w14:textId="77777777" w:rsidTr="00030126">
        <w:trPr>
          <w:trHeight w:val="264"/>
        </w:trPr>
        <w:tc>
          <w:tcPr>
            <w:tcW w:w="950" w:type="dxa"/>
            <w:noWrap/>
            <w:vAlign w:val="center"/>
            <w:hideMark/>
          </w:tcPr>
          <w:p w14:paraId="5B6B603E"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KU24M</w:t>
            </w:r>
          </w:p>
        </w:tc>
        <w:tc>
          <w:tcPr>
            <w:tcW w:w="2504" w:type="dxa"/>
            <w:noWrap/>
            <w:vAlign w:val="center"/>
            <w:hideMark/>
          </w:tcPr>
          <w:p w14:paraId="41581406"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Projekteerimine majandusametis</w:t>
            </w:r>
          </w:p>
        </w:tc>
        <w:tc>
          <w:tcPr>
            <w:tcW w:w="1219" w:type="dxa"/>
            <w:noWrap/>
            <w:vAlign w:val="center"/>
            <w:hideMark/>
          </w:tcPr>
          <w:p w14:paraId="6B04FA6D"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75 000</w:t>
            </w:r>
          </w:p>
        </w:tc>
        <w:tc>
          <w:tcPr>
            <w:tcW w:w="1418" w:type="dxa"/>
            <w:noWrap/>
            <w:vAlign w:val="center"/>
            <w:hideMark/>
          </w:tcPr>
          <w:p w14:paraId="3908160B"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-75 000</w:t>
            </w:r>
          </w:p>
        </w:tc>
        <w:tc>
          <w:tcPr>
            <w:tcW w:w="1275" w:type="dxa"/>
            <w:noWrap/>
            <w:vAlign w:val="center"/>
            <w:hideMark/>
          </w:tcPr>
          <w:p w14:paraId="064273F3"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3E66DD7C"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182" w:type="dxa"/>
            <w:noWrap/>
            <w:vAlign w:val="center"/>
            <w:hideMark/>
          </w:tcPr>
          <w:p w14:paraId="0B4BBE55"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73D18603"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0</w:t>
            </w:r>
          </w:p>
        </w:tc>
        <w:tc>
          <w:tcPr>
            <w:tcW w:w="3338" w:type="dxa"/>
            <w:vAlign w:val="center"/>
          </w:tcPr>
          <w:p w14:paraId="480F17B3"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Roo tn ja matkaraja projekteerimine lükkub edasi</w:t>
            </w:r>
          </w:p>
        </w:tc>
      </w:tr>
      <w:tr w:rsidR="00036E67" w:rsidRPr="00036E67" w14:paraId="579F3496" w14:textId="77777777" w:rsidTr="00030126">
        <w:trPr>
          <w:trHeight w:val="264"/>
        </w:trPr>
        <w:tc>
          <w:tcPr>
            <w:tcW w:w="950" w:type="dxa"/>
            <w:noWrap/>
            <w:vAlign w:val="center"/>
            <w:hideMark/>
          </w:tcPr>
          <w:p w14:paraId="400CFDA0"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KU24M</w:t>
            </w:r>
          </w:p>
        </w:tc>
        <w:tc>
          <w:tcPr>
            <w:tcW w:w="2504" w:type="dxa"/>
            <w:noWrap/>
            <w:vAlign w:val="center"/>
            <w:hideMark/>
          </w:tcPr>
          <w:p w14:paraId="4D6ACA00"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Projekteerimine majandusametis</w:t>
            </w:r>
            <w:r>
              <w:rPr>
                <w:rFonts w:ascii="Times New Roman" w:hAnsi="Times New Roman" w:cs="Times New Roman"/>
              </w:rPr>
              <w:t xml:space="preserve"> – Uus tn</w:t>
            </w:r>
          </w:p>
        </w:tc>
        <w:tc>
          <w:tcPr>
            <w:tcW w:w="1219" w:type="dxa"/>
            <w:noWrap/>
            <w:vAlign w:val="center"/>
            <w:hideMark/>
          </w:tcPr>
          <w:p w14:paraId="14D44AE7"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80 000</w:t>
            </w:r>
          </w:p>
        </w:tc>
        <w:tc>
          <w:tcPr>
            <w:tcW w:w="1418" w:type="dxa"/>
            <w:noWrap/>
            <w:vAlign w:val="center"/>
            <w:hideMark/>
          </w:tcPr>
          <w:p w14:paraId="2F4A3EC9"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4E5767B5"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0A32578F"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80 000</w:t>
            </w:r>
          </w:p>
        </w:tc>
        <w:tc>
          <w:tcPr>
            <w:tcW w:w="1182" w:type="dxa"/>
            <w:noWrap/>
            <w:vAlign w:val="center"/>
            <w:hideMark/>
          </w:tcPr>
          <w:p w14:paraId="4855C365"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1D35C73F"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80 000</w:t>
            </w:r>
          </w:p>
        </w:tc>
        <w:tc>
          <w:tcPr>
            <w:tcW w:w="3338" w:type="dxa"/>
            <w:vAlign w:val="center"/>
          </w:tcPr>
          <w:p w14:paraId="33296F4A" w14:textId="77777777" w:rsidR="00036E67" w:rsidRPr="00036E67" w:rsidRDefault="00036E67" w:rsidP="00036E67">
            <w:pPr>
              <w:rPr>
                <w:rFonts w:ascii="Times New Roman" w:hAnsi="Times New Roman" w:cs="Times New Roman"/>
              </w:rPr>
            </w:pPr>
          </w:p>
        </w:tc>
      </w:tr>
      <w:tr w:rsidR="00036E67" w:rsidRPr="00036E67" w14:paraId="0095515A" w14:textId="77777777" w:rsidTr="00030126">
        <w:trPr>
          <w:trHeight w:val="264"/>
        </w:trPr>
        <w:tc>
          <w:tcPr>
            <w:tcW w:w="950" w:type="dxa"/>
            <w:noWrap/>
            <w:vAlign w:val="center"/>
            <w:hideMark/>
          </w:tcPr>
          <w:p w14:paraId="11B13C01"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KU257</w:t>
            </w:r>
          </w:p>
        </w:tc>
        <w:tc>
          <w:tcPr>
            <w:tcW w:w="2504" w:type="dxa"/>
            <w:noWrap/>
            <w:vAlign w:val="center"/>
            <w:hideMark/>
          </w:tcPr>
          <w:p w14:paraId="5757C036"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Jäätmehoolduse korraldamine</w:t>
            </w:r>
          </w:p>
        </w:tc>
        <w:tc>
          <w:tcPr>
            <w:tcW w:w="1219" w:type="dxa"/>
            <w:noWrap/>
            <w:vAlign w:val="center"/>
            <w:hideMark/>
          </w:tcPr>
          <w:p w14:paraId="5C75CD41"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74 000</w:t>
            </w:r>
          </w:p>
        </w:tc>
        <w:tc>
          <w:tcPr>
            <w:tcW w:w="1418" w:type="dxa"/>
            <w:noWrap/>
            <w:vAlign w:val="center"/>
            <w:hideMark/>
          </w:tcPr>
          <w:p w14:paraId="2E501732"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5196B82C"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1E24561D"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74 000</w:t>
            </w:r>
          </w:p>
        </w:tc>
        <w:tc>
          <w:tcPr>
            <w:tcW w:w="1182" w:type="dxa"/>
            <w:noWrap/>
            <w:vAlign w:val="center"/>
            <w:hideMark/>
          </w:tcPr>
          <w:p w14:paraId="7308601D"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235C209D"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74 000</w:t>
            </w:r>
          </w:p>
        </w:tc>
        <w:tc>
          <w:tcPr>
            <w:tcW w:w="3338" w:type="dxa"/>
            <w:vAlign w:val="center"/>
          </w:tcPr>
          <w:p w14:paraId="205BE60D" w14:textId="77777777" w:rsidR="00036E67" w:rsidRPr="00036E67" w:rsidRDefault="00036E67" w:rsidP="00036E67">
            <w:pPr>
              <w:rPr>
                <w:rFonts w:ascii="Times New Roman" w:hAnsi="Times New Roman" w:cs="Times New Roman"/>
              </w:rPr>
            </w:pPr>
          </w:p>
        </w:tc>
      </w:tr>
      <w:tr w:rsidR="00036E67" w:rsidRPr="00036E67" w14:paraId="61332274" w14:textId="77777777" w:rsidTr="0048283B">
        <w:trPr>
          <w:trHeight w:val="481"/>
        </w:trPr>
        <w:tc>
          <w:tcPr>
            <w:tcW w:w="950" w:type="dxa"/>
            <w:noWrap/>
            <w:vAlign w:val="center"/>
            <w:hideMark/>
          </w:tcPr>
          <w:p w14:paraId="7B5E87E3"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KU272</w:t>
            </w:r>
          </w:p>
        </w:tc>
        <w:tc>
          <w:tcPr>
            <w:tcW w:w="2504" w:type="dxa"/>
            <w:noWrap/>
            <w:vAlign w:val="center"/>
            <w:hideMark/>
          </w:tcPr>
          <w:p w14:paraId="74901762"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Paadisildade uuendamine</w:t>
            </w:r>
          </w:p>
        </w:tc>
        <w:tc>
          <w:tcPr>
            <w:tcW w:w="1219" w:type="dxa"/>
            <w:noWrap/>
            <w:vAlign w:val="center"/>
            <w:hideMark/>
          </w:tcPr>
          <w:p w14:paraId="56DE0303"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9 268</w:t>
            </w:r>
          </w:p>
        </w:tc>
        <w:tc>
          <w:tcPr>
            <w:tcW w:w="1418" w:type="dxa"/>
            <w:noWrap/>
            <w:vAlign w:val="center"/>
            <w:hideMark/>
          </w:tcPr>
          <w:p w14:paraId="1E266009"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413EF9DC"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2804366E"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931</w:t>
            </w:r>
          </w:p>
        </w:tc>
        <w:tc>
          <w:tcPr>
            <w:tcW w:w="1182" w:type="dxa"/>
            <w:noWrap/>
            <w:vAlign w:val="center"/>
            <w:hideMark/>
          </w:tcPr>
          <w:p w14:paraId="44A8D4B4"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8 337</w:t>
            </w:r>
          </w:p>
        </w:tc>
        <w:tc>
          <w:tcPr>
            <w:tcW w:w="1292" w:type="dxa"/>
            <w:noWrap/>
            <w:vAlign w:val="center"/>
            <w:hideMark/>
          </w:tcPr>
          <w:p w14:paraId="1BF4E6D1"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9 268</w:t>
            </w:r>
          </w:p>
        </w:tc>
        <w:tc>
          <w:tcPr>
            <w:tcW w:w="3338" w:type="dxa"/>
            <w:vAlign w:val="center"/>
          </w:tcPr>
          <w:p w14:paraId="1D47A935" w14:textId="77777777" w:rsidR="00036E67" w:rsidRPr="00036E67" w:rsidRDefault="00036E67" w:rsidP="00036E67">
            <w:pPr>
              <w:rPr>
                <w:rFonts w:ascii="Times New Roman" w:hAnsi="Times New Roman" w:cs="Times New Roman"/>
              </w:rPr>
            </w:pPr>
          </w:p>
        </w:tc>
      </w:tr>
      <w:tr w:rsidR="00036E67" w:rsidRPr="00036E67" w14:paraId="42E9F4FB" w14:textId="77777777" w:rsidTr="00030126">
        <w:trPr>
          <w:trHeight w:val="264"/>
        </w:trPr>
        <w:tc>
          <w:tcPr>
            <w:tcW w:w="950" w:type="dxa"/>
            <w:noWrap/>
            <w:vAlign w:val="center"/>
            <w:hideMark/>
          </w:tcPr>
          <w:p w14:paraId="01BDB1EF"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KU624</w:t>
            </w:r>
          </w:p>
        </w:tc>
        <w:tc>
          <w:tcPr>
            <w:tcW w:w="2504" w:type="dxa"/>
            <w:noWrap/>
            <w:vAlign w:val="center"/>
            <w:hideMark/>
          </w:tcPr>
          <w:p w14:paraId="655FBF9D"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ERF väikelahendused HEV õpilastele</w:t>
            </w:r>
          </w:p>
        </w:tc>
        <w:tc>
          <w:tcPr>
            <w:tcW w:w="1219" w:type="dxa"/>
            <w:noWrap/>
            <w:vAlign w:val="center"/>
            <w:hideMark/>
          </w:tcPr>
          <w:p w14:paraId="2546E72B"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132 828</w:t>
            </w:r>
          </w:p>
        </w:tc>
        <w:tc>
          <w:tcPr>
            <w:tcW w:w="1418" w:type="dxa"/>
            <w:noWrap/>
            <w:vAlign w:val="center"/>
            <w:hideMark/>
          </w:tcPr>
          <w:p w14:paraId="2C1F3424"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4420028C"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1B0E9AEA"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19 926</w:t>
            </w:r>
          </w:p>
        </w:tc>
        <w:tc>
          <w:tcPr>
            <w:tcW w:w="1182" w:type="dxa"/>
            <w:noWrap/>
            <w:vAlign w:val="center"/>
            <w:hideMark/>
          </w:tcPr>
          <w:p w14:paraId="1A59C59F"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112 902</w:t>
            </w:r>
          </w:p>
        </w:tc>
        <w:tc>
          <w:tcPr>
            <w:tcW w:w="1292" w:type="dxa"/>
            <w:noWrap/>
            <w:vAlign w:val="center"/>
            <w:hideMark/>
          </w:tcPr>
          <w:p w14:paraId="00FF2A99"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132 828</w:t>
            </w:r>
          </w:p>
        </w:tc>
        <w:tc>
          <w:tcPr>
            <w:tcW w:w="3338" w:type="dxa"/>
            <w:vAlign w:val="center"/>
          </w:tcPr>
          <w:p w14:paraId="5811EE25" w14:textId="77777777" w:rsidR="00036E67" w:rsidRPr="00036E67" w:rsidRDefault="00036E67" w:rsidP="00036E67">
            <w:pPr>
              <w:rPr>
                <w:rFonts w:ascii="Times New Roman" w:hAnsi="Times New Roman" w:cs="Times New Roman"/>
              </w:rPr>
            </w:pPr>
          </w:p>
        </w:tc>
      </w:tr>
      <w:tr w:rsidR="00036E67" w:rsidRPr="00036E67" w14:paraId="75DEB7F2" w14:textId="77777777" w:rsidTr="00030126">
        <w:trPr>
          <w:trHeight w:val="264"/>
        </w:trPr>
        <w:tc>
          <w:tcPr>
            <w:tcW w:w="950" w:type="dxa"/>
            <w:noWrap/>
            <w:vAlign w:val="center"/>
            <w:hideMark/>
          </w:tcPr>
          <w:p w14:paraId="246829EF"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KU65L</w:t>
            </w:r>
          </w:p>
        </w:tc>
        <w:tc>
          <w:tcPr>
            <w:tcW w:w="2504" w:type="dxa"/>
            <w:noWrap/>
            <w:vAlign w:val="center"/>
            <w:hideMark/>
          </w:tcPr>
          <w:p w14:paraId="4B1D8D1E"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 xml:space="preserve">Leola 12a </w:t>
            </w:r>
            <w:r>
              <w:rPr>
                <w:rFonts w:ascii="Times New Roman" w:hAnsi="Times New Roman" w:cs="Times New Roman"/>
              </w:rPr>
              <w:t xml:space="preserve">hoone </w:t>
            </w:r>
            <w:r w:rsidRPr="00036E67">
              <w:rPr>
                <w:rFonts w:ascii="Times New Roman" w:hAnsi="Times New Roman" w:cs="Times New Roman"/>
              </w:rPr>
              <w:t>remont</w:t>
            </w:r>
          </w:p>
        </w:tc>
        <w:tc>
          <w:tcPr>
            <w:tcW w:w="1219" w:type="dxa"/>
            <w:noWrap/>
            <w:vAlign w:val="center"/>
            <w:hideMark/>
          </w:tcPr>
          <w:p w14:paraId="47BB82D4"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400 000</w:t>
            </w:r>
          </w:p>
        </w:tc>
        <w:tc>
          <w:tcPr>
            <w:tcW w:w="1418" w:type="dxa"/>
            <w:noWrap/>
            <w:vAlign w:val="center"/>
            <w:hideMark/>
          </w:tcPr>
          <w:p w14:paraId="7F96CB10"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-200 000</w:t>
            </w:r>
          </w:p>
        </w:tc>
        <w:tc>
          <w:tcPr>
            <w:tcW w:w="1275" w:type="dxa"/>
            <w:noWrap/>
            <w:vAlign w:val="center"/>
            <w:hideMark/>
          </w:tcPr>
          <w:p w14:paraId="56F93306"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-200 000</w:t>
            </w:r>
          </w:p>
        </w:tc>
        <w:tc>
          <w:tcPr>
            <w:tcW w:w="1276" w:type="dxa"/>
            <w:noWrap/>
            <w:vAlign w:val="center"/>
            <w:hideMark/>
          </w:tcPr>
          <w:p w14:paraId="31276418"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182" w:type="dxa"/>
            <w:noWrap/>
            <w:vAlign w:val="center"/>
            <w:hideMark/>
          </w:tcPr>
          <w:p w14:paraId="4F37AA4F"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258D7E61"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0</w:t>
            </w:r>
          </w:p>
        </w:tc>
        <w:tc>
          <w:tcPr>
            <w:tcW w:w="3338" w:type="dxa"/>
            <w:vAlign w:val="center"/>
          </w:tcPr>
          <w:p w14:paraId="4036155F" w14:textId="77777777" w:rsidR="00036E67" w:rsidRPr="00036E67" w:rsidRDefault="00036E67" w:rsidP="0048283B">
            <w:pPr>
              <w:rPr>
                <w:rFonts w:ascii="Times New Roman" w:hAnsi="Times New Roman" w:cs="Times New Roman"/>
              </w:rPr>
            </w:pPr>
            <w:r w:rsidRPr="00036E67">
              <w:rPr>
                <w:rFonts w:ascii="Times New Roman" w:hAnsi="Times New Roman" w:cs="Times New Roman"/>
              </w:rPr>
              <w:t xml:space="preserve">Rekonstrueerimine </w:t>
            </w:r>
            <w:r w:rsidR="0048283B">
              <w:rPr>
                <w:rFonts w:ascii="Times New Roman" w:hAnsi="Times New Roman" w:cs="Times New Roman"/>
              </w:rPr>
              <w:t>on plaanis</w:t>
            </w:r>
            <w:r w:rsidRPr="00036E67">
              <w:rPr>
                <w:rFonts w:ascii="Times New Roman" w:hAnsi="Times New Roman" w:cs="Times New Roman"/>
              </w:rPr>
              <w:t xml:space="preserve"> 2021. aastal</w:t>
            </w:r>
          </w:p>
        </w:tc>
      </w:tr>
      <w:tr w:rsidR="00036E67" w:rsidRPr="00036E67" w14:paraId="05DB2D53" w14:textId="77777777" w:rsidTr="00030126">
        <w:trPr>
          <w:trHeight w:val="264"/>
        </w:trPr>
        <w:tc>
          <w:tcPr>
            <w:tcW w:w="950" w:type="dxa"/>
            <w:noWrap/>
            <w:vAlign w:val="center"/>
            <w:hideMark/>
          </w:tcPr>
          <w:p w14:paraId="7C43C854"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KU780</w:t>
            </w:r>
          </w:p>
        </w:tc>
        <w:tc>
          <w:tcPr>
            <w:tcW w:w="2504" w:type="dxa"/>
            <w:noWrap/>
            <w:vAlign w:val="center"/>
            <w:hideMark/>
          </w:tcPr>
          <w:p w14:paraId="4F6943D0" w14:textId="77777777" w:rsidR="00036E67" w:rsidRPr="00036E67" w:rsidRDefault="00036E67" w:rsidP="00036E67">
            <w:pPr>
              <w:rPr>
                <w:rFonts w:ascii="Times New Roman" w:hAnsi="Times New Roman" w:cs="Times New Roman"/>
              </w:rPr>
            </w:pPr>
            <w:r>
              <w:rPr>
                <w:rFonts w:ascii="Times New Roman" w:hAnsi="Times New Roman" w:cs="Times New Roman"/>
              </w:rPr>
              <w:t>Mängupesa õppehoone rekonstrueerimine</w:t>
            </w:r>
          </w:p>
        </w:tc>
        <w:tc>
          <w:tcPr>
            <w:tcW w:w="1219" w:type="dxa"/>
            <w:noWrap/>
            <w:vAlign w:val="center"/>
            <w:hideMark/>
          </w:tcPr>
          <w:p w14:paraId="145B61CD"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1 805 686</w:t>
            </w:r>
          </w:p>
        </w:tc>
        <w:tc>
          <w:tcPr>
            <w:tcW w:w="1418" w:type="dxa"/>
            <w:noWrap/>
            <w:vAlign w:val="center"/>
            <w:hideMark/>
          </w:tcPr>
          <w:p w14:paraId="10C3A3C8"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125 000</w:t>
            </w:r>
          </w:p>
        </w:tc>
        <w:tc>
          <w:tcPr>
            <w:tcW w:w="1275" w:type="dxa"/>
            <w:noWrap/>
            <w:vAlign w:val="center"/>
            <w:hideMark/>
          </w:tcPr>
          <w:p w14:paraId="3C6EECE0"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06821037"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1 729 553</w:t>
            </w:r>
          </w:p>
        </w:tc>
        <w:tc>
          <w:tcPr>
            <w:tcW w:w="1182" w:type="dxa"/>
            <w:noWrap/>
            <w:vAlign w:val="center"/>
            <w:hideMark/>
          </w:tcPr>
          <w:p w14:paraId="46B4C25B"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201 133</w:t>
            </w:r>
          </w:p>
        </w:tc>
        <w:tc>
          <w:tcPr>
            <w:tcW w:w="1292" w:type="dxa"/>
            <w:noWrap/>
            <w:vAlign w:val="center"/>
            <w:hideMark/>
          </w:tcPr>
          <w:p w14:paraId="1F90F5A0"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1 930 686</w:t>
            </w:r>
          </w:p>
        </w:tc>
        <w:tc>
          <w:tcPr>
            <w:tcW w:w="3338" w:type="dxa"/>
            <w:vAlign w:val="center"/>
          </w:tcPr>
          <w:p w14:paraId="172BC96E"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Mängupesa õppehoone lisa- ja muudatustööde katteks summa suurendamine</w:t>
            </w:r>
          </w:p>
        </w:tc>
      </w:tr>
      <w:tr w:rsidR="00036E67" w:rsidRPr="00036E67" w14:paraId="035CB59A" w14:textId="77777777" w:rsidTr="00030126">
        <w:trPr>
          <w:trHeight w:val="264"/>
        </w:trPr>
        <w:tc>
          <w:tcPr>
            <w:tcW w:w="950" w:type="dxa"/>
            <w:noWrap/>
            <w:vAlign w:val="center"/>
            <w:hideMark/>
          </w:tcPr>
          <w:p w14:paraId="44666AA5"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KU787</w:t>
            </w:r>
          </w:p>
        </w:tc>
        <w:tc>
          <w:tcPr>
            <w:tcW w:w="2504" w:type="dxa"/>
            <w:noWrap/>
            <w:vAlign w:val="center"/>
            <w:hideMark/>
          </w:tcPr>
          <w:p w14:paraId="28161D33"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Koolistaadionite rek</w:t>
            </w:r>
            <w:r>
              <w:rPr>
                <w:rFonts w:ascii="Times New Roman" w:hAnsi="Times New Roman" w:cs="Times New Roman"/>
              </w:rPr>
              <w:t>onstrueerimine</w:t>
            </w:r>
          </w:p>
        </w:tc>
        <w:tc>
          <w:tcPr>
            <w:tcW w:w="1219" w:type="dxa"/>
            <w:noWrap/>
            <w:vAlign w:val="center"/>
            <w:hideMark/>
          </w:tcPr>
          <w:p w14:paraId="736AFE86"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100 000</w:t>
            </w:r>
          </w:p>
        </w:tc>
        <w:tc>
          <w:tcPr>
            <w:tcW w:w="1418" w:type="dxa"/>
            <w:noWrap/>
            <w:vAlign w:val="center"/>
            <w:hideMark/>
          </w:tcPr>
          <w:p w14:paraId="6AB34214"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-100 000</w:t>
            </w:r>
          </w:p>
        </w:tc>
        <w:tc>
          <w:tcPr>
            <w:tcW w:w="1275" w:type="dxa"/>
            <w:noWrap/>
            <w:vAlign w:val="center"/>
            <w:hideMark/>
          </w:tcPr>
          <w:p w14:paraId="79FAEC94"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2A52D883"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182" w:type="dxa"/>
            <w:noWrap/>
            <w:vAlign w:val="center"/>
            <w:hideMark/>
          </w:tcPr>
          <w:p w14:paraId="4748DF0C"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51A1B7CF"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0</w:t>
            </w:r>
          </w:p>
        </w:tc>
        <w:tc>
          <w:tcPr>
            <w:tcW w:w="3338" w:type="dxa"/>
            <w:vAlign w:val="center"/>
          </w:tcPr>
          <w:p w14:paraId="441561FB"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Spordikeskusele jalgpallihalli kulude katteks eelarve ringitõstmine</w:t>
            </w:r>
          </w:p>
        </w:tc>
      </w:tr>
      <w:tr w:rsidR="00030126" w:rsidRPr="00036E67" w14:paraId="2151206E" w14:textId="77777777" w:rsidTr="00030126">
        <w:trPr>
          <w:trHeight w:val="264"/>
        </w:trPr>
        <w:tc>
          <w:tcPr>
            <w:tcW w:w="950" w:type="dxa"/>
            <w:noWrap/>
            <w:vAlign w:val="center"/>
            <w:hideMark/>
          </w:tcPr>
          <w:p w14:paraId="16AF7923" w14:textId="77777777" w:rsidR="00036E67" w:rsidRPr="00036E67" w:rsidRDefault="00036E67" w:rsidP="006A6E16">
            <w:pPr>
              <w:rPr>
                <w:rFonts w:ascii="Times New Roman" w:hAnsi="Times New Roman" w:cs="Times New Roman"/>
              </w:rPr>
            </w:pPr>
            <w:r w:rsidRPr="00036E67">
              <w:rPr>
                <w:rFonts w:ascii="Times New Roman" w:hAnsi="Times New Roman" w:cs="Times New Roman"/>
              </w:rPr>
              <w:t>KU792</w:t>
            </w:r>
          </w:p>
        </w:tc>
        <w:tc>
          <w:tcPr>
            <w:tcW w:w="2504" w:type="dxa"/>
            <w:noWrap/>
            <w:vAlign w:val="center"/>
            <w:hideMark/>
          </w:tcPr>
          <w:p w14:paraId="64C70349" w14:textId="77777777" w:rsidR="00036E67" w:rsidRPr="00036E67" w:rsidRDefault="00036E67" w:rsidP="006A6E16">
            <w:pPr>
              <w:rPr>
                <w:rFonts w:ascii="Times New Roman" w:hAnsi="Times New Roman" w:cs="Times New Roman"/>
              </w:rPr>
            </w:pPr>
            <w:r w:rsidRPr="00036E67">
              <w:rPr>
                <w:rFonts w:ascii="Times New Roman" w:hAnsi="Times New Roman" w:cs="Times New Roman"/>
              </w:rPr>
              <w:t>Huvikooli tehnikakeskuse arendamine</w:t>
            </w:r>
          </w:p>
        </w:tc>
        <w:tc>
          <w:tcPr>
            <w:tcW w:w="1219" w:type="dxa"/>
            <w:noWrap/>
            <w:vAlign w:val="center"/>
            <w:hideMark/>
          </w:tcPr>
          <w:p w14:paraId="41D603FA" w14:textId="77777777" w:rsidR="00036E67" w:rsidRPr="00036E67" w:rsidRDefault="00036E67" w:rsidP="006A6E16">
            <w:pPr>
              <w:jc w:val="right"/>
              <w:rPr>
                <w:rFonts w:ascii="Times New Roman" w:hAnsi="Times New Roman" w:cs="Times New Roman"/>
              </w:rPr>
            </w:pPr>
            <w:r w:rsidRPr="00036E67">
              <w:rPr>
                <w:rFonts w:ascii="Times New Roman" w:hAnsi="Times New Roman" w:cs="Times New Roman"/>
              </w:rPr>
              <w:t>0</w:t>
            </w:r>
          </w:p>
        </w:tc>
        <w:tc>
          <w:tcPr>
            <w:tcW w:w="1418" w:type="dxa"/>
            <w:noWrap/>
            <w:vAlign w:val="center"/>
            <w:hideMark/>
          </w:tcPr>
          <w:p w14:paraId="4A635C58" w14:textId="77777777" w:rsidR="00036E67" w:rsidRPr="00036E67" w:rsidRDefault="00036E67" w:rsidP="006A6E16">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60DA8398" w14:textId="77777777" w:rsidR="00036E67" w:rsidRPr="00036E67" w:rsidRDefault="00036E67" w:rsidP="006A6E16">
            <w:pPr>
              <w:jc w:val="right"/>
              <w:rPr>
                <w:rFonts w:ascii="Times New Roman" w:hAnsi="Times New Roman" w:cs="Times New Roman"/>
                <w:color w:val="0000FF"/>
              </w:rPr>
            </w:pPr>
            <w:r w:rsidRPr="00036E67">
              <w:rPr>
                <w:rFonts w:ascii="Times New Roman" w:hAnsi="Times New Roman" w:cs="Times New Roman"/>
                <w:color w:val="0000FF"/>
              </w:rPr>
              <w:t>56 000</w:t>
            </w:r>
          </w:p>
        </w:tc>
        <w:tc>
          <w:tcPr>
            <w:tcW w:w="1276" w:type="dxa"/>
            <w:noWrap/>
            <w:vAlign w:val="center"/>
            <w:hideMark/>
          </w:tcPr>
          <w:p w14:paraId="39F74013" w14:textId="77777777" w:rsidR="00036E67" w:rsidRPr="00036E67" w:rsidRDefault="00036E67" w:rsidP="006A6E16">
            <w:pPr>
              <w:jc w:val="right"/>
              <w:rPr>
                <w:rFonts w:ascii="Times New Roman" w:hAnsi="Times New Roman" w:cs="Times New Roman"/>
              </w:rPr>
            </w:pPr>
            <w:r w:rsidRPr="00036E67">
              <w:rPr>
                <w:rFonts w:ascii="Times New Roman" w:hAnsi="Times New Roman" w:cs="Times New Roman"/>
              </w:rPr>
              <w:t>0</w:t>
            </w:r>
          </w:p>
        </w:tc>
        <w:tc>
          <w:tcPr>
            <w:tcW w:w="1182" w:type="dxa"/>
            <w:noWrap/>
            <w:vAlign w:val="center"/>
            <w:hideMark/>
          </w:tcPr>
          <w:p w14:paraId="5D61FB48" w14:textId="77777777" w:rsidR="00036E67" w:rsidRPr="00036E67" w:rsidRDefault="00036E67" w:rsidP="006A6E16">
            <w:pPr>
              <w:jc w:val="right"/>
              <w:rPr>
                <w:rFonts w:ascii="Times New Roman" w:hAnsi="Times New Roman" w:cs="Times New Roman"/>
              </w:rPr>
            </w:pPr>
            <w:r w:rsidRPr="00036E67">
              <w:rPr>
                <w:rFonts w:ascii="Times New Roman" w:hAnsi="Times New Roman" w:cs="Times New Roman"/>
              </w:rPr>
              <w:t>56 000</w:t>
            </w:r>
          </w:p>
        </w:tc>
        <w:tc>
          <w:tcPr>
            <w:tcW w:w="1292" w:type="dxa"/>
            <w:noWrap/>
            <w:vAlign w:val="center"/>
            <w:hideMark/>
          </w:tcPr>
          <w:p w14:paraId="12F1E5F5" w14:textId="77777777" w:rsidR="00036E67" w:rsidRPr="00036E67" w:rsidRDefault="00036E67" w:rsidP="006A6E16">
            <w:pPr>
              <w:jc w:val="right"/>
              <w:rPr>
                <w:rFonts w:ascii="Times New Roman" w:hAnsi="Times New Roman" w:cs="Times New Roman"/>
              </w:rPr>
            </w:pPr>
            <w:r w:rsidRPr="00036E67">
              <w:rPr>
                <w:rFonts w:ascii="Times New Roman" w:hAnsi="Times New Roman" w:cs="Times New Roman"/>
              </w:rPr>
              <w:t>56 000</w:t>
            </w:r>
          </w:p>
        </w:tc>
        <w:tc>
          <w:tcPr>
            <w:tcW w:w="3338" w:type="dxa"/>
            <w:vAlign w:val="center"/>
          </w:tcPr>
          <w:p w14:paraId="650F9196" w14:textId="77777777" w:rsidR="00036E67" w:rsidRPr="00036E67" w:rsidRDefault="00036E67" w:rsidP="006A6E16">
            <w:pPr>
              <w:rPr>
                <w:rFonts w:ascii="Times New Roman" w:hAnsi="Times New Roman" w:cs="Times New Roman"/>
              </w:rPr>
            </w:pPr>
            <w:r w:rsidRPr="00036E67">
              <w:rPr>
                <w:rFonts w:ascii="Times New Roman" w:hAnsi="Times New Roman" w:cs="Times New Roman"/>
              </w:rPr>
              <w:t>Huvikooli tehnikakeskuse arendamine, uute investeeringute toetuse abil</w:t>
            </w:r>
          </w:p>
        </w:tc>
      </w:tr>
      <w:tr w:rsidR="00036E67" w:rsidRPr="00036E67" w14:paraId="0B76A69F" w14:textId="77777777" w:rsidTr="00030126">
        <w:trPr>
          <w:trHeight w:val="264"/>
        </w:trPr>
        <w:tc>
          <w:tcPr>
            <w:tcW w:w="950" w:type="dxa"/>
            <w:noWrap/>
            <w:vAlign w:val="center"/>
            <w:hideMark/>
          </w:tcPr>
          <w:p w14:paraId="4055D5E1"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KU790</w:t>
            </w:r>
          </w:p>
        </w:tc>
        <w:tc>
          <w:tcPr>
            <w:tcW w:w="2504" w:type="dxa"/>
            <w:noWrap/>
            <w:vAlign w:val="center"/>
            <w:hideMark/>
          </w:tcPr>
          <w:p w14:paraId="37FB023D"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Kaasava eelarve menetluse tulemusel rajatav objekt</w:t>
            </w:r>
          </w:p>
        </w:tc>
        <w:tc>
          <w:tcPr>
            <w:tcW w:w="1219" w:type="dxa"/>
            <w:noWrap/>
            <w:vAlign w:val="center"/>
            <w:hideMark/>
          </w:tcPr>
          <w:p w14:paraId="3391AE69"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30 000</w:t>
            </w:r>
          </w:p>
        </w:tc>
        <w:tc>
          <w:tcPr>
            <w:tcW w:w="1418" w:type="dxa"/>
            <w:noWrap/>
            <w:vAlign w:val="center"/>
            <w:hideMark/>
          </w:tcPr>
          <w:p w14:paraId="76DCBA39"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0CE112DF"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319DB9B9"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30 000</w:t>
            </w:r>
          </w:p>
        </w:tc>
        <w:tc>
          <w:tcPr>
            <w:tcW w:w="1182" w:type="dxa"/>
            <w:noWrap/>
            <w:vAlign w:val="center"/>
            <w:hideMark/>
          </w:tcPr>
          <w:p w14:paraId="0AEAB757"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698842DE"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30 000</w:t>
            </w:r>
          </w:p>
        </w:tc>
        <w:tc>
          <w:tcPr>
            <w:tcW w:w="3338" w:type="dxa"/>
            <w:vAlign w:val="center"/>
          </w:tcPr>
          <w:p w14:paraId="2B7A3CAE" w14:textId="77777777" w:rsidR="00036E67" w:rsidRPr="00036E67" w:rsidRDefault="00036E67" w:rsidP="00036E67">
            <w:pPr>
              <w:rPr>
                <w:rFonts w:ascii="Times New Roman" w:hAnsi="Times New Roman" w:cs="Times New Roman"/>
              </w:rPr>
            </w:pPr>
          </w:p>
        </w:tc>
      </w:tr>
      <w:tr w:rsidR="00036E67" w:rsidRPr="00036E67" w14:paraId="1DE9D471" w14:textId="77777777" w:rsidTr="00030126">
        <w:trPr>
          <w:trHeight w:val="264"/>
        </w:trPr>
        <w:tc>
          <w:tcPr>
            <w:tcW w:w="950" w:type="dxa"/>
            <w:noWrap/>
            <w:vAlign w:val="center"/>
            <w:hideMark/>
          </w:tcPr>
          <w:p w14:paraId="61E2D935"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KU19T</w:t>
            </w:r>
          </w:p>
        </w:tc>
        <w:tc>
          <w:tcPr>
            <w:tcW w:w="2504" w:type="dxa"/>
            <w:noWrap/>
            <w:vAlign w:val="center"/>
            <w:hideMark/>
          </w:tcPr>
          <w:p w14:paraId="56B3AFFA"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Kõnniteede rekonst</w:t>
            </w:r>
            <w:r w:rsidR="00030126">
              <w:rPr>
                <w:rFonts w:ascii="Times New Roman" w:hAnsi="Times New Roman" w:cs="Times New Roman"/>
              </w:rPr>
              <w:t>-</w:t>
            </w:r>
            <w:r w:rsidRPr="00036E67">
              <w:rPr>
                <w:rFonts w:ascii="Times New Roman" w:hAnsi="Times New Roman" w:cs="Times New Roman"/>
              </w:rPr>
              <w:t>rueerimine (koolide ja lasteaedade juures)</w:t>
            </w:r>
          </w:p>
        </w:tc>
        <w:tc>
          <w:tcPr>
            <w:tcW w:w="1219" w:type="dxa"/>
            <w:noWrap/>
            <w:vAlign w:val="center"/>
            <w:hideMark/>
          </w:tcPr>
          <w:p w14:paraId="4672EEF9"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50 000</w:t>
            </w:r>
          </w:p>
        </w:tc>
        <w:tc>
          <w:tcPr>
            <w:tcW w:w="1418" w:type="dxa"/>
            <w:noWrap/>
            <w:vAlign w:val="center"/>
            <w:hideMark/>
          </w:tcPr>
          <w:p w14:paraId="4246A88A"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-50 000</w:t>
            </w:r>
          </w:p>
        </w:tc>
        <w:tc>
          <w:tcPr>
            <w:tcW w:w="1275" w:type="dxa"/>
            <w:noWrap/>
            <w:vAlign w:val="center"/>
            <w:hideMark/>
          </w:tcPr>
          <w:p w14:paraId="2BBC870F"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7A960484"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182" w:type="dxa"/>
            <w:noWrap/>
            <w:vAlign w:val="center"/>
            <w:hideMark/>
          </w:tcPr>
          <w:p w14:paraId="68383363"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4F184B7C"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0</w:t>
            </w:r>
          </w:p>
        </w:tc>
        <w:tc>
          <w:tcPr>
            <w:tcW w:w="3338" w:type="dxa"/>
            <w:vAlign w:val="center"/>
          </w:tcPr>
          <w:p w14:paraId="7214AAD0"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Eelarve ringitõstmine teistele objektidele</w:t>
            </w:r>
          </w:p>
        </w:tc>
      </w:tr>
      <w:tr w:rsidR="00036E67" w:rsidRPr="00036E67" w14:paraId="58B724A0" w14:textId="77777777" w:rsidTr="00030126">
        <w:trPr>
          <w:trHeight w:val="264"/>
        </w:trPr>
        <w:tc>
          <w:tcPr>
            <w:tcW w:w="950" w:type="dxa"/>
            <w:noWrap/>
            <w:vAlign w:val="center"/>
            <w:hideMark/>
          </w:tcPr>
          <w:p w14:paraId="2E87B5AA"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KU19B</w:t>
            </w:r>
          </w:p>
        </w:tc>
        <w:tc>
          <w:tcPr>
            <w:tcW w:w="2504" w:type="dxa"/>
            <w:noWrap/>
            <w:vAlign w:val="center"/>
            <w:hideMark/>
          </w:tcPr>
          <w:p w14:paraId="27510098"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Tallinna tänav 2020</w:t>
            </w:r>
          </w:p>
        </w:tc>
        <w:tc>
          <w:tcPr>
            <w:tcW w:w="1219" w:type="dxa"/>
            <w:noWrap/>
            <w:vAlign w:val="center"/>
            <w:hideMark/>
          </w:tcPr>
          <w:p w14:paraId="699085C8"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418" w:type="dxa"/>
            <w:noWrap/>
            <w:vAlign w:val="center"/>
            <w:hideMark/>
          </w:tcPr>
          <w:p w14:paraId="68693D32"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30 141</w:t>
            </w:r>
          </w:p>
        </w:tc>
        <w:tc>
          <w:tcPr>
            <w:tcW w:w="1275" w:type="dxa"/>
            <w:noWrap/>
            <w:vAlign w:val="center"/>
            <w:hideMark/>
          </w:tcPr>
          <w:p w14:paraId="285D8474"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1 001 356</w:t>
            </w:r>
          </w:p>
        </w:tc>
        <w:tc>
          <w:tcPr>
            <w:tcW w:w="1276" w:type="dxa"/>
            <w:noWrap/>
            <w:vAlign w:val="center"/>
            <w:hideMark/>
          </w:tcPr>
          <w:p w14:paraId="26AF0F17"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30 141</w:t>
            </w:r>
          </w:p>
        </w:tc>
        <w:tc>
          <w:tcPr>
            <w:tcW w:w="1182" w:type="dxa"/>
            <w:noWrap/>
            <w:vAlign w:val="center"/>
            <w:hideMark/>
          </w:tcPr>
          <w:p w14:paraId="24E29AA2"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1 001 356</w:t>
            </w:r>
          </w:p>
        </w:tc>
        <w:tc>
          <w:tcPr>
            <w:tcW w:w="1292" w:type="dxa"/>
            <w:noWrap/>
            <w:vAlign w:val="center"/>
            <w:hideMark/>
          </w:tcPr>
          <w:p w14:paraId="2452F1F3"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1 031 497</w:t>
            </w:r>
          </w:p>
        </w:tc>
        <w:tc>
          <w:tcPr>
            <w:tcW w:w="3338" w:type="dxa"/>
            <w:vAlign w:val="center"/>
          </w:tcPr>
          <w:p w14:paraId="1D18BA7E"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Tallinna tn rekonstrueerimine Tartu-Endla tn lõigus</w:t>
            </w:r>
          </w:p>
        </w:tc>
      </w:tr>
      <w:tr w:rsidR="00036E67" w:rsidRPr="00036E67" w14:paraId="4BFEF8DF" w14:textId="77777777" w:rsidTr="00030126">
        <w:trPr>
          <w:trHeight w:val="264"/>
        </w:trPr>
        <w:tc>
          <w:tcPr>
            <w:tcW w:w="950" w:type="dxa"/>
            <w:noWrap/>
            <w:vAlign w:val="center"/>
          </w:tcPr>
          <w:p w14:paraId="0504F874" w14:textId="77777777" w:rsidR="00036E67" w:rsidRPr="00036E67" w:rsidRDefault="00036E67" w:rsidP="00036E67">
            <w:pPr>
              <w:rPr>
                <w:rFonts w:ascii="Times New Roman" w:hAnsi="Times New Roman" w:cs="Times New Roman"/>
              </w:rPr>
            </w:pPr>
          </w:p>
        </w:tc>
        <w:tc>
          <w:tcPr>
            <w:tcW w:w="2504" w:type="dxa"/>
            <w:noWrap/>
            <w:vAlign w:val="center"/>
            <w:hideMark/>
          </w:tcPr>
          <w:p w14:paraId="2ABC23F4"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Jakobsoni Kooli territooriumile korvpalliväljaku rajamine</w:t>
            </w:r>
          </w:p>
        </w:tc>
        <w:tc>
          <w:tcPr>
            <w:tcW w:w="1219" w:type="dxa"/>
            <w:noWrap/>
            <w:vAlign w:val="center"/>
            <w:hideMark/>
          </w:tcPr>
          <w:p w14:paraId="0EBC08C2"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10 000</w:t>
            </w:r>
          </w:p>
        </w:tc>
        <w:tc>
          <w:tcPr>
            <w:tcW w:w="1418" w:type="dxa"/>
            <w:noWrap/>
            <w:vAlign w:val="center"/>
            <w:hideMark/>
          </w:tcPr>
          <w:p w14:paraId="5EA8A808"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07432588"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36039817"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182" w:type="dxa"/>
            <w:noWrap/>
            <w:vAlign w:val="center"/>
            <w:hideMark/>
          </w:tcPr>
          <w:p w14:paraId="42EE8159"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10 000</w:t>
            </w:r>
          </w:p>
        </w:tc>
        <w:tc>
          <w:tcPr>
            <w:tcW w:w="1292" w:type="dxa"/>
            <w:noWrap/>
            <w:vAlign w:val="center"/>
            <w:hideMark/>
          </w:tcPr>
          <w:p w14:paraId="52E508C0"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10 000</w:t>
            </w:r>
          </w:p>
        </w:tc>
        <w:tc>
          <w:tcPr>
            <w:tcW w:w="3338" w:type="dxa"/>
            <w:vAlign w:val="center"/>
          </w:tcPr>
          <w:p w14:paraId="378D8A4A" w14:textId="77777777" w:rsidR="00036E67" w:rsidRPr="00036E67" w:rsidRDefault="00036E67" w:rsidP="00036E67">
            <w:pPr>
              <w:rPr>
                <w:rFonts w:ascii="Times New Roman" w:hAnsi="Times New Roman" w:cs="Times New Roman"/>
              </w:rPr>
            </w:pPr>
          </w:p>
        </w:tc>
      </w:tr>
      <w:tr w:rsidR="00036E67" w:rsidRPr="00036E67" w14:paraId="2FACA099" w14:textId="77777777" w:rsidTr="00030126">
        <w:trPr>
          <w:trHeight w:val="264"/>
        </w:trPr>
        <w:tc>
          <w:tcPr>
            <w:tcW w:w="950" w:type="dxa"/>
            <w:noWrap/>
            <w:vAlign w:val="center"/>
          </w:tcPr>
          <w:p w14:paraId="0F9E6180" w14:textId="77777777" w:rsidR="00036E67" w:rsidRPr="00036E67" w:rsidRDefault="00036E67" w:rsidP="00036E67">
            <w:pPr>
              <w:rPr>
                <w:rFonts w:ascii="Times New Roman" w:hAnsi="Times New Roman" w:cs="Times New Roman"/>
              </w:rPr>
            </w:pPr>
          </w:p>
        </w:tc>
        <w:tc>
          <w:tcPr>
            <w:tcW w:w="2504" w:type="dxa"/>
            <w:noWrap/>
            <w:vAlign w:val="center"/>
            <w:hideMark/>
          </w:tcPr>
          <w:p w14:paraId="4A0F20D9" w14:textId="77777777" w:rsidR="00036E67" w:rsidRPr="00036E67" w:rsidRDefault="00036E67" w:rsidP="00036E67">
            <w:pPr>
              <w:rPr>
                <w:rFonts w:ascii="Times New Roman" w:hAnsi="Times New Roman" w:cs="Times New Roman"/>
              </w:rPr>
            </w:pPr>
            <w:r>
              <w:rPr>
                <w:rFonts w:ascii="Times New Roman" w:hAnsi="Times New Roman" w:cs="Times New Roman"/>
              </w:rPr>
              <w:t>Jalgpallihalli rajamine</w:t>
            </w:r>
          </w:p>
        </w:tc>
        <w:tc>
          <w:tcPr>
            <w:tcW w:w="1219" w:type="dxa"/>
            <w:noWrap/>
            <w:vAlign w:val="center"/>
            <w:hideMark/>
          </w:tcPr>
          <w:p w14:paraId="416C0B42"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418" w:type="dxa"/>
            <w:noWrap/>
            <w:vAlign w:val="center"/>
            <w:hideMark/>
          </w:tcPr>
          <w:p w14:paraId="68F8C86D"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2B2DFB8E"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165 800</w:t>
            </w:r>
          </w:p>
        </w:tc>
        <w:tc>
          <w:tcPr>
            <w:tcW w:w="1276" w:type="dxa"/>
            <w:noWrap/>
            <w:vAlign w:val="center"/>
            <w:hideMark/>
          </w:tcPr>
          <w:p w14:paraId="1E183707"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182" w:type="dxa"/>
            <w:noWrap/>
            <w:vAlign w:val="center"/>
            <w:hideMark/>
          </w:tcPr>
          <w:p w14:paraId="2203C31D"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165 800</w:t>
            </w:r>
          </w:p>
        </w:tc>
        <w:tc>
          <w:tcPr>
            <w:tcW w:w="1292" w:type="dxa"/>
            <w:noWrap/>
            <w:vAlign w:val="center"/>
            <w:hideMark/>
          </w:tcPr>
          <w:p w14:paraId="0560F286"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165 800</w:t>
            </w:r>
          </w:p>
        </w:tc>
        <w:tc>
          <w:tcPr>
            <w:tcW w:w="3338" w:type="dxa"/>
            <w:vAlign w:val="center"/>
          </w:tcPr>
          <w:p w14:paraId="7344C0FD"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Jalgpallihalli ehituse 2020. aasta summa km-ta</w:t>
            </w:r>
          </w:p>
        </w:tc>
      </w:tr>
      <w:tr w:rsidR="00036E67" w:rsidRPr="00036E67" w14:paraId="19AD86F5" w14:textId="77777777" w:rsidTr="00030126">
        <w:trPr>
          <w:trHeight w:val="264"/>
        </w:trPr>
        <w:tc>
          <w:tcPr>
            <w:tcW w:w="950" w:type="dxa"/>
            <w:noWrap/>
            <w:vAlign w:val="center"/>
          </w:tcPr>
          <w:p w14:paraId="0C99DCA3" w14:textId="77777777" w:rsidR="00036E67" w:rsidRPr="00036E67" w:rsidRDefault="00036E67" w:rsidP="00036E67">
            <w:pPr>
              <w:rPr>
                <w:rFonts w:ascii="Times New Roman" w:hAnsi="Times New Roman" w:cs="Times New Roman"/>
              </w:rPr>
            </w:pPr>
          </w:p>
        </w:tc>
        <w:tc>
          <w:tcPr>
            <w:tcW w:w="2504" w:type="dxa"/>
            <w:noWrap/>
            <w:vAlign w:val="center"/>
            <w:hideMark/>
          </w:tcPr>
          <w:p w14:paraId="05B1FE88" w14:textId="77777777" w:rsidR="00036E67" w:rsidRPr="00036E67" w:rsidRDefault="00036E67" w:rsidP="00036E67">
            <w:pPr>
              <w:rPr>
                <w:rFonts w:ascii="Times New Roman" w:hAnsi="Times New Roman" w:cs="Times New Roman"/>
              </w:rPr>
            </w:pPr>
            <w:r>
              <w:rPr>
                <w:rFonts w:ascii="Times New Roman" w:hAnsi="Times New Roman" w:cs="Times New Roman"/>
              </w:rPr>
              <w:t>Linnahoolduse sõidukite kap rendile võtmine</w:t>
            </w:r>
          </w:p>
        </w:tc>
        <w:tc>
          <w:tcPr>
            <w:tcW w:w="1219" w:type="dxa"/>
            <w:noWrap/>
            <w:vAlign w:val="center"/>
            <w:hideMark/>
          </w:tcPr>
          <w:p w14:paraId="187E6C6B"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80 967</w:t>
            </w:r>
          </w:p>
        </w:tc>
        <w:tc>
          <w:tcPr>
            <w:tcW w:w="1418" w:type="dxa"/>
            <w:noWrap/>
            <w:vAlign w:val="center"/>
            <w:hideMark/>
          </w:tcPr>
          <w:p w14:paraId="45120383"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5F1D8CBC"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0BACE177"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80 967</w:t>
            </w:r>
          </w:p>
        </w:tc>
        <w:tc>
          <w:tcPr>
            <w:tcW w:w="1182" w:type="dxa"/>
            <w:noWrap/>
            <w:vAlign w:val="center"/>
            <w:hideMark/>
          </w:tcPr>
          <w:p w14:paraId="02524B8E"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2A293857"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80 967</w:t>
            </w:r>
          </w:p>
        </w:tc>
        <w:tc>
          <w:tcPr>
            <w:tcW w:w="3338" w:type="dxa"/>
            <w:vAlign w:val="center"/>
          </w:tcPr>
          <w:p w14:paraId="0A632C77" w14:textId="77777777" w:rsidR="00036E67" w:rsidRPr="00036E67" w:rsidRDefault="00036E67" w:rsidP="00036E67">
            <w:pPr>
              <w:rPr>
                <w:rFonts w:ascii="Times New Roman" w:hAnsi="Times New Roman" w:cs="Times New Roman"/>
              </w:rPr>
            </w:pPr>
          </w:p>
        </w:tc>
      </w:tr>
      <w:tr w:rsidR="00036E67" w:rsidRPr="00036E67" w14:paraId="6042F642" w14:textId="77777777" w:rsidTr="00030126">
        <w:trPr>
          <w:trHeight w:val="264"/>
        </w:trPr>
        <w:tc>
          <w:tcPr>
            <w:tcW w:w="950" w:type="dxa"/>
            <w:noWrap/>
            <w:vAlign w:val="center"/>
          </w:tcPr>
          <w:p w14:paraId="311F218C" w14:textId="77777777" w:rsidR="00036E67" w:rsidRPr="00036E67" w:rsidRDefault="00036E67" w:rsidP="00036E67">
            <w:pPr>
              <w:rPr>
                <w:rFonts w:ascii="Times New Roman" w:hAnsi="Times New Roman" w:cs="Times New Roman"/>
              </w:rPr>
            </w:pPr>
          </w:p>
        </w:tc>
        <w:tc>
          <w:tcPr>
            <w:tcW w:w="2504" w:type="dxa"/>
            <w:noWrap/>
            <w:vAlign w:val="center"/>
            <w:hideMark/>
          </w:tcPr>
          <w:p w14:paraId="1256C8B6" w14:textId="77777777" w:rsidR="00036E67" w:rsidRPr="00036E67" w:rsidRDefault="00036E67" w:rsidP="00036E67">
            <w:pPr>
              <w:rPr>
                <w:rFonts w:ascii="Times New Roman" w:hAnsi="Times New Roman" w:cs="Times New Roman"/>
              </w:rPr>
            </w:pPr>
            <w:r>
              <w:rPr>
                <w:rFonts w:ascii="Times New Roman" w:hAnsi="Times New Roman" w:cs="Times New Roman"/>
              </w:rPr>
              <w:t xml:space="preserve">Spordikeskuse </w:t>
            </w:r>
            <w:r w:rsidRPr="00036E67">
              <w:rPr>
                <w:rFonts w:ascii="Times New Roman" w:hAnsi="Times New Roman" w:cs="Times New Roman"/>
              </w:rPr>
              <w:t>järveäärse sporditaristu uuendamine</w:t>
            </w:r>
          </w:p>
        </w:tc>
        <w:tc>
          <w:tcPr>
            <w:tcW w:w="1219" w:type="dxa"/>
            <w:noWrap/>
            <w:vAlign w:val="center"/>
            <w:hideMark/>
          </w:tcPr>
          <w:p w14:paraId="265EA138"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40 000</w:t>
            </w:r>
          </w:p>
        </w:tc>
        <w:tc>
          <w:tcPr>
            <w:tcW w:w="1418" w:type="dxa"/>
            <w:noWrap/>
            <w:vAlign w:val="center"/>
            <w:hideMark/>
          </w:tcPr>
          <w:p w14:paraId="175BB68A"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noWrap/>
            <w:vAlign w:val="center"/>
            <w:hideMark/>
          </w:tcPr>
          <w:p w14:paraId="347693C4"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440F928E"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20 000</w:t>
            </w:r>
          </w:p>
        </w:tc>
        <w:tc>
          <w:tcPr>
            <w:tcW w:w="1182" w:type="dxa"/>
            <w:noWrap/>
            <w:vAlign w:val="center"/>
            <w:hideMark/>
          </w:tcPr>
          <w:p w14:paraId="24762EF3"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20 000</w:t>
            </w:r>
          </w:p>
        </w:tc>
        <w:tc>
          <w:tcPr>
            <w:tcW w:w="1292" w:type="dxa"/>
            <w:noWrap/>
            <w:vAlign w:val="center"/>
            <w:hideMark/>
          </w:tcPr>
          <w:p w14:paraId="64F3E030"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40 000</w:t>
            </w:r>
          </w:p>
        </w:tc>
        <w:tc>
          <w:tcPr>
            <w:tcW w:w="3338" w:type="dxa"/>
            <w:vAlign w:val="center"/>
          </w:tcPr>
          <w:p w14:paraId="7AEC8F50" w14:textId="77777777" w:rsidR="00036E67" w:rsidRPr="00036E67" w:rsidRDefault="00036E67" w:rsidP="00036E67">
            <w:pPr>
              <w:rPr>
                <w:rFonts w:ascii="Times New Roman" w:hAnsi="Times New Roman" w:cs="Times New Roman"/>
              </w:rPr>
            </w:pPr>
          </w:p>
        </w:tc>
      </w:tr>
      <w:tr w:rsidR="00036E67" w:rsidRPr="00036E67" w14:paraId="0A6FFFB3" w14:textId="77777777" w:rsidTr="0048283B">
        <w:trPr>
          <w:trHeight w:val="425"/>
        </w:trPr>
        <w:tc>
          <w:tcPr>
            <w:tcW w:w="950" w:type="dxa"/>
            <w:noWrap/>
            <w:vAlign w:val="center"/>
          </w:tcPr>
          <w:p w14:paraId="03EE281C" w14:textId="77777777" w:rsidR="00036E67" w:rsidRPr="00036E67" w:rsidRDefault="00036E67" w:rsidP="00036E67">
            <w:pPr>
              <w:rPr>
                <w:rFonts w:ascii="Times New Roman" w:hAnsi="Times New Roman" w:cs="Times New Roman"/>
              </w:rPr>
            </w:pPr>
          </w:p>
        </w:tc>
        <w:tc>
          <w:tcPr>
            <w:tcW w:w="2504" w:type="dxa"/>
            <w:noWrap/>
            <w:vAlign w:val="center"/>
            <w:hideMark/>
          </w:tcPr>
          <w:p w14:paraId="62855D63"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S</w:t>
            </w:r>
            <w:r w:rsidR="00227755">
              <w:rPr>
                <w:rFonts w:ascii="Times New Roman" w:hAnsi="Times New Roman" w:cs="Times New Roman"/>
              </w:rPr>
              <w:t>pordikooli s</w:t>
            </w:r>
            <w:r w:rsidRPr="00036E67">
              <w:rPr>
                <w:rFonts w:ascii="Times New Roman" w:hAnsi="Times New Roman" w:cs="Times New Roman"/>
              </w:rPr>
              <w:t>õiduki väljaostuks</w:t>
            </w:r>
          </w:p>
        </w:tc>
        <w:tc>
          <w:tcPr>
            <w:tcW w:w="1219" w:type="dxa"/>
            <w:noWrap/>
            <w:vAlign w:val="center"/>
            <w:hideMark/>
          </w:tcPr>
          <w:p w14:paraId="315C870B"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418" w:type="dxa"/>
            <w:noWrap/>
            <w:vAlign w:val="center"/>
            <w:hideMark/>
          </w:tcPr>
          <w:p w14:paraId="45B56FF0"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8 475</w:t>
            </w:r>
          </w:p>
        </w:tc>
        <w:tc>
          <w:tcPr>
            <w:tcW w:w="1275" w:type="dxa"/>
            <w:noWrap/>
            <w:vAlign w:val="center"/>
            <w:hideMark/>
          </w:tcPr>
          <w:p w14:paraId="5C9413D7"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noWrap/>
            <w:vAlign w:val="center"/>
            <w:hideMark/>
          </w:tcPr>
          <w:p w14:paraId="37CA0E26"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8 475</w:t>
            </w:r>
          </w:p>
        </w:tc>
        <w:tc>
          <w:tcPr>
            <w:tcW w:w="1182" w:type="dxa"/>
            <w:noWrap/>
            <w:vAlign w:val="center"/>
            <w:hideMark/>
          </w:tcPr>
          <w:p w14:paraId="5D8DA8FC"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noWrap/>
            <w:vAlign w:val="center"/>
            <w:hideMark/>
          </w:tcPr>
          <w:p w14:paraId="1E98BBF1"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8 475</w:t>
            </w:r>
          </w:p>
        </w:tc>
        <w:tc>
          <w:tcPr>
            <w:tcW w:w="3338" w:type="dxa"/>
            <w:vAlign w:val="center"/>
          </w:tcPr>
          <w:p w14:paraId="646ED1B5"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Sõiduki väljaostuks</w:t>
            </w:r>
          </w:p>
        </w:tc>
      </w:tr>
      <w:tr w:rsidR="00036E67" w:rsidRPr="00036E67" w14:paraId="7E57A34C" w14:textId="77777777" w:rsidTr="00030126">
        <w:trPr>
          <w:trHeight w:val="264"/>
        </w:trPr>
        <w:tc>
          <w:tcPr>
            <w:tcW w:w="950" w:type="dxa"/>
            <w:tcBorders>
              <w:bottom w:val="single" w:sz="4" w:space="0" w:color="2E74B5" w:themeColor="accent1" w:themeShade="BF"/>
            </w:tcBorders>
            <w:noWrap/>
            <w:vAlign w:val="center"/>
            <w:hideMark/>
          </w:tcPr>
          <w:p w14:paraId="05B11B92"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KU303</w:t>
            </w:r>
          </w:p>
        </w:tc>
        <w:tc>
          <w:tcPr>
            <w:tcW w:w="2504" w:type="dxa"/>
            <w:tcBorders>
              <w:bottom w:val="single" w:sz="4" w:space="0" w:color="2E74B5" w:themeColor="accent1" w:themeShade="BF"/>
            </w:tcBorders>
            <w:noWrap/>
            <w:vAlign w:val="center"/>
            <w:hideMark/>
          </w:tcPr>
          <w:p w14:paraId="767B6396"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Veevärgi taristu investeeringuteks</w:t>
            </w:r>
          </w:p>
        </w:tc>
        <w:tc>
          <w:tcPr>
            <w:tcW w:w="1219" w:type="dxa"/>
            <w:tcBorders>
              <w:bottom w:val="single" w:sz="4" w:space="0" w:color="2E74B5" w:themeColor="accent1" w:themeShade="BF"/>
            </w:tcBorders>
            <w:noWrap/>
            <w:vAlign w:val="center"/>
            <w:hideMark/>
          </w:tcPr>
          <w:p w14:paraId="76A8707E"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418" w:type="dxa"/>
            <w:tcBorders>
              <w:bottom w:val="single" w:sz="4" w:space="0" w:color="2E74B5" w:themeColor="accent1" w:themeShade="BF"/>
            </w:tcBorders>
            <w:noWrap/>
            <w:vAlign w:val="center"/>
            <w:hideMark/>
          </w:tcPr>
          <w:p w14:paraId="36F08D7B"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63 105</w:t>
            </w:r>
          </w:p>
        </w:tc>
        <w:tc>
          <w:tcPr>
            <w:tcW w:w="1275" w:type="dxa"/>
            <w:tcBorders>
              <w:bottom w:val="single" w:sz="4" w:space="0" w:color="2E74B5" w:themeColor="accent1" w:themeShade="BF"/>
            </w:tcBorders>
            <w:noWrap/>
            <w:vAlign w:val="center"/>
            <w:hideMark/>
          </w:tcPr>
          <w:p w14:paraId="45707D54" w14:textId="77777777" w:rsidR="00036E67" w:rsidRPr="00036E67" w:rsidRDefault="00036E67" w:rsidP="00036E67">
            <w:pPr>
              <w:jc w:val="right"/>
              <w:rPr>
                <w:rFonts w:ascii="Times New Roman" w:hAnsi="Times New Roman" w:cs="Times New Roman"/>
                <w:color w:val="0000FF"/>
              </w:rPr>
            </w:pPr>
            <w:r w:rsidRPr="00036E67">
              <w:rPr>
                <w:rFonts w:ascii="Times New Roman" w:hAnsi="Times New Roman" w:cs="Times New Roman"/>
                <w:color w:val="0000FF"/>
              </w:rPr>
              <w:t>267 568</w:t>
            </w:r>
          </w:p>
        </w:tc>
        <w:tc>
          <w:tcPr>
            <w:tcW w:w="1276" w:type="dxa"/>
            <w:tcBorders>
              <w:bottom w:val="single" w:sz="4" w:space="0" w:color="2E74B5" w:themeColor="accent1" w:themeShade="BF"/>
            </w:tcBorders>
            <w:noWrap/>
            <w:vAlign w:val="center"/>
            <w:hideMark/>
          </w:tcPr>
          <w:p w14:paraId="0784CA99"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63 105</w:t>
            </w:r>
          </w:p>
        </w:tc>
        <w:tc>
          <w:tcPr>
            <w:tcW w:w="1182" w:type="dxa"/>
            <w:tcBorders>
              <w:bottom w:val="single" w:sz="4" w:space="0" w:color="2E74B5" w:themeColor="accent1" w:themeShade="BF"/>
            </w:tcBorders>
            <w:noWrap/>
            <w:vAlign w:val="center"/>
            <w:hideMark/>
          </w:tcPr>
          <w:p w14:paraId="0C5D0336"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267 568</w:t>
            </w:r>
          </w:p>
        </w:tc>
        <w:tc>
          <w:tcPr>
            <w:tcW w:w="1292" w:type="dxa"/>
            <w:tcBorders>
              <w:bottom w:val="single" w:sz="4" w:space="0" w:color="2E74B5" w:themeColor="accent1" w:themeShade="BF"/>
            </w:tcBorders>
            <w:noWrap/>
            <w:vAlign w:val="center"/>
            <w:hideMark/>
          </w:tcPr>
          <w:p w14:paraId="6750E7DC"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330 673</w:t>
            </w:r>
          </w:p>
        </w:tc>
        <w:tc>
          <w:tcPr>
            <w:tcW w:w="3338" w:type="dxa"/>
            <w:tcBorders>
              <w:bottom w:val="single" w:sz="4" w:space="0" w:color="2E74B5" w:themeColor="accent1" w:themeShade="BF"/>
            </w:tcBorders>
            <w:vAlign w:val="center"/>
          </w:tcPr>
          <w:p w14:paraId="25DBDA6F"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Tallinna tn rekonstrueerimise sihtraha edasiandmine Veevärgile</w:t>
            </w:r>
          </w:p>
        </w:tc>
      </w:tr>
      <w:tr w:rsidR="00036E67" w:rsidRPr="00036E67" w14:paraId="66D20933" w14:textId="77777777" w:rsidTr="0048283B">
        <w:trPr>
          <w:trHeight w:val="453"/>
        </w:trPr>
        <w:tc>
          <w:tcPr>
            <w:tcW w:w="950" w:type="dxa"/>
            <w:tcBorders>
              <w:bottom w:val="double" w:sz="4" w:space="0" w:color="2E74B5" w:themeColor="accent1" w:themeShade="BF"/>
            </w:tcBorders>
            <w:noWrap/>
            <w:vAlign w:val="center"/>
            <w:hideMark/>
          </w:tcPr>
          <w:p w14:paraId="032085B0"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KU307</w:t>
            </w:r>
          </w:p>
        </w:tc>
        <w:tc>
          <w:tcPr>
            <w:tcW w:w="2504" w:type="dxa"/>
            <w:tcBorders>
              <w:bottom w:val="double" w:sz="4" w:space="0" w:color="2E74B5" w:themeColor="accent1" w:themeShade="BF"/>
            </w:tcBorders>
            <w:noWrap/>
            <w:vAlign w:val="center"/>
            <w:hideMark/>
          </w:tcPr>
          <w:p w14:paraId="11B553C8" w14:textId="77777777" w:rsidR="00036E67" w:rsidRPr="00036E67" w:rsidRDefault="00036E67" w:rsidP="00036E67">
            <w:pPr>
              <w:rPr>
                <w:rFonts w:ascii="Times New Roman" w:hAnsi="Times New Roman" w:cs="Times New Roman"/>
              </w:rPr>
            </w:pPr>
            <w:r w:rsidRPr="00036E67">
              <w:rPr>
                <w:rFonts w:ascii="Times New Roman" w:hAnsi="Times New Roman" w:cs="Times New Roman"/>
              </w:rPr>
              <w:t>Tänavavalgustus remont</w:t>
            </w:r>
          </w:p>
        </w:tc>
        <w:tc>
          <w:tcPr>
            <w:tcW w:w="1219" w:type="dxa"/>
            <w:tcBorders>
              <w:bottom w:val="double" w:sz="4" w:space="0" w:color="2E74B5" w:themeColor="accent1" w:themeShade="BF"/>
            </w:tcBorders>
            <w:noWrap/>
            <w:vAlign w:val="center"/>
            <w:hideMark/>
          </w:tcPr>
          <w:p w14:paraId="745BE4E4"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110 000</w:t>
            </w:r>
          </w:p>
        </w:tc>
        <w:tc>
          <w:tcPr>
            <w:tcW w:w="1418" w:type="dxa"/>
            <w:tcBorders>
              <w:bottom w:val="double" w:sz="4" w:space="0" w:color="2E74B5" w:themeColor="accent1" w:themeShade="BF"/>
            </w:tcBorders>
            <w:noWrap/>
            <w:vAlign w:val="center"/>
            <w:hideMark/>
          </w:tcPr>
          <w:p w14:paraId="0468E961"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5" w:type="dxa"/>
            <w:tcBorders>
              <w:bottom w:val="double" w:sz="4" w:space="0" w:color="2E74B5" w:themeColor="accent1" w:themeShade="BF"/>
            </w:tcBorders>
            <w:noWrap/>
            <w:vAlign w:val="center"/>
            <w:hideMark/>
          </w:tcPr>
          <w:p w14:paraId="47CDED1A" w14:textId="77777777" w:rsidR="00036E67" w:rsidRPr="00036E67" w:rsidRDefault="00036E67" w:rsidP="00036E67">
            <w:pPr>
              <w:jc w:val="right"/>
              <w:rPr>
                <w:rFonts w:ascii="Times New Roman" w:hAnsi="Times New Roman" w:cs="Times New Roman"/>
                <w:color w:val="0000FF"/>
              </w:rPr>
            </w:pPr>
            <w:r>
              <w:rPr>
                <w:rFonts w:ascii="Times New Roman" w:hAnsi="Times New Roman" w:cs="Times New Roman"/>
                <w:color w:val="0000FF"/>
              </w:rPr>
              <w:t>0</w:t>
            </w:r>
            <w:r w:rsidRPr="00036E67">
              <w:rPr>
                <w:rFonts w:ascii="Times New Roman" w:hAnsi="Times New Roman" w:cs="Times New Roman"/>
                <w:color w:val="0000FF"/>
              </w:rPr>
              <w:t> </w:t>
            </w:r>
          </w:p>
        </w:tc>
        <w:tc>
          <w:tcPr>
            <w:tcW w:w="1276" w:type="dxa"/>
            <w:tcBorders>
              <w:bottom w:val="double" w:sz="4" w:space="0" w:color="2E74B5" w:themeColor="accent1" w:themeShade="BF"/>
            </w:tcBorders>
            <w:noWrap/>
            <w:vAlign w:val="center"/>
            <w:hideMark/>
          </w:tcPr>
          <w:p w14:paraId="420DE77F"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110 000</w:t>
            </w:r>
          </w:p>
        </w:tc>
        <w:tc>
          <w:tcPr>
            <w:tcW w:w="1182" w:type="dxa"/>
            <w:tcBorders>
              <w:bottom w:val="double" w:sz="4" w:space="0" w:color="2E74B5" w:themeColor="accent1" w:themeShade="BF"/>
            </w:tcBorders>
            <w:noWrap/>
            <w:vAlign w:val="center"/>
            <w:hideMark/>
          </w:tcPr>
          <w:p w14:paraId="2A76BFF1" w14:textId="77777777" w:rsidR="00036E67" w:rsidRPr="00036E67" w:rsidRDefault="00036E67" w:rsidP="00036E67">
            <w:pPr>
              <w:jc w:val="right"/>
              <w:rPr>
                <w:rFonts w:ascii="Times New Roman" w:hAnsi="Times New Roman" w:cs="Times New Roman"/>
              </w:rPr>
            </w:pPr>
            <w:r w:rsidRPr="00036E67">
              <w:rPr>
                <w:rFonts w:ascii="Times New Roman" w:hAnsi="Times New Roman" w:cs="Times New Roman"/>
              </w:rPr>
              <w:t>0</w:t>
            </w:r>
          </w:p>
        </w:tc>
        <w:tc>
          <w:tcPr>
            <w:tcW w:w="1292" w:type="dxa"/>
            <w:tcBorders>
              <w:bottom w:val="double" w:sz="4" w:space="0" w:color="2E74B5" w:themeColor="accent1" w:themeShade="BF"/>
            </w:tcBorders>
            <w:noWrap/>
            <w:vAlign w:val="center"/>
            <w:hideMark/>
          </w:tcPr>
          <w:p w14:paraId="28AE3AFF"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110 000</w:t>
            </w:r>
          </w:p>
        </w:tc>
        <w:tc>
          <w:tcPr>
            <w:tcW w:w="3338" w:type="dxa"/>
            <w:tcBorders>
              <w:bottom w:val="double" w:sz="4" w:space="0" w:color="2E74B5" w:themeColor="accent1" w:themeShade="BF"/>
            </w:tcBorders>
            <w:vAlign w:val="center"/>
          </w:tcPr>
          <w:p w14:paraId="3F1A1630" w14:textId="77777777" w:rsidR="00036E67" w:rsidRPr="00036E67" w:rsidRDefault="00036E67" w:rsidP="00036E67">
            <w:pPr>
              <w:rPr>
                <w:rFonts w:ascii="Times New Roman" w:hAnsi="Times New Roman" w:cs="Times New Roman"/>
              </w:rPr>
            </w:pPr>
          </w:p>
        </w:tc>
      </w:tr>
      <w:tr w:rsidR="00036E67" w:rsidRPr="00036E67" w14:paraId="4ECA5041" w14:textId="77777777" w:rsidTr="00030126">
        <w:trPr>
          <w:trHeight w:val="264"/>
        </w:trPr>
        <w:tc>
          <w:tcPr>
            <w:tcW w:w="950" w:type="dxa"/>
            <w:tcBorders>
              <w:top w:val="double" w:sz="4" w:space="0" w:color="2E74B5" w:themeColor="accent1" w:themeShade="BF"/>
            </w:tcBorders>
            <w:noWrap/>
            <w:vAlign w:val="center"/>
            <w:hideMark/>
          </w:tcPr>
          <w:p w14:paraId="22B7DA99" w14:textId="77777777" w:rsidR="00036E67" w:rsidRPr="00036E67" w:rsidRDefault="00036E67" w:rsidP="00036E67">
            <w:pPr>
              <w:rPr>
                <w:rFonts w:ascii="Times New Roman" w:hAnsi="Times New Roman" w:cs="Times New Roman"/>
              </w:rPr>
            </w:pPr>
          </w:p>
        </w:tc>
        <w:tc>
          <w:tcPr>
            <w:tcW w:w="2504" w:type="dxa"/>
            <w:tcBorders>
              <w:top w:val="double" w:sz="4" w:space="0" w:color="2E74B5" w:themeColor="accent1" w:themeShade="BF"/>
            </w:tcBorders>
            <w:noWrap/>
            <w:vAlign w:val="center"/>
            <w:hideMark/>
          </w:tcPr>
          <w:p w14:paraId="0249D6BC" w14:textId="77777777" w:rsidR="00036E67" w:rsidRPr="00036E67" w:rsidRDefault="00036E67" w:rsidP="00036E67">
            <w:pPr>
              <w:rPr>
                <w:rFonts w:ascii="Times New Roman" w:hAnsi="Times New Roman" w:cs="Times New Roman"/>
              </w:rPr>
            </w:pPr>
            <w:r w:rsidRPr="00036E67">
              <w:rPr>
                <w:rFonts w:ascii="Times New Roman" w:hAnsi="Times New Roman" w:cs="Times New Roman"/>
                <w:b/>
              </w:rPr>
              <w:t>Kokku</w:t>
            </w:r>
          </w:p>
        </w:tc>
        <w:tc>
          <w:tcPr>
            <w:tcW w:w="1219" w:type="dxa"/>
            <w:tcBorders>
              <w:top w:val="double" w:sz="4" w:space="0" w:color="2E74B5" w:themeColor="accent1" w:themeShade="BF"/>
            </w:tcBorders>
            <w:noWrap/>
            <w:vAlign w:val="center"/>
            <w:hideMark/>
          </w:tcPr>
          <w:p w14:paraId="65BF91C8"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7 452 280</w:t>
            </w:r>
          </w:p>
        </w:tc>
        <w:tc>
          <w:tcPr>
            <w:tcW w:w="1418" w:type="dxa"/>
            <w:tcBorders>
              <w:top w:val="double" w:sz="4" w:space="0" w:color="2E74B5" w:themeColor="accent1" w:themeShade="BF"/>
            </w:tcBorders>
            <w:noWrap/>
            <w:vAlign w:val="center"/>
            <w:hideMark/>
          </w:tcPr>
          <w:p w14:paraId="01489B4D" w14:textId="77777777" w:rsidR="00036E67" w:rsidRPr="00036E67" w:rsidRDefault="00036E67" w:rsidP="00036E67">
            <w:pPr>
              <w:jc w:val="right"/>
              <w:rPr>
                <w:rFonts w:ascii="Times New Roman" w:hAnsi="Times New Roman" w:cs="Times New Roman"/>
                <w:b/>
                <w:bCs/>
                <w:color w:val="0000FF"/>
              </w:rPr>
            </w:pPr>
            <w:r w:rsidRPr="00036E67">
              <w:rPr>
                <w:rFonts w:ascii="Times New Roman" w:hAnsi="Times New Roman" w:cs="Times New Roman"/>
                <w:b/>
                <w:bCs/>
                <w:color w:val="0000FF"/>
              </w:rPr>
              <w:t>-483 516</w:t>
            </w:r>
          </w:p>
        </w:tc>
        <w:tc>
          <w:tcPr>
            <w:tcW w:w="1275" w:type="dxa"/>
            <w:tcBorders>
              <w:top w:val="double" w:sz="4" w:space="0" w:color="2E74B5" w:themeColor="accent1" w:themeShade="BF"/>
            </w:tcBorders>
            <w:noWrap/>
            <w:vAlign w:val="center"/>
            <w:hideMark/>
          </w:tcPr>
          <w:p w14:paraId="597A83D5" w14:textId="77777777" w:rsidR="00036E67" w:rsidRPr="00036E67" w:rsidRDefault="00036E67" w:rsidP="00036E67">
            <w:pPr>
              <w:jc w:val="right"/>
              <w:rPr>
                <w:rFonts w:ascii="Times New Roman" w:hAnsi="Times New Roman" w:cs="Times New Roman"/>
                <w:b/>
                <w:bCs/>
                <w:color w:val="0000FF"/>
              </w:rPr>
            </w:pPr>
            <w:r w:rsidRPr="00036E67">
              <w:rPr>
                <w:rFonts w:ascii="Times New Roman" w:hAnsi="Times New Roman" w:cs="Times New Roman"/>
                <w:b/>
                <w:bCs/>
                <w:color w:val="0000FF"/>
              </w:rPr>
              <w:t>1 249 039</w:t>
            </w:r>
          </w:p>
        </w:tc>
        <w:tc>
          <w:tcPr>
            <w:tcW w:w="1276" w:type="dxa"/>
            <w:tcBorders>
              <w:top w:val="double" w:sz="4" w:space="0" w:color="2E74B5" w:themeColor="accent1" w:themeShade="BF"/>
            </w:tcBorders>
            <w:noWrap/>
            <w:vAlign w:val="center"/>
            <w:hideMark/>
          </w:tcPr>
          <w:p w14:paraId="4C205853"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3 724 435</w:t>
            </w:r>
          </w:p>
        </w:tc>
        <w:tc>
          <w:tcPr>
            <w:tcW w:w="1182" w:type="dxa"/>
            <w:tcBorders>
              <w:top w:val="double" w:sz="4" w:space="0" w:color="2E74B5" w:themeColor="accent1" w:themeShade="BF"/>
            </w:tcBorders>
            <w:noWrap/>
            <w:vAlign w:val="center"/>
            <w:hideMark/>
          </w:tcPr>
          <w:p w14:paraId="0FE93435"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4 493 368</w:t>
            </w:r>
          </w:p>
        </w:tc>
        <w:tc>
          <w:tcPr>
            <w:tcW w:w="1292" w:type="dxa"/>
            <w:tcBorders>
              <w:top w:val="double" w:sz="4" w:space="0" w:color="2E74B5" w:themeColor="accent1" w:themeShade="BF"/>
            </w:tcBorders>
            <w:noWrap/>
            <w:vAlign w:val="center"/>
            <w:hideMark/>
          </w:tcPr>
          <w:p w14:paraId="008496BF" w14:textId="77777777" w:rsidR="00036E67" w:rsidRPr="00036E67" w:rsidRDefault="00036E67" w:rsidP="00036E67">
            <w:pPr>
              <w:jc w:val="right"/>
              <w:rPr>
                <w:rFonts w:ascii="Times New Roman" w:hAnsi="Times New Roman" w:cs="Times New Roman"/>
                <w:b/>
                <w:bCs/>
              </w:rPr>
            </w:pPr>
            <w:r w:rsidRPr="00036E67">
              <w:rPr>
                <w:rFonts w:ascii="Times New Roman" w:hAnsi="Times New Roman" w:cs="Times New Roman"/>
                <w:b/>
                <w:bCs/>
              </w:rPr>
              <w:t>8 217 803</w:t>
            </w:r>
          </w:p>
        </w:tc>
        <w:tc>
          <w:tcPr>
            <w:tcW w:w="3338" w:type="dxa"/>
            <w:tcBorders>
              <w:top w:val="double" w:sz="4" w:space="0" w:color="2E74B5" w:themeColor="accent1" w:themeShade="BF"/>
            </w:tcBorders>
            <w:vAlign w:val="center"/>
          </w:tcPr>
          <w:p w14:paraId="7997C76B" w14:textId="77777777" w:rsidR="00036E67" w:rsidRPr="00036E67" w:rsidRDefault="00036E67" w:rsidP="00036E67">
            <w:pPr>
              <w:rPr>
                <w:rFonts w:ascii="Times New Roman" w:hAnsi="Times New Roman" w:cs="Times New Roman"/>
              </w:rPr>
            </w:pPr>
          </w:p>
        </w:tc>
      </w:tr>
    </w:tbl>
    <w:p w14:paraId="4275A0B5" w14:textId="77777777" w:rsidR="00302487" w:rsidRDefault="00302487" w:rsidP="00F059A7">
      <w:pPr>
        <w:jc w:val="both"/>
        <w:rPr>
          <w:rFonts w:ascii="Times New Roman" w:hAnsi="Times New Roman" w:cs="Times New Roman"/>
          <w:sz w:val="24"/>
        </w:rPr>
      </w:pPr>
    </w:p>
    <w:p w14:paraId="35A32A74" w14:textId="77777777" w:rsidR="00302487" w:rsidRDefault="00302487" w:rsidP="00F059A7">
      <w:pPr>
        <w:jc w:val="both"/>
        <w:rPr>
          <w:rFonts w:ascii="Times New Roman" w:hAnsi="Times New Roman" w:cs="Times New Roman"/>
          <w:sz w:val="24"/>
        </w:rPr>
      </w:pPr>
    </w:p>
    <w:p w14:paraId="4FA070CB" w14:textId="77777777" w:rsidR="00F059A7" w:rsidRDefault="00F059A7" w:rsidP="00F059A7">
      <w:pPr>
        <w:shd w:val="clear" w:color="auto" w:fill="9CC2E5" w:themeFill="accent1" w:themeFillTint="99"/>
        <w:jc w:val="both"/>
        <w:rPr>
          <w:rFonts w:ascii="Times New Roman" w:hAnsi="Times New Roman" w:cs="Times New Roman"/>
          <w:b/>
          <w:sz w:val="24"/>
          <w:szCs w:val="24"/>
        </w:rPr>
      </w:pPr>
      <w:r>
        <w:rPr>
          <w:rFonts w:ascii="Times New Roman" w:hAnsi="Times New Roman" w:cs="Times New Roman"/>
          <w:b/>
          <w:sz w:val="24"/>
          <w:szCs w:val="24"/>
        </w:rPr>
        <w:t>Finantseerimistegevuse eelarvete muudatused</w:t>
      </w:r>
    </w:p>
    <w:p w14:paraId="5913EE9E" w14:textId="77777777" w:rsidR="00302487" w:rsidRDefault="00302487" w:rsidP="00302487">
      <w:pPr>
        <w:jc w:val="both"/>
        <w:rPr>
          <w:rFonts w:ascii="Times New Roman" w:hAnsi="Times New Roman" w:cs="Times New Roman"/>
          <w:sz w:val="24"/>
        </w:rPr>
      </w:pPr>
      <w:r>
        <w:rPr>
          <w:rFonts w:ascii="Times New Roman" w:hAnsi="Times New Roman" w:cs="Times New Roman"/>
          <w:sz w:val="24"/>
        </w:rPr>
        <w:t xml:space="preserve">Selleks, et vähenenud põhitegevuse tulemi tõttu finantseerida investeeringuid, on vajalik planeerida laenu võtmine kuni 2 411 689 eurot. Võrreldes algses eelarves planeerituga on see 561 689 eurot suurem summa. </w:t>
      </w:r>
    </w:p>
    <w:p w14:paraId="6CB5F930" w14:textId="77777777" w:rsidR="00302487" w:rsidRDefault="00302487" w:rsidP="00302487">
      <w:pPr>
        <w:jc w:val="both"/>
        <w:rPr>
          <w:rFonts w:ascii="Times New Roman" w:hAnsi="Times New Roman" w:cs="Times New Roman"/>
          <w:sz w:val="24"/>
        </w:rPr>
      </w:pPr>
      <w:r>
        <w:rPr>
          <w:rFonts w:ascii="Times New Roman" w:hAnsi="Times New Roman" w:cs="Times New Roman"/>
          <w:sz w:val="24"/>
        </w:rPr>
        <w:t xml:space="preserve">Laenusummat korrigeeritakse sügisese II lisaeelarvega ning seda mõjutavad nii riigipoolsed võimalikud täiendavad toetused kui ka muud tulubaasi muudatused, investeeringute tegelikud maksumused ja põhitegevuse kulude summa. </w:t>
      </w:r>
    </w:p>
    <w:p w14:paraId="1C25A5D1" w14:textId="77777777" w:rsidR="00302487" w:rsidRPr="00DA50F6" w:rsidRDefault="00302487" w:rsidP="00302487">
      <w:pPr>
        <w:jc w:val="both"/>
        <w:rPr>
          <w:rFonts w:ascii="Times New Roman" w:hAnsi="Times New Roman" w:cs="Times New Roman"/>
          <w:b/>
          <w:sz w:val="24"/>
          <w:szCs w:val="24"/>
        </w:rPr>
      </w:pPr>
    </w:p>
    <w:tbl>
      <w:tblPr>
        <w:tblStyle w:val="Kontuurtabel"/>
        <w:tblW w:w="0" w:type="auto"/>
        <w:tblInd w:w="421"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4531"/>
        <w:gridCol w:w="1560"/>
        <w:gridCol w:w="1847"/>
        <w:gridCol w:w="1701"/>
      </w:tblGrid>
      <w:tr w:rsidR="004122D4" w:rsidRPr="004122D4" w14:paraId="3A379EA5" w14:textId="77777777" w:rsidTr="004122D4">
        <w:trPr>
          <w:trHeight w:val="276"/>
        </w:trPr>
        <w:tc>
          <w:tcPr>
            <w:tcW w:w="4531" w:type="dxa"/>
            <w:noWrap/>
            <w:vAlign w:val="center"/>
            <w:hideMark/>
          </w:tcPr>
          <w:p w14:paraId="6B5714AC" w14:textId="77777777" w:rsidR="004122D4" w:rsidRPr="004122D4" w:rsidRDefault="004122D4" w:rsidP="004122D4">
            <w:pPr>
              <w:rPr>
                <w:rFonts w:ascii="Times New Roman" w:hAnsi="Times New Roman" w:cs="Times New Roman"/>
                <w:sz w:val="24"/>
              </w:rPr>
            </w:pPr>
            <w:r>
              <w:rPr>
                <w:rFonts w:ascii="Times New Roman" w:hAnsi="Times New Roman" w:cs="Times New Roman"/>
                <w:sz w:val="24"/>
              </w:rPr>
              <w:t>Eelarverida</w:t>
            </w:r>
          </w:p>
        </w:tc>
        <w:tc>
          <w:tcPr>
            <w:tcW w:w="1560" w:type="dxa"/>
            <w:noWrap/>
            <w:vAlign w:val="center"/>
            <w:hideMark/>
          </w:tcPr>
          <w:p w14:paraId="06C0EAD9" w14:textId="77777777" w:rsidR="004122D4" w:rsidRPr="004122D4" w:rsidRDefault="004122D4" w:rsidP="004122D4">
            <w:pPr>
              <w:jc w:val="center"/>
              <w:rPr>
                <w:rFonts w:ascii="Times New Roman" w:hAnsi="Times New Roman" w:cs="Times New Roman"/>
                <w:sz w:val="24"/>
              </w:rPr>
            </w:pPr>
            <w:r w:rsidRPr="004122D4">
              <w:rPr>
                <w:rFonts w:ascii="Times New Roman" w:hAnsi="Times New Roman" w:cs="Times New Roman"/>
                <w:sz w:val="24"/>
              </w:rPr>
              <w:t xml:space="preserve">2020 eelarve </w:t>
            </w:r>
          </w:p>
        </w:tc>
        <w:tc>
          <w:tcPr>
            <w:tcW w:w="1847" w:type="dxa"/>
            <w:noWrap/>
            <w:vAlign w:val="center"/>
            <w:hideMark/>
          </w:tcPr>
          <w:p w14:paraId="31FE2AB9" w14:textId="77777777" w:rsidR="004122D4" w:rsidRPr="004122D4" w:rsidRDefault="004122D4" w:rsidP="004122D4">
            <w:pPr>
              <w:jc w:val="center"/>
              <w:rPr>
                <w:rFonts w:ascii="Times New Roman" w:hAnsi="Times New Roman" w:cs="Times New Roman"/>
                <w:b/>
                <w:color w:val="0000FF"/>
                <w:sz w:val="24"/>
              </w:rPr>
            </w:pPr>
            <w:r>
              <w:rPr>
                <w:rFonts w:ascii="Times New Roman" w:hAnsi="Times New Roman" w:cs="Times New Roman"/>
                <w:b/>
                <w:color w:val="0000FF"/>
                <w:sz w:val="24"/>
              </w:rPr>
              <w:t>Mitte</w:t>
            </w:r>
            <w:r w:rsidRPr="004122D4">
              <w:rPr>
                <w:rFonts w:ascii="Times New Roman" w:hAnsi="Times New Roman" w:cs="Times New Roman"/>
                <w:b/>
                <w:color w:val="0000FF"/>
                <w:sz w:val="24"/>
              </w:rPr>
              <w:t>sihtraha muudatused lisaEA</w:t>
            </w:r>
          </w:p>
        </w:tc>
        <w:tc>
          <w:tcPr>
            <w:tcW w:w="1701" w:type="dxa"/>
            <w:noWrap/>
            <w:vAlign w:val="center"/>
            <w:hideMark/>
          </w:tcPr>
          <w:p w14:paraId="7EB9D544" w14:textId="77777777" w:rsidR="004122D4" w:rsidRPr="004122D4" w:rsidRDefault="004122D4" w:rsidP="004122D4">
            <w:pPr>
              <w:jc w:val="center"/>
              <w:rPr>
                <w:rFonts w:ascii="Times New Roman" w:hAnsi="Times New Roman" w:cs="Times New Roman"/>
                <w:b/>
                <w:sz w:val="24"/>
              </w:rPr>
            </w:pPr>
            <w:r w:rsidRPr="004122D4">
              <w:rPr>
                <w:rFonts w:ascii="Times New Roman" w:hAnsi="Times New Roman" w:cs="Times New Roman"/>
                <w:b/>
                <w:sz w:val="24"/>
              </w:rPr>
              <w:t>2020 muudetud eelarve</w:t>
            </w:r>
          </w:p>
        </w:tc>
      </w:tr>
      <w:tr w:rsidR="004122D4" w:rsidRPr="004122D4" w14:paraId="43A0268C" w14:textId="77777777" w:rsidTr="004122D4">
        <w:trPr>
          <w:trHeight w:val="276"/>
        </w:trPr>
        <w:tc>
          <w:tcPr>
            <w:tcW w:w="4531" w:type="dxa"/>
            <w:tcBorders>
              <w:bottom w:val="single" w:sz="4" w:space="0" w:color="2E74B5" w:themeColor="accent1" w:themeShade="BF"/>
            </w:tcBorders>
            <w:noWrap/>
            <w:vAlign w:val="center"/>
            <w:hideMark/>
          </w:tcPr>
          <w:p w14:paraId="02CDED0C" w14:textId="77777777" w:rsidR="004122D4" w:rsidRPr="004122D4" w:rsidRDefault="004122D4" w:rsidP="004122D4">
            <w:pPr>
              <w:rPr>
                <w:rFonts w:ascii="Times New Roman" w:hAnsi="Times New Roman" w:cs="Times New Roman"/>
                <w:sz w:val="24"/>
              </w:rPr>
            </w:pPr>
            <w:r>
              <w:rPr>
                <w:rFonts w:ascii="Times New Roman" w:hAnsi="Times New Roman" w:cs="Times New Roman"/>
                <w:sz w:val="24"/>
              </w:rPr>
              <w:t>Investeerimislaenu võtmine</w:t>
            </w:r>
          </w:p>
        </w:tc>
        <w:tc>
          <w:tcPr>
            <w:tcW w:w="1560" w:type="dxa"/>
            <w:tcBorders>
              <w:bottom w:val="single" w:sz="4" w:space="0" w:color="2E74B5" w:themeColor="accent1" w:themeShade="BF"/>
            </w:tcBorders>
            <w:noWrap/>
            <w:vAlign w:val="center"/>
            <w:hideMark/>
          </w:tcPr>
          <w:p w14:paraId="310B9551" w14:textId="77777777" w:rsidR="004122D4" w:rsidRPr="004122D4" w:rsidRDefault="004122D4" w:rsidP="004122D4">
            <w:pPr>
              <w:jc w:val="right"/>
              <w:rPr>
                <w:rFonts w:ascii="Times New Roman" w:hAnsi="Times New Roman" w:cs="Times New Roman"/>
                <w:sz w:val="24"/>
              </w:rPr>
            </w:pPr>
            <w:r w:rsidRPr="004122D4">
              <w:rPr>
                <w:rFonts w:ascii="Times New Roman" w:hAnsi="Times New Roman" w:cs="Times New Roman"/>
                <w:sz w:val="24"/>
              </w:rPr>
              <w:t>1</w:t>
            </w:r>
            <w:r>
              <w:rPr>
                <w:rFonts w:ascii="Times New Roman" w:hAnsi="Times New Roman" w:cs="Times New Roman"/>
                <w:sz w:val="24"/>
              </w:rPr>
              <w:t> </w:t>
            </w:r>
            <w:r w:rsidRPr="004122D4">
              <w:rPr>
                <w:rFonts w:ascii="Times New Roman" w:hAnsi="Times New Roman" w:cs="Times New Roman"/>
                <w:sz w:val="24"/>
              </w:rPr>
              <w:t>850</w:t>
            </w:r>
            <w:r>
              <w:rPr>
                <w:rFonts w:ascii="Times New Roman" w:hAnsi="Times New Roman" w:cs="Times New Roman"/>
                <w:sz w:val="24"/>
              </w:rPr>
              <w:t xml:space="preserve"> </w:t>
            </w:r>
            <w:r w:rsidRPr="004122D4">
              <w:rPr>
                <w:rFonts w:ascii="Times New Roman" w:hAnsi="Times New Roman" w:cs="Times New Roman"/>
                <w:sz w:val="24"/>
              </w:rPr>
              <w:t>000</w:t>
            </w:r>
          </w:p>
        </w:tc>
        <w:tc>
          <w:tcPr>
            <w:tcW w:w="1847" w:type="dxa"/>
            <w:tcBorders>
              <w:bottom w:val="single" w:sz="4" w:space="0" w:color="2E74B5" w:themeColor="accent1" w:themeShade="BF"/>
            </w:tcBorders>
            <w:noWrap/>
            <w:vAlign w:val="center"/>
            <w:hideMark/>
          </w:tcPr>
          <w:p w14:paraId="246C017F"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561 689</w:t>
            </w:r>
          </w:p>
        </w:tc>
        <w:tc>
          <w:tcPr>
            <w:tcW w:w="1701" w:type="dxa"/>
            <w:tcBorders>
              <w:bottom w:val="single" w:sz="4" w:space="0" w:color="2E74B5" w:themeColor="accent1" w:themeShade="BF"/>
            </w:tcBorders>
            <w:noWrap/>
            <w:vAlign w:val="center"/>
            <w:hideMark/>
          </w:tcPr>
          <w:p w14:paraId="5E82310A"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2 411 689</w:t>
            </w:r>
          </w:p>
        </w:tc>
      </w:tr>
      <w:tr w:rsidR="004122D4" w:rsidRPr="004122D4" w14:paraId="191185B7" w14:textId="77777777" w:rsidTr="004122D4">
        <w:trPr>
          <w:trHeight w:val="276"/>
        </w:trPr>
        <w:tc>
          <w:tcPr>
            <w:tcW w:w="4531" w:type="dxa"/>
            <w:tcBorders>
              <w:bottom w:val="double" w:sz="4" w:space="0" w:color="2E74B5" w:themeColor="accent1" w:themeShade="BF"/>
            </w:tcBorders>
            <w:noWrap/>
            <w:vAlign w:val="center"/>
            <w:hideMark/>
          </w:tcPr>
          <w:p w14:paraId="71F3A17F" w14:textId="77777777" w:rsidR="004122D4" w:rsidRPr="004122D4" w:rsidRDefault="004122D4" w:rsidP="004122D4">
            <w:pPr>
              <w:rPr>
                <w:rFonts w:ascii="Times New Roman" w:hAnsi="Times New Roman" w:cs="Times New Roman"/>
                <w:sz w:val="24"/>
              </w:rPr>
            </w:pPr>
            <w:r w:rsidRPr="004122D4">
              <w:rPr>
                <w:rFonts w:ascii="Times New Roman" w:hAnsi="Times New Roman" w:cs="Times New Roman"/>
                <w:sz w:val="24"/>
              </w:rPr>
              <w:t>Viljandi Linnahooldus</w:t>
            </w:r>
            <w:r>
              <w:rPr>
                <w:rFonts w:ascii="Times New Roman" w:hAnsi="Times New Roman" w:cs="Times New Roman"/>
                <w:sz w:val="24"/>
              </w:rPr>
              <w:t>e sõiduki kap-rent</w:t>
            </w:r>
          </w:p>
        </w:tc>
        <w:tc>
          <w:tcPr>
            <w:tcW w:w="1560" w:type="dxa"/>
            <w:tcBorders>
              <w:bottom w:val="double" w:sz="4" w:space="0" w:color="2E74B5" w:themeColor="accent1" w:themeShade="BF"/>
            </w:tcBorders>
            <w:noWrap/>
            <w:vAlign w:val="center"/>
            <w:hideMark/>
          </w:tcPr>
          <w:p w14:paraId="2A8780C5" w14:textId="77777777" w:rsidR="004122D4" w:rsidRPr="004122D4" w:rsidRDefault="004122D4" w:rsidP="004122D4">
            <w:pPr>
              <w:jc w:val="right"/>
              <w:rPr>
                <w:rFonts w:ascii="Times New Roman" w:hAnsi="Times New Roman" w:cs="Times New Roman"/>
                <w:sz w:val="24"/>
              </w:rPr>
            </w:pPr>
            <w:r w:rsidRPr="004122D4">
              <w:rPr>
                <w:rFonts w:ascii="Times New Roman" w:hAnsi="Times New Roman" w:cs="Times New Roman"/>
                <w:sz w:val="24"/>
              </w:rPr>
              <w:t>71</w:t>
            </w:r>
            <w:r>
              <w:rPr>
                <w:rFonts w:ascii="Times New Roman" w:hAnsi="Times New Roman" w:cs="Times New Roman"/>
                <w:sz w:val="24"/>
              </w:rPr>
              <w:t xml:space="preserve"> </w:t>
            </w:r>
            <w:r w:rsidRPr="004122D4">
              <w:rPr>
                <w:rFonts w:ascii="Times New Roman" w:hAnsi="Times New Roman" w:cs="Times New Roman"/>
                <w:sz w:val="24"/>
              </w:rPr>
              <w:t>667</w:t>
            </w:r>
          </w:p>
        </w:tc>
        <w:tc>
          <w:tcPr>
            <w:tcW w:w="1847" w:type="dxa"/>
            <w:tcBorders>
              <w:bottom w:val="double" w:sz="4" w:space="0" w:color="2E74B5" w:themeColor="accent1" w:themeShade="BF"/>
            </w:tcBorders>
            <w:noWrap/>
            <w:vAlign w:val="center"/>
            <w:hideMark/>
          </w:tcPr>
          <w:p w14:paraId="2B63D451"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0</w:t>
            </w:r>
          </w:p>
        </w:tc>
        <w:tc>
          <w:tcPr>
            <w:tcW w:w="1701" w:type="dxa"/>
            <w:tcBorders>
              <w:bottom w:val="double" w:sz="4" w:space="0" w:color="2E74B5" w:themeColor="accent1" w:themeShade="BF"/>
            </w:tcBorders>
            <w:noWrap/>
            <w:vAlign w:val="center"/>
            <w:hideMark/>
          </w:tcPr>
          <w:p w14:paraId="2FD4FD98"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71 667</w:t>
            </w:r>
          </w:p>
        </w:tc>
      </w:tr>
      <w:tr w:rsidR="004122D4" w:rsidRPr="004122D4" w14:paraId="3202A052" w14:textId="77777777" w:rsidTr="00302487">
        <w:trPr>
          <w:trHeight w:val="276"/>
        </w:trPr>
        <w:tc>
          <w:tcPr>
            <w:tcW w:w="4531" w:type="dxa"/>
            <w:tcBorders>
              <w:top w:val="double" w:sz="4" w:space="0" w:color="2E74B5" w:themeColor="accent1" w:themeShade="BF"/>
            </w:tcBorders>
            <w:shd w:val="clear" w:color="auto" w:fill="DEEAF6" w:themeFill="accent1" w:themeFillTint="33"/>
            <w:noWrap/>
            <w:vAlign w:val="center"/>
            <w:hideMark/>
          </w:tcPr>
          <w:p w14:paraId="50437A9F" w14:textId="77777777" w:rsidR="004122D4" w:rsidRPr="004122D4" w:rsidRDefault="004122D4" w:rsidP="004122D4">
            <w:pPr>
              <w:rPr>
                <w:rFonts w:ascii="Times New Roman" w:hAnsi="Times New Roman" w:cs="Times New Roman"/>
                <w:b/>
                <w:sz w:val="24"/>
              </w:rPr>
            </w:pPr>
            <w:r w:rsidRPr="004122D4">
              <w:rPr>
                <w:rFonts w:ascii="Times New Roman" w:hAnsi="Times New Roman" w:cs="Times New Roman"/>
                <w:b/>
                <w:sz w:val="24"/>
              </w:rPr>
              <w:t>Laenude</w:t>
            </w:r>
            <w:r w:rsidR="0048283B">
              <w:rPr>
                <w:rFonts w:ascii="Times New Roman" w:hAnsi="Times New Roman" w:cs="Times New Roman"/>
                <w:b/>
                <w:sz w:val="24"/>
              </w:rPr>
              <w:t xml:space="preserve"> ja rentide</w:t>
            </w:r>
            <w:r w:rsidRPr="004122D4">
              <w:rPr>
                <w:rFonts w:ascii="Times New Roman" w:hAnsi="Times New Roman" w:cs="Times New Roman"/>
                <w:b/>
                <w:sz w:val="24"/>
              </w:rPr>
              <w:t xml:space="preserve"> võtmine kokku</w:t>
            </w:r>
          </w:p>
        </w:tc>
        <w:tc>
          <w:tcPr>
            <w:tcW w:w="1560" w:type="dxa"/>
            <w:tcBorders>
              <w:top w:val="double" w:sz="4" w:space="0" w:color="2E74B5" w:themeColor="accent1" w:themeShade="BF"/>
            </w:tcBorders>
            <w:shd w:val="clear" w:color="auto" w:fill="DEEAF6" w:themeFill="accent1" w:themeFillTint="33"/>
            <w:noWrap/>
            <w:vAlign w:val="center"/>
            <w:hideMark/>
          </w:tcPr>
          <w:p w14:paraId="47C407FE"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1 921 667</w:t>
            </w:r>
          </w:p>
        </w:tc>
        <w:tc>
          <w:tcPr>
            <w:tcW w:w="1847" w:type="dxa"/>
            <w:tcBorders>
              <w:top w:val="double" w:sz="4" w:space="0" w:color="2E74B5" w:themeColor="accent1" w:themeShade="BF"/>
            </w:tcBorders>
            <w:shd w:val="clear" w:color="auto" w:fill="DEEAF6" w:themeFill="accent1" w:themeFillTint="33"/>
            <w:noWrap/>
            <w:vAlign w:val="center"/>
            <w:hideMark/>
          </w:tcPr>
          <w:p w14:paraId="46737A22"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561 689</w:t>
            </w:r>
          </w:p>
        </w:tc>
        <w:tc>
          <w:tcPr>
            <w:tcW w:w="1701" w:type="dxa"/>
            <w:tcBorders>
              <w:top w:val="double" w:sz="4" w:space="0" w:color="2E74B5" w:themeColor="accent1" w:themeShade="BF"/>
            </w:tcBorders>
            <w:shd w:val="clear" w:color="auto" w:fill="DEEAF6" w:themeFill="accent1" w:themeFillTint="33"/>
            <w:noWrap/>
            <w:vAlign w:val="center"/>
            <w:hideMark/>
          </w:tcPr>
          <w:p w14:paraId="5721428B"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2 483 356</w:t>
            </w:r>
          </w:p>
        </w:tc>
      </w:tr>
      <w:tr w:rsidR="004122D4" w:rsidRPr="004122D4" w14:paraId="1B26FDA3" w14:textId="77777777" w:rsidTr="004122D4">
        <w:trPr>
          <w:trHeight w:val="276"/>
        </w:trPr>
        <w:tc>
          <w:tcPr>
            <w:tcW w:w="4531" w:type="dxa"/>
            <w:noWrap/>
            <w:vAlign w:val="center"/>
          </w:tcPr>
          <w:p w14:paraId="29CD2AC1" w14:textId="77777777" w:rsidR="004122D4" w:rsidRPr="004122D4" w:rsidRDefault="004122D4" w:rsidP="004122D4">
            <w:pPr>
              <w:rPr>
                <w:rFonts w:ascii="Times New Roman" w:hAnsi="Times New Roman" w:cs="Times New Roman"/>
                <w:sz w:val="24"/>
              </w:rPr>
            </w:pPr>
          </w:p>
        </w:tc>
        <w:tc>
          <w:tcPr>
            <w:tcW w:w="1560" w:type="dxa"/>
            <w:noWrap/>
            <w:vAlign w:val="center"/>
          </w:tcPr>
          <w:p w14:paraId="3EEDF419" w14:textId="77777777" w:rsidR="004122D4" w:rsidRPr="004122D4" w:rsidRDefault="004122D4" w:rsidP="004122D4">
            <w:pPr>
              <w:jc w:val="right"/>
              <w:rPr>
                <w:rFonts w:ascii="Times New Roman" w:hAnsi="Times New Roman" w:cs="Times New Roman"/>
                <w:sz w:val="24"/>
              </w:rPr>
            </w:pPr>
          </w:p>
        </w:tc>
        <w:tc>
          <w:tcPr>
            <w:tcW w:w="1847" w:type="dxa"/>
            <w:noWrap/>
            <w:vAlign w:val="center"/>
          </w:tcPr>
          <w:p w14:paraId="49BA2F95" w14:textId="77777777" w:rsidR="004122D4" w:rsidRPr="004122D4" w:rsidRDefault="004122D4" w:rsidP="004122D4">
            <w:pPr>
              <w:jc w:val="right"/>
              <w:rPr>
                <w:rFonts w:ascii="Times New Roman" w:hAnsi="Times New Roman" w:cs="Times New Roman"/>
                <w:b/>
                <w:color w:val="0000FF"/>
                <w:sz w:val="24"/>
              </w:rPr>
            </w:pPr>
          </w:p>
        </w:tc>
        <w:tc>
          <w:tcPr>
            <w:tcW w:w="1701" w:type="dxa"/>
            <w:noWrap/>
            <w:vAlign w:val="center"/>
          </w:tcPr>
          <w:p w14:paraId="06C0526E" w14:textId="77777777" w:rsidR="004122D4" w:rsidRPr="004122D4" w:rsidRDefault="004122D4" w:rsidP="004122D4">
            <w:pPr>
              <w:jc w:val="right"/>
              <w:rPr>
                <w:rFonts w:ascii="Times New Roman" w:hAnsi="Times New Roman" w:cs="Times New Roman"/>
                <w:b/>
                <w:sz w:val="24"/>
              </w:rPr>
            </w:pPr>
          </w:p>
        </w:tc>
      </w:tr>
      <w:tr w:rsidR="004122D4" w:rsidRPr="004122D4" w14:paraId="701DC473" w14:textId="77777777" w:rsidTr="004122D4">
        <w:trPr>
          <w:trHeight w:val="276"/>
        </w:trPr>
        <w:tc>
          <w:tcPr>
            <w:tcW w:w="4531" w:type="dxa"/>
            <w:noWrap/>
            <w:vAlign w:val="center"/>
            <w:hideMark/>
          </w:tcPr>
          <w:p w14:paraId="41DD081E" w14:textId="77777777" w:rsidR="004122D4" w:rsidRPr="004122D4" w:rsidRDefault="004122D4" w:rsidP="004122D4">
            <w:pPr>
              <w:rPr>
                <w:rFonts w:ascii="Times New Roman" w:hAnsi="Times New Roman" w:cs="Times New Roman"/>
                <w:sz w:val="24"/>
              </w:rPr>
            </w:pPr>
            <w:r>
              <w:rPr>
                <w:rFonts w:ascii="Times New Roman" w:hAnsi="Times New Roman" w:cs="Times New Roman"/>
                <w:sz w:val="24"/>
              </w:rPr>
              <w:t>Laenude tagasimaksmine</w:t>
            </w:r>
          </w:p>
        </w:tc>
        <w:tc>
          <w:tcPr>
            <w:tcW w:w="1560" w:type="dxa"/>
            <w:noWrap/>
            <w:vAlign w:val="center"/>
            <w:hideMark/>
          </w:tcPr>
          <w:p w14:paraId="578D3FB0" w14:textId="77777777" w:rsidR="004122D4" w:rsidRPr="004122D4" w:rsidRDefault="004122D4" w:rsidP="004122D4">
            <w:pPr>
              <w:jc w:val="right"/>
              <w:rPr>
                <w:rFonts w:ascii="Times New Roman" w:hAnsi="Times New Roman" w:cs="Times New Roman"/>
                <w:sz w:val="24"/>
              </w:rPr>
            </w:pPr>
            <w:r w:rsidRPr="004122D4">
              <w:rPr>
                <w:rFonts w:ascii="Times New Roman" w:hAnsi="Times New Roman" w:cs="Times New Roman"/>
                <w:sz w:val="24"/>
              </w:rPr>
              <w:t>1</w:t>
            </w:r>
            <w:r>
              <w:rPr>
                <w:rFonts w:ascii="Times New Roman" w:hAnsi="Times New Roman" w:cs="Times New Roman"/>
                <w:sz w:val="24"/>
              </w:rPr>
              <w:t xml:space="preserve"> </w:t>
            </w:r>
            <w:r w:rsidRPr="004122D4">
              <w:rPr>
                <w:rFonts w:ascii="Times New Roman" w:hAnsi="Times New Roman" w:cs="Times New Roman"/>
                <w:sz w:val="24"/>
              </w:rPr>
              <w:t>160</w:t>
            </w:r>
            <w:r>
              <w:rPr>
                <w:rFonts w:ascii="Times New Roman" w:hAnsi="Times New Roman" w:cs="Times New Roman"/>
                <w:sz w:val="24"/>
              </w:rPr>
              <w:t xml:space="preserve"> </w:t>
            </w:r>
            <w:r w:rsidRPr="004122D4">
              <w:rPr>
                <w:rFonts w:ascii="Times New Roman" w:hAnsi="Times New Roman" w:cs="Times New Roman"/>
                <w:sz w:val="24"/>
              </w:rPr>
              <w:t>907</w:t>
            </w:r>
          </w:p>
        </w:tc>
        <w:tc>
          <w:tcPr>
            <w:tcW w:w="1847" w:type="dxa"/>
            <w:noWrap/>
            <w:vAlign w:val="center"/>
            <w:hideMark/>
          </w:tcPr>
          <w:p w14:paraId="60D12624"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0</w:t>
            </w:r>
          </w:p>
        </w:tc>
        <w:tc>
          <w:tcPr>
            <w:tcW w:w="1701" w:type="dxa"/>
            <w:noWrap/>
            <w:vAlign w:val="center"/>
            <w:hideMark/>
          </w:tcPr>
          <w:p w14:paraId="52B11FCC"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1 160 907</w:t>
            </w:r>
          </w:p>
        </w:tc>
      </w:tr>
      <w:tr w:rsidR="004122D4" w:rsidRPr="004122D4" w14:paraId="3F6CB253" w14:textId="77777777" w:rsidTr="004122D4">
        <w:trPr>
          <w:trHeight w:val="276"/>
        </w:trPr>
        <w:tc>
          <w:tcPr>
            <w:tcW w:w="4531" w:type="dxa"/>
            <w:noWrap/>
            <w:vAlign w:val="center"/>
          </w:tcPr>
          <w:p w14:paraId="41066CD5" w14:textId="77777777" w:rsidR="004122D4" w:rsidRPr="004122D4" w:rsidRDefault="004122D4" w:rsidP="004122D4">
            <w:pPr>
              <w:rPr>
                <w:rFonts w:ascii="Times New Roman" w:hAnsi="Times New Roman" w:cs="Times New Roman"/>
                <w:sz w:val="24"/>
              </w:rPr>
            </w:pPr>
            <w:r>
              <w:rPr>
                <w:rFonts w:ascii="Times New Roman" w:hAnsi="Times New Roman" w:cs="Times New Roman"/>
                <w:sz w:val="24"/>
              </w:rPr>
              <w:t>Liisingute tagasimaksmine:</w:t>
            </w:r>
          </w:p>
        </w:tc>
        <w:tc>
          <w:tcPr>
            <w:tcW w:w="1560" w:type="dxa"/>
            <w:noWrap/>
            <w:vAlign w:val="center"/>
          </w:tcPr>
          <w:p w14:paraId="2E8A075D" w14:textId="77777777" w:rsidR="004122D4" w:rsidRPr="004122D4" w:rsidRDefault="004122D4" w:rsidP="004122D4">
            <w:pPr>
              <w:jc w:val="right"/>
              <w:rPr>
                <w:rFonts w:ascii="Times New Roman" w:hAnsi="Times New Roman" w:cs="Times New Roman"/>
                <w:sz w:val="24"/>
              </w:rPr>
            </w:pPr>
          </w:p>
        </w:tc>
        <w:tc>
          <w:tcPr>
            <w:tcW w:w="1847" w:type="dxa"/>
            <w:noWrap/>
            <w:vAlign w:val="center"/>
          </w:tcPr>
          <w:p w14:paraId="0049486A" w14:textId="77777777" w:rsidR="004122D4" w:rsidRPr="004122D4" w:rsidRDefault="004122D4" w:rsidP="004122D4">
            <w:pPr>
              <w:jc w:val="right"/>
              <w:rPr>
                <w:rFonts w:ascii="Times New Roman" w:hAnsi="Times New Roman" w:cs="Times New Roman"/>
                <w:b/>
                <w:color w:val="0000FF"/>
                <w:sz w:val="24"/>
              </w:rPr>
            </w:pPr>
          </w:p>
        </w:tc>
        <w:tc>
          <w:tcPr>
            <w:tcW w:w="1701" w:type="dxa"/>
            <w:noWrap/>
            <w:vAlign w:val="center"/>
          </w:tcPr>
          <w:p w14:paraId="166BC4E1" w14:textId="77777777" w:rsidR="004122D4" w:rsidRPr="004122D4" w:rsidRDefault="004122D4" w:rsidP="004122D4">
            <w:pPr>
              <w:jc w:val="right"/>
              <w:rPr>
                <w:rFonts w:ascii="Times New Roman" w:hAnsi="Times New Roman" w:cs="Times New Roman"/>
                <w:b/>
                <w:sz w:val="24"/>
              </w:rPr>
            </w:pPr>
          </w:p>
        </w:tc>
      </w:tr>
      <w:tr w:rsidR="004122D4" w:rsidRPr="004122D4" w14:paraId="7DE2C91E" w14:textId="77777777" w:rsidTr="004122D4">
        <w:trPr>
          <w:trHeight w:val="276"/>
        </w:trPr>
        <w:tc>
          <w:tcPr>
            <w:tcW w:w="4531" w:type="dxa"/>
            <w:noWrap/>
            <w:vAlign w:val="center"/>
            <w:hideMark/>
          </w:tcPr>
          <w:p w14:paraId="4801E00B" w14:textId="77777777" w:rsidR="004122D4" w:rsidRPr="004122D4" w:rsidRDefault="004122D4" w:rsidP="004122D4">
            <w:pPr>
              <w:ind w:firstLine="447"/>
              <w:rPr>
                <w:rFonts w:ascii="Times New Roman" w:hAnsi="Times New Roman" w:cs="Times New Roman"/>
                <w:sz w:val="24"/>
              </w:rPr>
            </w:pPr>
            <w:r w:rsidRPr="004122D4">
              <w:rPr>
                <w:rFonts w:ascii="Times New Roman" w:hAnsi="Times New Roman" w:cs="Times New Roman"/>
                <w:sz w:val="24"/>
              </w:rPr>
              <w:t>SAKALA KESKUS - Kultuuritöö</w:t>
            </w:r>
          </w:p>
        </w:tc>
        <w:tc>
          <w:tcPr>
            <w:tcW w:w="1560" w:type="dxa"/>
            <w:noWrap/>
            <w:vAlign w:val="center"/>
            <w:hideMark/>
          </w:tcPr>
          <w:p w14:paraId="0AFCD367" w14:textId="77777777" w:rsidR="004122D4" w:rsidRPr="004122D4" w:rsidRDefault="004122D4" w:rsidP="004122D4">
            <w:pPr>
              <w:jc w:val="right"/>
              <w:rPr>
                <w:rFonts w:ascii="Times New Roman" w:hAnsi="Times New Roman" w:cs="Times New Roman"/>
                <w:sz w:val="24"/>
              </w:rPr>
            </w:pPr>
            <w:r w:rsidRPr="004122D4">
              <w:rPr>
                <w:rFonts w:ascii="Times New Roman" w:hAnsi="Times New Roman" w:cs="Times New Roman"/>
                <w:sz w:val="24"/>
              </w:rPr>
              <w:t>2</w:t>
            </w:r>
            <w:r>
              <w:rPr>
                <w:rFonts w:ascii="Times New Roman" w:hAnsi="Times New Roman" w:cs="Times New Roman"/>
                <w:sz w:val="24"/>
              </w:rPr>
              <w:t xml:space="preserve"> </w:t>
            </w:r>
            <w:r w:rsidRPr="004122D4">
              <w:rPr>
                <w:rFonts w:ascii="Times New Roman" w:hAnsi="Times New Roman" w:cs="Times New Roman"/>
                <w:sz w:val="24"/>
              </w:rPr>
              <w:t>851</w:t>
            </w:r>
          </w:p>
        </w:tc>
        <w:tc>
          <w:tcPr>
            <w:tcW w:w="1847" w:type="dxa"/>
            <w:noWrap/>
            <w:vAlign w:val="center"/>
            <w:hideMark/>
          </w:tcPr>
          <w:p w14:paraId="2046BBE2"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0</w:t>
            </w:r>
          </w:p>
        </w:tc>
        <w:tc>
          <w:tcPr>
            <w:tcW w:w="1701" w:type="dxa"/>
            <w:noWrap/>
            <w:vAlign w:val="center"/>
            <w:hideMark/>
          </w:tcPr>
          <w:p w14:paraId="54A2A00C"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2 851</w:t>
            </w:r>
          </w:p>
        </w:tc>
      </w:tr>
      <w:tr w:rsidR="004122D4" w:rsidRPr="004122D4" w14:paraId="288D4EF2" w14:textId="77777777" w:rsidTr="004122D4">
        <w:trPr>
          <w:trHeight w:val="276"/>
        </w:trPr>
        <w:tc>
          <w:tcPr>
            <w:tcW w:w="4531" w:type="dxa"/>
            <w:noWrap/>
            <w:vAlign w:val="center"/>
            <w:hideMark/>
          </w:tcPr>
          <w:p w14:paraId="004A7F29" w14:textId="77777777" w:rsidR="004122D4" w:rsidRPr="004122D4" w:rsidRDefault="004122D4" w:rsidP="004122D4">
            <w:pPr>
              <w:ind w:firstLine="447"/>
              <w:rPr>
                <w:rFonts w:ascii="Times New Roman" w:hAnsi="Times New Roman" w:cs="Times New Roman"/>
                <w:sz w:val="24"/>
              </w:rPr>
            </w:pPr>
            <w:r w:rsidRPr="004122D4">
              <w:rPr>
                <w:rFonts w:ascii="Times New Roman" w:hAnsi="Times New Roman" w:cs="Times New Roman"/>
                <w:sz w:val="24"/>
              </w:rPr>
              <w:t>Viljandi Kesklinna Kool</w:t>
            </w:r>
          </w:p>
        </w:tc>
        <w:tc>
          <w:tcPr>
            <w:tcW w:w="1560" w:type="dxa"/>
            <w:noWrap/>
            <w:vAlign w:val="center"/>
            <w:hideMark/>
          </w:tcPr>
          <w:p w14:paraId="44FCF3BA" w14:textId="77777777" w:rsidR="004122D4" w:rsidRPr="004122D4" w:rsidRDefault="004122D4" w:rsidP="004122D4">
            <w:pPr>
              <w:jc w:val="right"/>
              <w:rPr>
                <w:rFonts w:ascii="Times New Roman" w:hAnsi="Times New Roman" w:cs="Times New Roman"/>
                <w:sz w:val="24"/>
              </w:rPr>
            </w:pPr>
            <w:r w:rsidRPr="004122D4">
              <w:rPr>
                <w:rFonts w:ascii="Times New Roman" w:hAnsi="Times New Roman" w:cs="Times New Roman"/>
                <w:sz w:val="24"/>
              </w:rPr>
              <w:t>2</w:t>
            </w:r>
            <w:r>
              <w:rPr>
                <w:rFonts w:ascii="Times New Roman" w:hAnsi="Times New Roman" w:cs="Times New Roman"/>
                <w:sz w:val="24"/>
              </w:rPr>
              <w:t xml:space="preserve"> </w:t>
            </w:r>
            <w:r w:rsidRPr="004122D4">
              <w:rPr>
                <w:rFonts w:ascii="Times New Roman" w:hAnsi="Times New Roman" w:cs="Times New Roman"/>
                <w:sz w:val="24"/>
              </w:rPr>
              <w:t>161</w:t>
            </w:r>
          </w:p>
        </w:tc>
        <w:tc>
          <w:tcPr>
            <w:tcW w:w="1847" w:type="dxa"/>
            <w:noWrap/>
            <w:vAlign w:val="center"/>
            <w:hideMark/>
          </w:tcPr>
          <w:p w14:paraId="371F0A61"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-89</w:t>
            </w:r>
          </w:p>
        </w:tc>
        <w:tc>
          <w:tcPr>
            <w:tcW w:w="1701" w:type="dxa"/>
            <w:noWrap/>
            <w:vAlign w:val="center"/>
            <w:hideMark/>
          </w:tcPr>
          <w:p w14:paraId="3CDDEB01"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2 072</w:t>
            </w:r>
          </w:p>
        </w:tc>
      </w:tr>
      <w:tr w:rsidR="004122D4" w:rsidRPr="004122D4" w14:paraId="44D09173" w14:textId="77777777" w:rsidTr="004122D4">
        <w:trPr>
          <w:trHeight w:val="276"/>
        </w:trPr>
        <w:tc>
          <w:tcPr>
            <w:tcW w:w="4531" w:type="dxa"/>
            <w:noWrap/>
            <w:vAlign w:val="center"/>
            <w:hideMark/>
          </w:tcPr>
          <w:p w14:paraId="501A5BA0" w14:textId="77777777" w:rsidR="004122D4" w:rsidRPr="004122D4" w:rsidRDefault="004122D4" w:rsidP="004122D4">
            <w:pPr>
              <w:ind w:firstLine="447"/>
              <w:rPr>
                <w:rFonts w:ascii="Times New Roman" w:hAnsi="Times New Roman" w:cs="Times New Roman"/>
                <w:sz w:val="24"/>
              </w:rPr>
            </w:pPr>
            <w:r w:rsidRPr="004122D4">
              <w:rPr>
                <w:rFonts w:ascii="Times New Roman" w:hAnsi="Times New Roman" w:cs="Times New Roman"/>
                <w:sz w:val="24"/>
              </w:rPr>
              <w:t>Viljandi Linnahooldus</w:t>
            </w:r>
          </w:p>
        </w:tc>
        <w:tc>
          <w:tcPr>
            <w:tcW w:w="1560" w:type="dxa"/>
            <w:noWrap/>
            <w:vAlign w:val="center"/>
            <w:hideMark/>
          </w:tcPr>
          <w:p w14:paraId="1E39EE6E" w14:textId="77777777" w:rsidR="004122D4" w:rsidRPr="004122D4" w:rsidRDefault="004122D4" w:rsidP="004122D4">
            <w:pPr>
              <w:jc w:val="right"/>
              <w:rPr>
                <w:rFonts w:ascii="Times New Roman" w:hAnsi="Times New Roman" w:cs="Times New Roman"/>
                <w:sz w:val="24"/>
              </w:rPr>
            </w:pPr>
            <w:r w:rsidRPr="004122D4">
              <w:rPr>
                <w:rFonts w:ascii="Times New Roman" w:hAnsi="Times New Roman" w:cs="Times New Roman"/>
                <w:sz w:val="24"/>
              </w:rPr>
              <w:t>52</w:t>
            </w:r>
            <w:r>
              <w:rPr>
                <w:rFonts w:ascii="Times New Roman" w:hAnsi="Times New Roman" w:cs="Times New Roman"/>
                <w:sz w:val="24"/>
              </w:rPr>
              <w:t xml:space="preserve"> </w:t>
            </w:r>
            <w:r w:rsidRPr="004122D4">
              <w:rPr>
                <w:rFonts w:ascii="Times New Roman" w:hAnsi="Times New Roman" w:cs="Times New Roman"/>
                <w:sz w:val="24"/>
              </w:rPr>
              <w:t>526</w:t>
            </w:r>
          </w:p>
        </w:tc>
        <w:tc>
          <w:tcPr>
            <w:tcW w:w="1847" w:type="dxa"/>
            <w:noWrap/>
            <w:vAlign w:val="center"/>
            <w:hideMark/>
          </w:tcPr>
          <w:p w14:paraId="2F7CBB9E"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0</w:t>
            </w:r>
          </w:p>
        </w:tc>
        <w:tc>
          <w:tcPr>
            <w:tcW w:w="1701" w:type="dxa"/>
            <w:noWrap/>
            <w:vAlign w:val="center"/>
            <w:hideMark/>
          </w:tcPr>
          <w:p w14:paraId="5F366514"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52 526</w:t>
            </w:r>
          </w:p>
        </w:tc>
      </w:tr>
      <w:tr w:rsidR="004122D4" w:rsidRPr="004122D4" w14:paraId="285740E9" w14:textId="77777777" w:rsidTr="004122D4">
        <w:trPr>
          <w:trHeight w:val="276"/>
        </w:trPr>
        <w:tc>
          <w:tcPr>
            <w:tcW w:w="4531" w:type="dxa"/>
            <w:noWrap/>
            <w:vAlign w:val="center"/>
            <w:hideMark/>
          </w:tcPr>
          <w:p w14:paraId="1068B2CF" w14:textId="77777777" w:rsidR="004122D4" w:rsidRPr="004122D4" w:rsidRDefault="004122D4" w:rsidP="004122D4">
            <w:pPr>
              <w:ind w:firstLine="447"/>
              <w:rPr>
                <w:rFonts w:ascii="Times New Roman" w:hAnsi="Times New Roman" w:cs="Times New Roman"/>
                <w:sz w:val="24"/>
              </w:rPr>
            </w:pPr>
            <w:r w:rsidRPr="004122D4">
              <w:rPr>
                <w:rFonts w:ascii="Times New Roman" w:hAnsi="Times New Roman" w:cs="Times New Roman"/>
                <w:sz w:val="24"/>
              </w:rPr>
              <w:t>Viljandi Paalalinna Kool</w:t>
            </w:r>
          </w:p>
        </w:tc>
        <w:tc>
          <w:tcPr>
            <w:tcW w:w="1560" w:type="dxa"/>
            <w:noWrap/>
            <w:vAlign w:val="center"/>
            <w:hideMark/>
          </w:tcPr>
          <w:p w14:paraId="1BA0745C" w14:textId="77777777" w:rsidR="004122D4" w:rsidRPr="004122D4" w:rsidRDefault="004122D4" w:rsidP="004122D4">
            <w:pPr>
              <w:jc w:val="right"/>
              <w:rPr>
                <w:rFonts w:ascii="Times New Roman" w:hAnsi="Times New Roman" w:cs="Times New Roman"/>
                <w:sz w:val="24"/>
              </w:rPr>
            </w:pPr>
            <w:r w:rsidRPr="004122D4">
              <w:rPr>
                <w:rFonts w:ascii="Times New Roman" w:hAnsi="Times New Roman" w:cs="Times New Roman"/>
                <w:sz w:val="24"/>
              </w:rPr>
              <w:t>4</w:t>
            </w:r>
            <w:r>
              <w:rPr>
                <w:rFonts w:ascii="Times New Roman" w:hAnsi="Times New Roman" w:cs="Times New Roman"/>
                <w:sz w:val="24"/>
              </w:rPr>
              <w:t xml:space="preserve"> </w:t>
            </w:r>
            <w:r w:rsidRPr="004122D4">
              <w:rPr>
                <w:rFonts w:ascii="Times New Roman" w:hAnsi="Times New Roman" w:cs="Times New Roman"/>
                <w:sz w:val="24"/>
              </w:rPr>
              <w:t>616</w:t>
            </w:r>
          </w:p>
        </w:tc>
        <w:tc>
          <w:tcPr>
            <w:tcW w:w="1847" w:type="dxa"/>
            <w:noWrap/>
            <w:vAlign w:val="center"/>
            <w:hideMark/>
          </w:tcPr>
          <w:p w14:paraId="759CB9FF"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0</w:t>
            </w:r>
          </w:p>
        </w:tc>
        <w:tc>
          <w:tcPr>
            <w:tcW w:w="1701" w:type="dxa"/>
            <w:noWrap/>
            <w:vAlign w:val="center"/>
            <w:hideMark/>
          </w:tcPr>
          <w:p w14:paraId="18985DE8"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4 616</w:t>
            </w:r>
          </w:p>
        </w:tc>
      </w:tr>
      <w:tr w:rsidR="004122D4" w:rsidRPr="004122D4" w14:paraId="2059E66C" w14:textId="77777777" w:rsidTr="004122D4">
        <w:trPr>
          <w:trHeight w:val="276"/>
        </w:trPr>
        <w:tc>
          <w:tcPr>
            <w:tcW w:w="4531" w:type="dxa"/>
            <w:noWrap/>
            <w:vAlign w:val="center"/>
            <w:hideMark/>
          </w:tcPr>
          <w:p w14:paraId="3661E3E4" w14:textId="77777777" w:rsidR="004122D4" w:rsidRPr="004122D4" w:rsidRDefault="004122D4" w:rsidP="004122D4">
            <w:pPr>
              <w:ind w:firstLine="447"/>
              <w:rPr>
                <w:rFonts w:ascii="Times New Roman" w:hAnsi="Times New Roman" w:cs="Times New Roman"/>
                <w:sz w:val="24"/>
              </w:rPr>
            </w:pPr>
            <w:r w:rsidRPr="004122D4">
              <w:rPr>
                <w:rFonts w:ascii="Times New Roman" w:hAnsi="Times New Roman" w:cs="Times New Roman"/>
                <w:sz w:val="24"/>
              </w:rPr>
              <w:t>Viljandi Päevakeskus</w:t>
            </w:r>
          </w:p>
        </w:tc>
        <w:tc>
          <w:tcPr>
            <w:tcW w:w="1560" w:type="dxa"/>
            <w:noWrap/>
            <w:vAlign w:val="center"/>
            <w:hideMark/>
          </w:tcPr>
          <w:p w14:paraId="647072F9" w14:textId="77777777" w:rsidR="004122D4" w:rsidRPr="004122D4" w:rsidRDefault="004122D4" w:rsidP="004122D4">
            <w:pPr>
              <w:jc w:val="right"/>
              <w:rPr>
                <w:rFonts w:ascii="Times New Roman" w:hAnsi="Times New Roman" w:cs="Times New Roman"/>
                <w:sz w:val="24"/>
              </w:rPr>
            </w:pPr>
            <w:r w:rsidRPr="004122D4">
              <w:rPr>
                <w:rFonts w:ascii="Times New Roman" w:hAnsi="Times New Roman" w:cs="Times New Roman"/>
                <w:sz w:val="24"/>
              </w:rPr>
              <w:t>5</w:t>
            </w:r>
            <w:r>
              <w:rPr>
                <w:rFonts w:ascii="Times New Roman" w:hAnsi="Times New Roman" w:cs="Times New Roman"/>
                <w:sz w:val="24"/>
              </w:rPr>
              <w:t xml:space="preserve"> </w:t>
            </w:r>
            <w:r w:rsidRPr="004122D4">
              <w:rPr>
                <w:rFonts w:ascii="Times New Roman" w:hAnsi="Times New Roman" w:cs="Times New Roman"/>
                <w:sz w:val="24"/>
              </w:rPr>
              <w:t>579</w:t>
            </w:r>
          </w:p>
        </w:tc>
        <w:tc>
          <w:tcPr>
            <w:tcW w:w="1847" w:type="dxa"/>
            <w:noWrap/>
            <w:vAlign w:val="center"/>
            <w:hideMark/>
          </w:tcPr>
          <w:p w14:paraId="48F7AFCB"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0</w:t>
            </w:r>
          </w:p>
        </w:tc>
        <w:tc>
          <w:tcPr>
            <w:tcW w:w="1701" w:type="dxa"/>
            <w:noWrap/>
            <w:vAlign w:val="center"/>
            <w:hideMark/>
          </w:tcPr>
          <w:p w14:paraId="611FE9D1"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5 579</w:t>
            </w:r>
          </w:p>
        </w:tc>
      </w:tr>
      <w:tr w:rsidR="004122D4" w:rsidRPr="004122D4" w14:paraId="2A7BB26C" w14:textId="77777777" w:rsidTr="004122D4">
        <w:trPr>
          <w:trHeight w:val="276"/>
        </w:trPr>
        <w:tc>
          <w:tcPr>
            <w:tcW w:w="4531" w:type="dxa"/>
            <w:tcBorders>
              <w:bottom w:val="single" w:sz="4" w:space="0" w:color="2E74B5" w:themeColor="accent1" w:themeShade="BF"/>
            </w:tcBorders>
            <w:noWrap/>
            <w:vAlign w:val="center"/>
            <w:hideMark/>
          </w:tcPr>
          <w:p w14:paraId="33E97B80" w14:textId="77777777" w:rsidR="004122D4" w:rsidRPr="004122D4" w:rsidRDefault="004122D4" w:rsidP="004122D4">
            <w:pPr>
              <w:ind w:firstLine="447"/>
              <w:rPr>
                <w:rFonts w:ascii="Times New Roman" w:hAnsi="Times New Roman" w:cs="Times New Roman"/>
                <w:sz w:val="24"/>
              </w:rPr>
            </w:pPr>
            <w:r w:rsidRPr="004122D4">
              <w:rPr>
                <w:rFonts w:ascii="Times New Roman" w:hAnsi="Times New Roman" w:cs="Times New Roman"/>
                <w:sz w:val="24"/>
              </w:rPr>
              <w:t>Viljandi Spordikeskus</w:t>
            </w:r>
          </w:p>
        </w:tc>
        <w:tc>
          <w:tcPr>
            <w:tcW w:w="1560" w:type="dxa"/>
            <w:tcBorders>
              <w:bottom w:val="single" w:sz="4" w:space="0" w:color="2E74B5" w:themeColor="accent1" w:themeShade="BF"/>
            </w:tcBorders>
            <w:noWrap/>
            <w:vAlign w:val="center"/>
            <w:hideMark/>
          </w:tcPr>
          <w:p w14:paraId="1F33B52B" w14:textId="77777777" w:rsidR="004122D4" w:rsidRPr="004122D4" w:rsidRDefault="004122D4" w:rsidP="004122D4">
            <w:pPr>
              <w:jc w:val="right"/>
              <w:rPr>
                <w:rFonts w:ascii="Times New Roman" w:hAnsi="Times New Roman" w:cs="Times New Roman"/>
                <w:sz w:val="24"/>
              </w:rPr>
            </w:pPr>
            <w:r w:rsidRPr="004122D4">
              <w:rPr>
                <w:rFonts w:ascii="Times New Roman" w:hAnsi="Times New Roman" w:cs="Times New Roman"/>
                <w:sz w:val="24"/>
              </w:rPr>
              <w:t>59</w:t>
            </w:r>
            <w:r>
              <w:rPr>
                <w:rFonts w:ascii="Times New Roman" w:hAnsi="Times New Roman" w:cs="Times New Roman"/>
                <w:sz w:val="24"/>
              </w:rPr>
              <w:t xml:space="preserve"> </w:t>
            </w:r>
            <w:r w:rsidRPr="004122D4">
              <w:rPr>
                <w:rFonts w:ascii="Times New Roman" w:hAnsi="Times New Roman" w:cs="Times New Roman"/>
                <w:sz w:val="24"/>
              </w:rPr>
              <w:t>408</w:t>
            </w:r>
          </w:p>
        </w:tc>
        <w:tc>
          <w:tcPr>
            <w:tcW w:w="1847" w:type="dxa"/>
            <w:tcBorders>
              <w:bottom w:val="single" w:sz="4" w:space="0" w:color="2E74B5" w:themeColor="accent1" w:themeShade="BF"/>
            </w:tcBorders>
            <w:noWrap/>
            <w:vAlign w:val="center"/>
            <w:hideMark/>
          </w:tcPr>
          <w:p w14:paraId="1DB9FA08"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0</w:t>
            </w:r>
          </w:p>
        </w:tc>
        <w:tc>
          <w:tcPr>
            <w:tcW w:w="1701" w:type="dxa"/>
            <w:tcBorders>
              <w:bottom w:val="single" w:sz="4" w:space="0" w:color="2E74B5" w:themeColor="accent1" w:themeShade="BF"/>
            </w:tcBorders>
            <w:noWrap/>
            <w:vAlign w:val="center"/>
            <w:hideMark/>
          </w:tcPr>
          <w:p w14:paraId="02B9BC5B"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59 408</w:t>
            </w:r>
          </w:p>
        </w:tc>
      </w:tr>
      <w:tr w:rsidR="004122D4" w:rsidRPr="004122D4" w14:paraId="287FA041" w14:textId="77777777" w:rsidTr="004122D4">
        <w:trPr>
          <w:trHeight w:val="276"/>
        </w:trPr>
        <w:tc>
          <w:tcPr>
            <w:tcW w:w="4531" w:type="dxa"/>
            <w:tcBorders>
              <w:bottom w:val="double" w:sz="4" w:space="0" w:color="2E74B5" w:themeColor="accent1" w:themeShade="BF"/>
            </w:tcBorders>
            <w:noWrap/>
            <w:vAlign w:val="center"/>
            <w:hideMark/>
          </w:tcPr>
          <w:p w14:paraId="66789806" w14:textId="77777777" w:rsidR="004122D4" w:rsidRPr="004122D4" w:rsidRDefault="004122D4" w:rsidP="004122D4">
            <w:pPr>
              <w:ind w:firstLine="447"/>
              <w:rPr>
                <w:rFonts w:ascii="Times New Roman" w:hAnsi="Times New Roman" w:cs="Times New Roman"/>
                <w:sz w:val="24"/>
              </w:rPr>
            </w:pPr>
            <w:r>
              <w:rPr>
                <w:rFonts w:ascii="Times New Roman" w:hAnsi="Times New Roman" w:cs="Times New Roman"/>
                <w:sz w:val="24"/>
              </w:rPr>
              <w:t>Linnavalitsus</w:t>
            </w:r>
          </w:p>
        </w:tc>
        <w:tc>
          <w:tcPr>
            <w:tcW w:w="1560" w:type="dxa"/>
            <w:tcBorders>
              <w:bottom w:val="double" w:sz="4" w:space="0" w:color="2E74B5" w:themeColor="accent1" w:themeShade="BF"/>
            </w:tcBorders>
            <w:noWrap/>
            <w:vAlign w:val="center"/>
            <w:hideMark/>
          </w:tcPr>
          <w:p w14:paraId="3B6D1744" w14:textId="77777777" w:rsidR="004122D4" w:rsidRPr="004122D4" w:rsidRDefault="004122D4" w:rsidP="004122D4">
            <w:pPr>
              <w:jc w:val="right"/>
              <w:rPr>
                <w:rFonts w:ascii="Times New Roman" w:hAnsi="Times New Roman" w:cs="Times New Roman"/>
                <w:sz w:val="24"/>
              </w:rPr>
            </w:pPr>
            <w:r w:rsidRPr="004122D4">
              <w:rPr>
                <w:rFonts w:ascii="Times New Roman" w:hAnsi="Times New Roman" w:cs="Times New Roman"/>
                <w:sz w:val="24"/>
              </w:rPr>
              <w:t>3</w:t>
            </w:r>
            <w:r>
              <w:rPr>
                <w:rFonts w:ascii="Times New Roman" w:hAnsi="Times New Roman" w:cs="Times New Roman"/>
                <w:sz w:val="24"/>
              </w:rPr>
              <w:t xml:space="preserve"> </w:t>
            </w:r>
            <w:r w:rsidRPr="004122D4">
              <w:rPr>
                <w:rFonts w:ascii="Times New Roman" w:hAnsi="Times New Roman" w:cs="Times New Roman"/>
                <w:sz w:val="24"/>
              </w:rPr>
              <w:t>914</w:t>
            </w:r>
          </w:p>
        </w:tc>
        <w:tc>
          <w:tcPr>
            <w:tcW w:w="1847" w:type="dxa"/>
            <w:tcBorders>
              <w:bottom w:val="double" w:sz="4" w:space="0" w:color="2E74B5" w:themeColor="accent1" w:themeShade="BF"/>
            </w:tcBorders>
            <w:noWrap/>
            <w:vAlign w:val="center"/>
            <w:hideMark/>
          </w:tcPr>
          <w:p w14:paraId="6322538F"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0</w:t>
            </w:r>
          </w:p>
        </w:tc>
        <w:tc>
          <w:tcPr>
            <w:tcW w:w="1701" w:type="dxa"/>
            <w:tcBorders>
              <w:bottom w:val="double" w:sz="4" w:space="0" w:color="2E74B5" w:themeColor="accent1" w:themeShade="BF"/>
            </w:tcBorders>
            <w:noWrap/>
            <w:vAlign w:val="center"/>
            <w:hideMark/>
          </w:tcPr>
          <w:p w14:paraId="36EC7635"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3 914</w:t>
            </w:r>
          </w:p>
        </w:tc>
      </w:tr>
      <w:tr w:rsidR="004122D4" w:rsidRPr="004122D4" w14:paraId="42E64943" w14:textId="77777777" w:rsidTr="00302487">
        <w:trPr>
          <w:trHeight w:val="276"/>
        </w:trPr>
        <w:tc>
          <w:tcPr>
            <w:tcW w:w="4531" w:type="dxa"/>
            <w:tcBorders>
              <w:top w:val="double" w:sz="4" w:space="0" w:color="2E74B5" w:themeColor="accent1" w:themeShade="BF"/>
            </w:tcBorders>
            <w:shd w:val="clear" w:color="auto" w:fill="DEEAF6" w:themeFill="accent1" w:themeFillTint="33"/>
            <w:noWrap/>
            <w:vAlign w:val="center"/>
            <w:hideMark/>
          </w:tcPr>
          <w:p w14:paraId="43339EA7" w14:textId="77777777" w:rsidR="004122D4" w:rsidRPr="004122D4" w:rsidRDefault="004122D4" w:rsidP="004122D4">
            <w:pPr>
              <w:rPr>
                <w:rFonts w:ascii="Times New Roman" w:hAnsi="Times New Roman" w:cs="Times New Roman"/>
                <w:b/>
                <w:sz w:val="24"/>
              </w:rPr>
            </w:pPr>
            <w:r>
              <w:rPr>
                <w:rFonts w:ascii="Times New Roman" w:hAnsi="Times New Roman" w:cs="Times New Roman"/>
                <w:b/>
                <w:sz w:val="24"/>
              </w:rPr>
              <w:t>Kohustuste</w:t>
            </w:r>
            <w:r w:rsidRPr="004122D4">
              <w:rPr>
                <w:rFonts w:ascii="Times New Roman" w:hAnsi="Times New Roman" w:cs="Times New Roman"/>
                <w:b/>
                <w:sz w:val="24"/>
              </w:rPr>
              <w:t xml:space="preserve"> tagasimaksmine kokku</w:t>
            </w:r>
          </w:p>
        </w:tc>
        <w:tc>
          <w:tcPr>
            <w:tcW w:w="1560" w:type="dxa"/>
            <w:tcBorders>
              <w:top w:val="double" w:sz="4" w:space="0" w:color="2E74B5" w:themeColor="accent1" w:themeShade="BF"/>
            </w:tcBorders>
            <w:shd w:val="clear" w:color="auto" w:fill="DEEAF6" w:themeFill="accent1" w:themeFillTint="33"/>
            <w:noWrap/>
            <w:vAlign w:val="center"/>
            <w:hideMark/>
          </w:tcPr>
          <w:p w14:paraId="2E5A399F"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1 291 962</w:t>
            </w:r>
          </w:p>
        </w:tc>
        <w:tc>
          <w:tcPr>
            <w:tcW w:w="1847" w:type="dxa"/>
            <w:tcBorders>
              <w:top w:val="double" w:sz="4" w:space="0" w:color="2E74B5" w:themeColor="accent1" w:themeShade="BF"/>
            </w:tcBorders>
            <w:shd w:val="clear" w:color="auto" w:fill="DEEAF6" w:themeFill="accent1" w:themeFillTint="33"/>
            <w:noWrap/>
            <w:vAlign w:val="center"/>
            <w:hideMark/>
          </w:tcPr>
          <w:p w14:paraId="56615124" w14:textId="77777777" w:rsidR="004122D4" w:rsidRPr="004122D4" w:rsidRDefault="004122D4" w:rsidP="004122D4">
            <w:pPr>
              <w:jc w:val="right"/>
              <w:rPr>
                <w:rFonts w:ascii="Times New Roman" w:hAnsi="Times New Roman" w:cs="Times New Roman"/>
                <w:b/>
                <w:color w:val="0000FF"/>
                <w:sz w:val="24"/>
              </w:rPr>
            </w:pPr>
            <w:r w:rsidRPr="004122D4">
              <w:rPr>
                <w:rFonts w:ascii="Times New Roman" w:hAnsi="Times New Roman" w:cs="Times New Roman"/>
                <w:b/>
                <w:color w:val="0000FF"/>
                <w:sz w:val="24"/>
              </w:rPr>
              <w:t>-89</w:t>
            </w:r>
          </w:p>
        </w:tc>
        <w:tc>
          <w:tcPr>
            <w:tcW w:w="1701" w:type="dxa"/>
            <w:tcBorders>
              <w:top w:val="double" w:sz="4" w:space="0" w:color="2E74B5" w:themeColor="accent1" w:themeShade="BF"/>
            </w:tcBorders>
            <w:shd w:val="clear" w:color="auto" w:fill="DEEAF6" w:themeFill="accent1" w:themeFillTint="33"/>
            <w:noWrap/>
            <w:vAlign w:val="center"/>
            <w:hideMark/>
          </w:tcPr>
          <w:p w14:paraId="6E72BDBF" w14:textId="77777777" w:rsidR="004122D4" w:rsidRPr="004122D4" w:rsidRDefault="004122D4" w:rsidP="004122D4">
            <w:pPr>
              <w:jc w:val="right"/>
              <w:rPr>
                <w:rFonts w:ascii="Times New Roman" w:hAnsi="Times New Roman" w:cs="Times New Roman"/>
                <w:b/>
                <w:sz w:val="24"/>
              </w:rPr>
            </w:pPr>
            <w:r w:rsidRPr="004122D4">
              <w:rPr>
                <w:rFonts w:ascii="Times New Roman" w:hAnsi="Times New Roman" w:cs="Times New Roman"/>
                <w:b/>
                <w:sz w:val="24"/>
              </w:rPr>
              <w:t>1 291 873</w:t>
            </w:r>
          </w:p>
        </w:tc>
      </w:tr>
    </w:tbl>
    <w:p w14:paraId="1795795E" w14:textId="77777777" w:rsidR="00F059A7" w:rsidRDefault="00F059A7" w:rsidP="00F059A7">
      <w:pPr>
        <w:jc w:val="both"/>
        <w:rPr>
          <w:rFonts w:ascii="Times New Roman" w:hAnsi="Times New Roman" w:cs="Times New Roman"/>
          <w:sz w:val="24"/>
        </w:rPr>
      </w:pPr>
    </w:p>
    <w:p w14:paraId="5C5DBF72" w14:textId="77777777" w:rsidR="00826F93" w:rsidRDefault="00826F93" w:rsidP="00F059A7">
      <w:pPr>
        <w:jc w:val="both"/>
        <w:rPr>
          <w:rFonts w:ascii="Times New Roman" w:hAnsi="Times New Roman" w:cs="Times New Roman"/>
          <w:sz w:val="24"/>
        </w:rPr>
      </w:pPr>
    </w:p>
    <w:p w14:paraId="13867061" w14:textId="77777777" w:rsidR="00104B57" w:rsidRPr="00104B57" w:rsidRDefault="00104B57" w:rsidP="00F059A7">
      <w:pPr>
        <w:shd w:val="clear" w:color="auto" w:fill="9CC2E5" w:themeFill="accent1" w:themeFillTint="99"/>
        <w:jc w:val="both"/>
        <w:rPr>
          <w:rFonts w:ascii="Times New Roman" w:hAnsi="Times New Roman" w:cs="Times New Roman"/>
          <w:b/>
          <w:sz w:val="24"/>
          <w:szCs w:val="24"/>
        </w:rPr>
      </w:pPr>
      <w:r w:rsidRPr="00104B57">
        <w:rPr>
          <w:rFonts w:ascii="Times New Roman" w:hAnsi="Times New Roman" w:cs="Times New Roman"/>
          <w:b/>
          <w:sz w:val="24"/>
          <w:szCs w:val="24"/>
        </w:rPr>
        <w:t>Aastavahetuse jääk</w:t>
      </w:r>
      <w:r w:rsidR="00302487">
        <w:rPr>
          <w:rFonts w:ascii="Times New Roman" w:hAnsi="Times New Roman" w:cs="Times New Roman"/>
          <w:b/>
          <w:sz w:val="24"/>
          <w:szCs w:val="24"/>
        </w:rPr>
        <w:t xml:space="preserve"> ja nõuete ning kohustuste saldo muutus</w:t>
      </w:r>
    </w:p>
    <w:p w14:paraId="2791E54C" w14:textId="77777777" w:rsidR="009B3D24" w:rsidRPr="0048283B" w:rsidRDefault="009B3D24" w:rsidP="009B3D24">
      <w:pPr>
        <w:jc w:val="both"/>
        <w:rPr>
          <w:rFonts w:ascii="Times New Roman" w:hAnsi="Times New Roman" w:cs="Times New Roman"/>
          <w:sz w:val="24"/>
          <w:szCs w:val="24"/>
        </w:rPr>
      </w:pPr>
      <w:r w:rsidRPr="0048283B">
        <w:rPr>
          <w:rFonts w:ascii="Times New Roman" w:hAnsi="Times New Roman" w:cs="Times New Roman"/>
          <w:sz w:val="24"/>
          <w:szCs w:val="24"/>
        </w:rPr>
        <w:t>2019. aasta lõpus oli linnal likviidsete vahendite jääk 1 872 151 eurot ja sellest oli algses eelarves planeeritud investeeringute katteks ära kasutada 1 614 186 eurot, ülejäänud summa oleks jäänud likviidsete vahendite jääki (257 965 eurot).</w:t>
      </w:r>
    </w:p>
    <w:p w14:paraId="231666F5" w14:textId="77777777" w:rsidR="009B3D24" w:rsidRPr="00302487" w:rsidRDefault="009B3D24" w:rsidP="009B3D24">
      <w:pPr>
        <w:jc w:val="both"/>
        <w:rPr>
          <w:rFonts w:ascii="Times New Roman" w:hAnsi="Times New Roman" w:cs="Times New Roman"/>
          <w:sz w:val="24"/>
          <w:szCs w:val="24"/>
        </w:rPr>
      </w:pPr>
      <w:r w:rsidRPr="0048283B">
        <w:rPr>
          <w:rFonts w:ascii="Times New Roman" w:hAnsi="Times New Roman" w:cs="Times New Roman"/>
          <w:sz w:val="24"/>
          <w:szCs w:val="24"/>
        </w:rPr>
        <w:t xml:space="preserve">Lisaeelarvega planeeritud investeeringutoetuste kasutamise järgselt jääks linnal aastavahetuseks kasutamata 1 334 200 eurot saadud sihtraha jalgpallihalli ehitamiseks ja </w:t>
      </w:r>
      <w:r w:rsidR="0048283B" w:rsidRPr="0048283B">
        <w:rPr>
          <w:rFonts w:ascii="Times New Roman" w:hAnsi="Times New Roman" w:cs="Times New Roman"/>
          <w:sz w:val="24"/>
          <w:szCs w:val="24"/>
        </w:rPr>
        <w:t>450 017</w:t>
      </w:r>
      <w:r w:rsidRPr="0048283B">
        <w:rPr>
          <w:rFonts w:ascii="Times New Roman" w:hAnsi="Times New Roman" w:cs="Times New Roman"/>
          <w:sz w:val="24"/>
          <w:szCs w:val="24"/>
        </w:rPr>
        <w:t xml:space="preserve"> eurot saadud sihtraha uute investeeringute tegemiseks, kokku </w:t>
      </w:r>
      <w:r w:rsidR="0048283B" w:rsidRPr="0048283B">
        <w:rPr>
          <w:rFonts w:ascii="Times New Roman" w:hAnsi="Times New Roman" w:cs="Times New Roman"/>
          <w:sz w:val="24"/>
          <w:szCs w:val="24"/>
        </w:rPr>
        <w:t>1 784 217</w:t>
      </w:r>
      <w:r w:rsidRPr="0048283B">
        <w:rPr>
          <w:rFonts w:ascii="Times New Roman" w:hAnsi="Times New Roman" w:cs="Times New Roman"/>
          <w:sz w:val="24"/>
          <w:szCs w:val="24"/>
        </w:rPr>
        <w:t xml:space="preserve"> eurot. Selle summa võrra ongi likviidsete vahendite jäägi prognoosi suurendatud. Lisaeelarve järgselt oleks linna prognoos 2020/2021 aastavahetuse rahajäägi osas 2</w:t>
      </w:r>
      <w:r w:rsidR="0048283B" w:rsidRPr="0048283B">
        <w:rPr>
          <w:rFonts w:ascii="Times New Roman" w:hAnsi="Times New Roman" w:cs="Times New Roman"/>
          <w:sz w:val="24"/>
          <w:szCs w:val="24"/>
        </w:rPr>
        <w:t> </w:t>
      </w:r>
      <w:r w:rsidRPr="0048283B">
        <w:rPr>
          <w:rFonts w:ascii="Times New Roman" w:hAnsi="Times New Roman" w:cs="Times New Roman"/>
          <w:sz w:val="24"/>
          <w:szCs w:val="24"/>
        </w:rPr>
        <w:t>0</w:t>
      </w:r>
      <w:r w:rsidR="0048283B" w:rsidRPr="0048283B">
        <w:rPr>
          <w:rFonts w:ascii="Times New Roman" w:hAnsi="Times New Roman" w:cs="Times New Roman"/>
          <w:sz w:val="24"/>
          <w:szCs w:val="24"/>
        </w:rPr>
        <w:t>42 182</w:t>
      </w:r>
      <w:r w:rsidR="00302487">
        <w:rPr>
          <w:rFonts w:ascii="Times New Roman" w:hAnsi="Times New Roman" w:cs="Times New Roman"/>
          <w:sz w:val="24"/>
          <w:szCs w:val="24"/>
        </w:rPr>
        <w:t xml:space="preserve"> eurot ja muutus võrreldes eelmise aasta</w:t>
      </w:r>
      <w:r w:rsidR="00302487" w:rsidRPr="00302487">
        <w:rPr>
          <w:rFonts w:ascii="Times New Roman" w:hAnsi="Times New Roman" w:cs="Times New Roman"/>
          <w:sz w:val="24"/>
          <w:szCs w:val="24"/>
        </w:rPr>
        <w:t>vahetuse jäägiga 170 031 eurot.</w:t>
      </w:r>
    </w:p>
    <w:p w14:paraId="2D789062" w14:textId="77777777" w:rsidR="009B3D24" w:rsidRDefault="009B3D24" w:rsidP="009B3D24">
      <w:pPr>
        <w:jc w:val="both"/>
        <w:rPr>
          <w:rFonts w:ascii="Times New Roman" w:hAnsi="Times New Roman" w:cs="Times New Roman"/>
          <w:sz w:val="24"/>
          <w:szCs w:val="24"/>
        </w:rPr>
      </w:pPr>
      <w:r w:rsidRPr="00302487">
        <w:rPr>
          <w:rFonts w:ascii="Times New Roman" w:hAnsi="Times New Roman" w:cs="Times New Roman"/>
          <w:sz w:val="24"/>
          <w:szCs w:val="24"/>
        </w:rPr>
        <w:t xml:space="preserve">Samas pole rahajäägile lisanduv </w:t>
      </w:r>
      <w:r w:rsidR="00302487" w:rsidRPr="00302487">
        <w:rPr>
          <w:rFonts w:ascii="Times New Roman" w:hAnsi="Times New Roman" w:cs="Times New Roman"/>
          <w:sz w:val="24"/>
          <w:szCs w:val="24"/>
        </w:rPr>
        <w:t>1 784 217</w:t>
      </w:r>
      <w:r w:rsidRPr="00302487">
        <w:rPr>
          <w:rFonts w:ascii="Times New Roman" w:hAnsi="Times New Roman" w:cs="Times New Roman"/>
          <w:sz w:val="24"/>
          <w:szCs w:val="24"/>
        </w:rPr>
        <w:t xml:space="preserve"> eurot vabaks kasutamiseks, vaid selles sisalduvad sihtrahad jäävad linna bilansis üles ettemaksetena, mis peavad samas kajastuma nõuete ja kohustuste saldos. Seega on korrigeeritud ka linnaeelarve nõuete ja kohustuste saldot </w:t>
      </w:r>
      <w:r w:rsidR="00302487" w:rsidRPr="00302487">
        <w:rPr>
          <w:rFonts w:ascii="Times New Roman" w:hAnsi="Times New Roman" w:cs="Times New Roman"/>
          <w:sz w:val="24"/>
          <w:szCs w:val="24"/>
        </w:rPr>
        <w:t>nii</w:t>
      </w:r>
      <w:r w:rsidRPr="00302487">
        <w:rPr>
          <w:rFonts w:ascii="Times New Roman" w:hAnsi="Times New Roman" w:cs="Times New Roman"/>
          <w:sz w:val="24"/>
          <w:szCs w:val="24"/>
        </w:rPr>
        <w:t xml:space="preserve">, et </w:t>
      </w:r>
      <w:r w:rsidR="00302487" w:rsidRPr="00302487">
        <w:rPr>
          <w:rFonts w:ascii="Times New Roman" w:hAnsi="Times New Roman" w:cs="Times New Roman"/>
          <w:sz w:val="24"/>
          <w:szCs w:val="24"/>
        </w:rPr>
        <w:t>selles sisalduks</w:t>
      </w:r>
      <w:r w:rsidRPr="00302487">
        <w:rPr>
          <w:rFonts w:ascii="Times New Roman" w:hAnsi="Times New Roman" w:cs="Times New Roman"/>
          <w:sz w:val="24"/>
          <w:szCs w:val="24"/>
        </w:rPr>
        <w:t xml:space="preserve"> aastavahetusel </w:t>
      </w:r>
      <w:r w:rsidR="00302487" w:rsidRPr="00302487">
        <w:rPr>
          <w:rFonts w:ascii="Times New Roman" w:hAnsi="Times New Roman" w:cs="Times New Roman"/>
          <w:sz w:val="24"/>
          <w:szCs w:val="24"/>
        </w:rPr>
        <w:t>1 784 217</w:t>
      </w:r>
      <w:r w:rsidRPr="00302487">
        <w:rPr>
          <w:rFonts w:ascii="Times New Roman" w:hAnsi="Times New Roman" w:cs="Times New Roman"/>
          <w:sz w:val="24"/>
          <w:szCs w:val="24"/>
        </w:rPr>
        <w:t xml:space="preserve"> eurot. Nõuete ja kohustuste saldosse kuuluvad aastavahetusel kõik linnale tasumata arved ja linna poolt tasumata arved, tehtud ja saadud ettemaksed, kuid nende aastavahetuse täpset seisu on väga raske ette näha. KOVidel on lubatud nõuete ja kohustuste saldot ka üldse mitte eelarvestada või kui on olulised teadaolevad summad, siis võib saldos kajastada ainult neid.</w:t>
      </w:r>
    </w:p>
    <w:p w14:paraId="0547CF1B" w14:textId="77777777" w:rsidR="00826F93" w:rsidRDefault="00826F93" w:rsidP="009B3D24">
      <w:pPr>
        <w:jc w:val="both"/>
        <w:rPr>
          <w:rFonts w:ascii="Times New Roman" w:hAnsi="Times New Roman" w:cs="Times New Roman"/>
          <w:sz w:val="24"/>
          <w:szCs w:val="24"/>
        </w:rPr>
      </w:pPr>
    </w:p>
    <w:p w14:paraId="2EE0E792" w14:textId="77777777" w:rsidR="00826F93" w:rsidRDefault="00826F93" w:rsidP="009B3D24">
      <w:pPr>
        <w:jc w:val="both"/>
        <w:rPr>
          <w:rFonts w:ascii="Times New Roman" w:hAnsi="Times New Roman" w:cs="Times New Roman"/>
          <w:sz w:val="24"/>
          <w:szCs w:val="24"/>
        </w:rPr>
      </w:pPr>
    </w:p>
    <w:p w14:paraId="05209EB0" w14:textId="77777777" w:rsidR="00D60FDE" w:rsidRPr="00D60FDE" w:rsidRDefault="00D60FDE" w:rsidP="00D60FDE">
      <w:pPr>
        <w:shd w:val="clear" w:color="auto" w:fill="9CC2E5" w:themeFill="accent1" w:themeFillTint="99"/>
        <w:jc w:val="both"/>
        <w:rPr>
          <w:rFonts w:ascii="Times New Roman" w:hAnsi="Times New Roman" w:cs="Times New Roman"/>
          <w:b/>
          <w:sz w:val="24"/>
          <w:szCs w:val="24"/>
        </w:rPr>
      </w:pPr>
      <w:r w:rsidRPr="00D60FDE">
        <w:rPr>
          <w:rFonts w:ascii="Times New Roman" w:hAnsi="Times New Roman" w:cs="Times New Roman"/>
          <w:b/>
          <w:sz w:val="24"/>
          <w:szCs w:val="24"/>
        </w:rPr>
        <w:t>Netovõlakoormus</w:t>
      </w:r>
    </w:p>
    <w:p w14:paraId="4F7486D3" w14:textId="77777777" w:rsidR="00826F93" w:rsidRDefault="009B3D24" w:rsidP="009B3D24">
      <w:pPr>
        <w:jc w:val="both"/>
        <w:rPr>
          <w:rFonts w:ascii="Times New Roman" w:hAnsi="Times New Roman" w:cs="Times New Roman"/>
          <w:sz w:val="24"/>
          <w:szCs w:val="24"/>
        </w:rPr>
      </w:pPr>
      <w:r w:rsidRPr="00826F93">
        <w:rPr>
          <w:rFonts w:ascii="Times New Roman" w:hAnsi="Times New Roman" w:cs="Times New Roman"/>
          <w:sz w:val="24"/>
          <w:szCs w:val="24"/>
        </w:rPr>
        <w:t>Linna võlakohustused on 2019. aasta tegelike andmete ja 2020. aasta muudatuste tulemusena 18</w:t>
      </w:r>
      <w:r w:rsidR="00D60FDE" w:rsidRPr="00826F93">
        <w:rPr>
          <w:rFonts w:ascii="Times New Roman" w:hAnsi="Times New Roman" w:cs="Times New Roman"/>
          <w:sz w:val="24"/>
          <w:szCs w:val="24"/>
        </w:rPr>
        <w:t> 102 372</w:t>
      </w:r>
      <w:r w:rsidRPr="00826F93">
        <w:rPr>
          <w:rFonts w:ascii="Times New Roman" w:hAnsi="Times New Roman" w:cs="Times New Roman"/>
          <w:sz w:val="24"/>
          <w:szCs w:val="24"/>
        </w:rPr>
        <w:t xml:space="preserve"> eurot</w:t>
      </w:r>
      <w:r w:rsidR="00D60FDE" w:rsidRPr="00826F93">
        <w:rPr>
          <w:rFonts w:ascii="Times New Roman" w:hAnsi="Times New Roman" w:cs="Times New Roman"/>
          <w:sz w:val="24"/>
          <w:szCs w:val="24"/>
        </w:rPr>
        <w:t xml:space="preserve">. Netovõlakoormuse arvutamisel võetakse arvesse ka aastavahetuse rahajääki, mille võrra võlakohustuste summat vähendatakse. </w:t>
      </w:r>
      <w:r w:rsidR="00826F93" w:rsidRPr="00826F93">
        <w:rPr>
          <w:rFonts w:ascii="Times New Roman" w:hAnsi="Times New Roman" w:cs="Times New Roman"/>
          <w:b/>
          <w:sz w:val="24"/>
          <w:szCs w:val="24"/>
        </w:rPr>
        <w:t>Lisae</w:t>
      </w:r>
      <w:r w:rsidRPr="00826F93">
        <w:rPr>
          <w:rFonts w:ascii="Times New Roman" w:hAnsi="Times New Roman" w:cs="Times New Roman"/>
          <w:b/>
          <w:sz w:val="24"/>
          <w:szCs w:val="24"/>
        </w:rPr>
        <w:t>elarvega muudetud põhitegevus</w:t>
      </w:r>
      <w:r w:rsidR="00826F93" w:rsidRPr="00826F93">
        <w:rPr>
          <w:rFonts w:ascii="Times New Roman" w:hAnsi="Times New Roman" w:cs="Times New Roman"/>
          <w:b/>
          <w:sz w:val="24"/>
          <w:szCs w:val="24"/>
        </w:rPr>
        <w:t>e</w:t>
      </w:r>
      <w:r w:rsidRPr="00826F93">
        <w:rPr>
          <w:rFonts w:ascii="Times New Roman" w:hAnsi="Times New Roman" w:cs="Times New Roman"/>
          <w:b/>
          <w:sz w:val="24"/>
          <w:szCs w:val="24"/>
        </w:rPr>
        <w:t xml:space="preserve"> tulude summast </w:t>
      </w:r>
      <w:r w:rsidR="00826F93" w:rsidRPr="00826F93">
        <w:rPr>
          <w:rFonts w:ascii="Times New Roman" w:hAnsi="Times New Roman" w:cs="Times New Roman"/>
          <w:b/>
          <w:sz w:val="24"/>
          <w:szCs w:val="24"/>
        </w:rPr>
        <w:t xml:space="preserve">(26 433 204 eurot) moodustavad võlakohustused miinus rahajääk </w:t>
      </w:r>
      <w:r w:rsidRPr="00826F93">
        <w:rPr>
          <w:rFonts w:ascii="Times New Roman" w:hAnsi="Times New Roman" w:cs="Times New Roman"/>
          <w:b/>
          <w:sz w:val="24"/>
          <w:szCs w:val="24"/>
        </w:rPr>
        <w:t>60,</w:t>
      </w:r>
      <w:r w:rsidR="00826F93" w:rsidRPr="00826F93">
        <w:rPr>
          <w:rFonts w:ascii="Times New Roman" w:hAnsi="Times New Roman" w:cs="Times New Roman"/>
          <w:b/>
          <w:sz w:val="24"/>
          <w:szCs w:val="24"/>
        </w:rPr>
        <w:t>76</w:t>
      </w:r>
      <w:r w:rsidRPr="00826F93">
        <w:rPr>
          <w:rFonts w:ascii="Times New Roman" w:hAnsi="Times New Roman" w:cs="Times New Roman"/>
          <w:b/>
          <w:sz w:val="24"/>
          <w:szCs w:val="24"/>
        </w:rPr>
        <w:t>%.</w:t>
      </w:r>
      <w:r w:rsidRPr="00826F93">
        <w:rPr>
          <w:rFonts w:ascii="Times New Roman" w:hAnsi="Times New Roman" w:cs="Times New Roman"/>
          <w:sz w:val="24"/>
          <w:szCs w:val="24"/>
        </w:rPr>
        <w:t xml:space="preserve"> </w:t>
      </w:r>
    </w:p>
    <w:p w14:paraId="44653208" w14:textId="77777777" w:rsidR="006F51A6" w:rsidRPr="0047291E" w:rsidRDefault="009B3D24" w:rsidP="00B357CB">
      <w:pPr>
        <w:jc w:val="both"/>
        <w:rPr>
          <w:rFonts w:ascii="Times New Roman" w:hAnsi="Times New Roman" w:cs="Times New Roman"/>
          <w:sz w:val="24"/>
          <w:szCs w:val="24"/>
        </w:rPr>
      </w:pPr>
      <w:r w:rsidRPr="00826F93">
        <w:rPr>
          <w:rFonts w:ascii="Times New Roman" w:hAnsi="Times New Roman" w:cs="Times New Roman"/>
          <w:sz w:val="24"/>
          <w:szCs w:val="24"/>
        </w:rPr>
        <w:t>Riik lubab aastatel 2020 ja 2021 KOVidele suuremat lubatud netovõlakoormuse määra, senise 60% asemel 80%. Viljandi linnal oleks uue maksimummäärani võimalik laenata veel 3 0</w:t>
      </w:r>
      <w:r w:rsidR="00826F93" w:rsidRPr="00826F93">
        <w:rPr>
          <w:rFonts w:ascii="Times New Roman" w:hAnsi="Times New Roman" w:cs="Times New Roman"/>
          <w:sz w:val="24"/>
          <w:szCs w:val="24"/>
        </w:rPr>
        <w:t>44</w:t>
      </w:r>
      <w:r w:rsidRPr="00826F93">
        <w:rPr>
          <w:rFonts w:ascii="Times New Roman" w:hAnsi="Times New Roman" w:cs="Times New Roman"/>
          <w:sz w:val="24"/>
          <w:szCs w:val="24"/>
        </w:rPr>
        <w:t> 1</w:t>
      </w:r>
      <w:r w:rsidR="00826F93" w:rsidRPr="00826F93">
        <w:rPr>
          <w:rFonts w:ascii="Times New Roman" w:hAnsi="Times New Roman" w:cs="Times New Roman"/>
          <w:sz w:val="24"/>
          <w:szCs w:val="24"/>
        </w:rPr>
        <w:t>91</w:t>
      </w:r>
      <w:r w:rsidRPr="00826F93">
        <w:rPr>
          <w:rFonts w:ascii="Times New Roman" w:hAnsi="Times New Roman" w:cs="Times New Roman"/>
          <w:sz w:val="24"/>
          <w:szCs w:val="24"/>
        </w:rPr>
        <w:t xml:space="preserve"> eurot, kuid kuna määra tõstmine on ajutine, ei oleks 2022. aastal 60%ni </w:t>
      </w:r>
      <w:r w:rsidR="00826F93" w:rsidRPr="00826F93">
        <w:rPr>
          <w:rFonts w:ascii="Times New Roman" w:hAnsi="Times New Roman" w:cs="Times New Roman"/>
          <w:sz w:val="24"/>
          <w:szCs w:val="24"/>
        </w:rPr>
        <w:t xml:space="preserve">tagasi </w:t>
      </w:r>
      <w:r w:rsidRPr="00826F93">
        <w:rPr>
          <w:rFonts w:ascii="Times New Roman" w:hAnsi="Times New Roman" w:cs="Times New Roman"/>
          <w:sz w:val="24"/>
          <w:szCs w:val="24"/>
        </w:rPr>
        <w:t>jõudmine lihtne, kui praegu võlakoormus 80 protsendini viia. 2020. a II poolaastal on plaanis linna eelarvestrateegia üle vaadata ning selle käigus planeeritakse muuhulgas ringi ka tulevaste aastate kohustused ja muud eelarveosad.</w:t>
      </w:r>
    </w:p>
    <w:p w14:paraId="793D2D87" w14:textId="77777777" w:rsidR="006F51A6" w:rsidRPr="009641BB" w:rsidRDefault="006F51A6" w:rsidP="00F059A7">
      <w:pPr>
        <w:shd w:val="clear" w:color="auto" w:fill="9CC2E5" w:themeFill="accent1" w:themeFillTint="99"/>
        <w:jc w:val="both"/>
        <w:rPr>
          <w:rFonts w:ascii="Times New Roman" w:hAnsi="Times New Roman" w:cs="Times New Roman"/>
          <w:b/>
          <w:sz w:val="24"/>
          <w:szCs w:val="24"/>
        </w:rPr>
      </w:pPr>
      <w:r>
        <w:rPr>
          <w:rFonts w:ascii="Times New Roman" w:hAnsi="Times New Roman" w:cs="Times New Roman"/>
          <w:b/>
          <w:sz w:val="24"/>
          <w:szCs w:val="24"/>
        </w:rPr>
        <w:t>Eelarvemaht</w:t>
      </w:r>
    </w:p>
    <w:p w14:paraId="3B087EF7" w14:textId="77777777" w:rsidR="006F51A6" w:rsidRDefault="00E4716C" w:rsidP="006F51A6">
      <w:pPr>
        <w:jc w:val="both"/>
        <w:rPr>
          <w:rFonts w:ascii="Times New Roman" w:hAnsi="Times New Roman" w:cs="Times New Roman"/>
          <w:sz w:val="24"/>
          <w:szCs w:val="24"/>
        </w:rPr>
      </w:pPr>
      <w:r w:rsidRPr="00826F93">
        <w:rPr>
          <w:rFonts w:ascii="Times New Roman" w:hAnsi="Times New Roman" w:cs="Times New Roman"/>
          <w:sz w:val="24"/>
          <w:szCs w:val="24"/>
        </w:rPr>
        <w:t xml:space="preserve">2020. a eelarve </w:t>
      </w:r>
      <w:r w:rsidR="00826F93" w:rsidRPr="00826F93">
        <w:rPr>
          <w:rFonts w:ascii="Times New Roman" w:hAnsi="Times New Roman" w:cs="Times New Roman"/>
          <w:sz w:val="24"/>
          <w:szCs w:val="24"/>
        </w:rPr>
        <w:t>kinnitati</w:t>
      </w:r>
      <w:r w:rsidRPr="00826F93">
        <w:rPr>
          <w:rFonts w:ascii="Times New Roman" w:hAnsi="Times New Roman" w:cs="Times New Roman"/>
          <w:sz w:val="24"/>
          <w:szCs w:val="24"/>
        </w:rPr>
        <w:t xml:space="preserve"> eelarvema</w:t>
      </w:r>
      <w:r w:rsidR="00227755">
        <w:rPr>
          <w:rFonts w:ascii="Times New Roman" w:hAnsi="Times New Roman" w:cs="Times New Roman"/>
          <w:sz w:val="24"/>
          <w:szCs w:val="24"/>
        </w:rPr>
        <w:t>h</w:t>
      </w:r>
      <w:r w:rsidR="00826F93" w:rsidRPr="00826F93">
        <w:rPr>
          <w:rFonts w:ascii="Times New Roman" w:hAnsi="Times New Roman" w:cs="Times New Roman"/>
          <w:sz w:val="24"/>
          <w:szCs w:val="24"/>
        </w:rPr>
        <w:t>uga</w:t>
      </w:r>
      <w:r w:rsidRPr="00826F93">
        <w:rPr>
          <w:rFonts w:ascii="Times New Roman" w:hAnsi="Times New Roman" w:cs="Times New Roman"/>
          <w:sz w:val="24"/>
          <w:szCs w:val="24"/>
        </w:rPr>
        <w:t xml:space="preserve"> (tulude kogusumma) 35</w:t>
      </w:r>
      <w:r w:rsidR="00826F93" w:rsidRPr="00826F93">
        <w:rPr>
          <w:rFonts w:ascii="Times New Roman" w:hAnsi="Times New Roman" w:cs="Times New Roman"/>
          <w:sz w:val="24"/>
          <w:szCs w:val="24"/>
        </w:rPr>
        <w:t> 053 921 eurot, I lisaeelarvega väheneb see -1 457 957 euro võrra ja moodustab 33 595 964 eurot.</w:t>
      </w:r>
      <w:r w:rsidRPr="00826F93">
        <w:rPr>
          <w:rFonts w:ascii="Times New Roman" w:hAnsi="Times New Roman" w:cs="Times New Roman"/>
          <w:sz w:val="24"/>
          <w:szCs w:val="24"/>
        </w:rPr>
        <w:t xml:space="preserve"> </w:t>
      </w:r>
    </w:p>
    <w:p w14:paraId="4FFBAB5D" w14:textId="77777777" w:rsidR="00284436" w:rsidRDefault="00284436" w:rsidP="00284436">
      <w:pPr>
        <w:jc w:val="both"/>
        <w:rPr>
          <w:rFonts w:ascii="Times New Roman" w:hAnsi="Times New Roman" w:cs="Times New Roman"/>
          <w:b/>
          <w:sz w:val="24"/>
          <w:szCs w:val="24"/>
        </w:rPr>
      </w:pPr>
    </w:p>
    <w:p w14:paraId="04E9DC44" w14:textId="77777777" w:rsidR="0090705D" w:rsidRDefault="0090705D" w:rsidP="00520AFB">
      <w:pPr>
        <w:shd w:val="clear" w:color="auto" w:fill="9CC2E5" w:themeFill="accent1" w:themeFillTint="99"/>
        <w:jc w:val="both"/>
        <w:rPr>
          <w:rFonts w:ascii="Times New Roman" w:hAnsi="Times New Roman" w:cs="Times New Roman"/>
          <w:b/>
          <w:sz w:val="24"/>
          <w:szCs w:val="24"/>
        </w:rPr>
      </w:pPr>
      <w:r w:rsidRPr="00C3286E">
        <w:rPr>
          <w:rFonts w:ascii="Times New Roman" w:hAnsi="Times New Roman" w:cs="Times New Roman"/>
          <w:b/>
          <w:sz w:val="24"/>
          <w:szCs w:val="24"/>
        </w:rPr>
        <w:t xml:space="preserve">Linnavolikogu kinnitatavas struktuuris on eelarvemuudatused ja </w:t>
      </w:r>
      <w:r w:rsidR="00FD1B4C" w:rsidRPr="00C3286E">
        <w:rPr>
          <w:rFonts w:ascii="Times New Roman" w:hAnsi="Times New Roman" w:cs="Times New Roman"/>
          <w:b/>
          <w:sz w:val="24"/>
          <w:szCs w:val="24"/>
        </w:rPr>
        <w:t>eelarve kogusummad toodud järgnevas tabelis:</w:t>
      </w:r>
    </w:p>
    <w:tbl>
      <w:tblPr>
        <w:tblStyle w:val="Kontuurtabel"/>
        <w:tblW w:w="14715" w:type="dxa"/>
        <w:tblInd w:w="-289"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16"/>
        <w:gridCol w:w="2912"/>
        <w:gridCol w:w="1197"/>
        <w:gridCol w:w="1134"/>
        <w:gridCol w:w="851"/>
        <w:gridCol w:w="1134"/>
        <w:gridCol w:w="949"/>
        <w:gridCol w:w="1035"/>
        <w:gridCol w:w="1106"/>
        <w:gridCol w:w="1097"/>
        <w:gridCol w:w="847"/>
        <w:gridCol w:w="289"/>
        <w:gridCol w:w="1248"/>
      </w:tblGrid>
      <w:tr w:rsidR="00520AFB" w:rsidRPr="00520AFB" w14:paraId="4F1D9C2A" w14:textId="77777777" w:rsidTr="003970BC">
        <w:trPr>
          <w:cantSplit/>
          <w:trHeight w:val="1495"/>
          <w:tblHeader/>
        </w:trPr>
        <w:tc>
          <w:tcPr>
            <w:tcW w:w="916" w:type="dxa"/>
            <w:shd w:val="clear" w:color="auto" w:fill="DEEAF6" w:themeFill="accent1" w:themeFillTint="33"/>
            <w:noWrap/>
            <w:vAlign w:val="center"/>
            <w:hideMark/>
          </w:tcPr>
          <w:p w14:paraId="1AB3C923"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 </w:t>
            </w:r>
          </w:p>
        </w:tc>
        <w:tc>
          <w:tcPr>
            <w:tcW w:w="2912" w:type="dxa"/>
            <w:shd w:val="clear" w:color="auto" w:fill="DEEAF6" w:themeFill="accent1" w:themeFillTint="33"/>
            <w:noWrap/>
            <w:vAlign w:val="center"/>
            <w:hideMark/>
          </w:tcPr>
          <w:p w14:paraId="7E381289"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Kirje nimetus</w:t>
            </w:r>
          </w:p>
        </w:tc>
        <w:tc>
          <w:tcPr>
            <w:tcW w:w="1197" w:type="dxa"/>
            <w:shd w:val="clear" w:color="auto" w:fill="DEEAF6" w:themeFill="accent1" w:themeFillTint="33"/>
            <w:textDirection w:val="btLr"/>
            <w:vAlign w:val="center"/>
            <w:hideMark/>
          </w:tcPr>
          <w:p w14:paraId="482C1545" w14:textId="77777777" w:rsidR="00520AFB" w:rsidRPr="00520AFB" w:rsidRDefault="00520AFB" w:rsidP="00520AFB">
            <w:pPr>
              <w:ind w:left="113" w:right="113"/>
              <w:rPr>
                <w:rFonts w:ascii="Times New Roman" w:hAnsi="Times New Roman" w:cs="Times New Roman"/>
                <w:bCs/>
                <w:sz w:val="20"/>
                <w:szCs w:val="20"/>
              </w:rPr>
            </w:pPr>
            <w:r>
              <w:rPr>
                <w:rFonts w:ascii="Times New Roman" w:hAnsi="Times New Roman" w:cs="Times New Roman"/>
                <w:bCs/>
                <w:sz w:val="20"/>
                <w:szCs w:val="20"/>
              </w:rPr>
              <w:t>2020 eelarve OV-ga</w:t>
            </w:r>
          </w:p>
        </w:tc>
        <w:tc>
          <w:tcPr>
            <w:tcW w:w="1134" w:type="dxa"/>
            <w:shd w:val="clear" w:color="auto" w:fill="DEEAF6" w:themeFill="accent1" w:themeFillTint="33"/>
            <w:textDirection w:val="btLr"/>
            <w:vAlign w:val="center"/>
            <w:hideMark/>
          </w:tcPr>
          <w:p w14:paraId="5E38C983" w14:textId="77777777" w:rsidR="00520AFB" w:rsidRPr="005219FD" w:rsidRDefault="00520AFB" w:rsidP="005219FD">
            <w:pPr>
              <w:ind w:left="113" w:right="113"/>
              <w:rPr>
                <w:rFonts w:ascii="Times New Roman" w:hAnsi="Times New Roman" w:cs="Times New Roman"/>
                <w:b/>
                <w:bCs/>
                <w:sz w:val="20"/>
                <w:szCs w:val="20"/>
              </w:rPr>
            </w:pPr>
            <w:r w:rsidRPr="005219FD">
              <w:rPr>
                <w:rFonts w:ascii="Times New Roman" w:hAnsi="Times New Roman" w:cs="Times New Roman"/>
                <w:b/>
                <w:bCs/>
                <w:sz w:val="20"/>
                <w:szCs w:val="20"/>
              </w:rPr>
              <w:t xml:space="preserve">2020 eelarve </w:t>
            </w:r>
            <w:r w:rsidR="005219FD">
              <w:rPr>
                <w:rFonts w:ascii="Times New Roman" w:hAnsi="Times New Roman" w:cs="Times New Roman"/>
                <w:b/>
                <w:bCs/>
                <w:sz w:val="20"/>
                <w:szCs w:val="20"/>
              </w:rPr>
              <w:t>omavaheliste tehinguteta</w:t>
            </w:r>
          </w:p>
        </w:tc>
        <w:tc>
          <w:tcPr>
            <w:tcW w:w="851" w:type="dxa"/>
            <w:shd w:val="clear" w:color="auto" w:fill="DEEAF6" w:themeFill="accent1" w:themeFillTint="33"/>
            <w:textDirection w:val="btLr"/>
            <w:vAlign w:val="center"/>
            <w:hideMark/>
          </w:tcPr>
          <w:p w14:paraId="43979170" w14:textId="77777777" w:rsidR="00520AFB" w:rsidRPr="00520AFB" w:rsidRDefault="00520AFB" w:rsidP="00520AFB">
            <w:pPr>
              <w:ind w:left="113" w:right="113"/>
              <w:rPr>
                <w:rFonts w:ascii="Times New Roman" w:hAnsi="Times New Roman" w:cs="Times New Roman"/>
                <w:bCs/>
                <w:sz w:val="20"/>
                <w:szCs w:val="20"/>
              </w:rPr>
            </w:pPr>
            <w:r>
              <w:rPr>
                <w:rFonts w:ascii="Times New Roman" w:hAnsi="Times New Roman" w:cs="Times New Roman"/>
                <w:bCs/>
                <w:sz w:val="20"/>
                <w:szCs w:val="20"/>
              </w:rPr>
              <w:t>Reservfondi muuda-tused</w:t>
            </w:r>
          </w:p>
        </w:tc>
        <w:tc>
          <w:tcPr>
            <w:tcW w:w="1134" w:type="dxa"/>
            <w:shd w:val="clear" w:color="auto" w:fill="DEEAF6" w:themeFill="accent1" w:themeFillTint="33"/>
            <w:textDirection w:val="btLr"/>
            <w:vAlign w:val="center"/>
            <w:hideMark/>
          </w:tcPr>
          <w:p w14:paraId="28B35047" w14:textId="77777777" w:rsidR="00520AFB" w:rsidRPr="00A30C3A" w:rsidRDefault="005219FD" w:rsidP="005219FD">
            <w:pPr>
              <w:ind w:left="113" w:right="113"/>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Mitte</w:t>
            </w:r>
            <w:r w:rsidR="00520AFB" w:rsidRPr="00A30C3A">
              <w:rPr>
                <w:rFonts w:ascii="Times New Roman" w:hAnsi="Times New Roman" w:cs="Times New Roman"/>
                <w:bCs/>
                <w:color w:val="0000FF"/>
                <w:sz w:val="20"/>
                <w:szCs w:val="20"/>
              </w:rPr>
              <w:t>sihtraha muudatused lisaEA</w:t>
            </w:r>
          </w:p>
        </w:tc>
        <w:tc>
          <w:tcPr>
            <w:tcW w:w="949" w:type="dxa"/>
            <w:shd w:val="clear" w:color="auto" w:fill="DEEAF6" w:themeFill="accent1" w:themeFillTint="33"/>
            <w:textDirection w:val="btLr"/>
            <w:vAlign w:val="center"/>
            <w:hideMark/>
          </w:tcPr>
          <w:p w14:paraId="021B7E6D" w14:textId="77777777" w:rsidR="00520AFB" w:rsidRPr="00A30C3A" w:rsidRDefault="00520AFB" w:rsidP="005219FD">
            <w:pPr>
              <w:ind w:left="113" w:right="113"/>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sh omavahe</w:t>
            </w:r>
            <w:r w:rsidR="005219FD" w:rsidRPr="00A30C3A">
              <w:rPr>
                <w:rFonts w:ascii="Times New Roman" w:hAnsi="Times New Roman" w:cs="Times New Roman"/>
                <w:bCs/>
                <w:color w:val="0000FF"/>
                <w:sz w:val="20"/>
                <w:szCs w:val="20"/>
              </w:rPr>
              <w:t>-</w:t>
            </w:r>
            <w:r w:rsidRPr="00A30C3A">
              <w:rPr>
                <w:rFonts w:ascii="Times New Roman" w:hAnsi="Times New Roman" w:cs="Times New Roman"/>
                <w:bCs/>
                <w:color w:val="0000FF"/>
                <w:sz w:val="20"/>
                <w:szCs w:val="20"/>
              </w:rPr>
              <w:t>liste muuda</w:t>
            </w:r>
            <w:r w:rsidR="005219FD" w:rsidRPr="00A30C3A">
              <w:rPr>
                <w:rFonts w:ascii="Times New Roman" w:hAnsi="Times New Roman" w:cs="Times New Roman"/>
                <w:bCs/>
                <w:color w:val="0000FF"/>
                <w:sz w:val="20"/>
                <w:szCs w:val="20"/>
              </w:rPr>
              <w:t>-</w:t>
            </w:r>
            <w:r w:rsidRPr="00A30C3A">
              <w:rPr>
                <w:rFonts w:ascii="Times New Roman" w:hAnsi="Times New Roman" w:cs="Times New Roman"/>
                <w:bCs/>
                <w:color w:val="0000FF"/>
                <w:sz w:val="20"/>
                <w:szCs w:val="20"/>
              </w:rPr>
              <w:t>tused lisaEA</w:t>
            </w:r>
          </w:p>
        </w:tc>
        <w:tc>
          <w:tcPr>
            <w:tcW w:w="1035" w:type="dxa"/>
            <w:shd w:val="clear" w:color="auto" w:fill="DEEAF6" w:themeFill="accent1" w:themeFillTint="33"/>
            <w:textDirection w:val="btLr"/>
            <w:vAlign w:val="center"/>
            <w:hideMark/>
          </w:tcPr>
          <w:p w14:paraId="73CDCBC6" w14:textId="77777777" w:rsidR="00520AFB" w:rsidRPr="00A30C3A" w:rsidRDefault="00520AFB" w:rsidP="00520AFB">
            <w:pPr>
              <w:ind w:left="113" w:right="113"/>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Sihtraha muudatused lisaEA</w:t>
            </w:r>
          </w:p>
        </w:tc>
        <w:tc>
          <w:tcPr>
            <w:tcW w:w="1106" w:type="dxa"/>
            <w:shd w:val="clear" w:color="auto" w:fill="DEEAF6" w:themeFill="accent1" w:themeFillTint="33"/>
            <w:textDirection w:val="btLr"/>
            <w:vAlign w:val="center"/>
            <w:hideMark/>
          </w:tcPr>
          <w:p w14:paraId="390F6345" w14:textId="77777777" w:rsidR="00520AFB" w:rsidRPr="005219FD" w:rsidRDefault="00520AFB" w:rsidP="00A30C3A">
            <w:pPr>
              <w:ind w:left="113" w:right="113"/>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 xml:space="preserve">Muudatused OV-ta </w:t>
            </w:r>
            <w:r w:rsidR="00A30C3A">
              <w:rPr>
                <w:rFonts w:ascii="Times New Roman" w:hAnsi="Times New Roman" w:cs="Times New Roman"/>
                <w:b/>
                <w:bCs/>
                <w:color w:val="0000FF"/>
                <w:sz w:val="20"/>
                <w:szCs w:val="20"/>
              </w:rPr>
              <w:t>=LISA-EELARVE KOKKU</w:t>
            </w:r>
          </w:p>
        </w:tc>
        <w:tc>
          <w:tcPr>
            <w:tcW w:w="1097" w:type="dxa"/>
            <w:shd w:val="clear" w:color="auto" w:fill="DEEAF6" w:themeFill="accent1" w:themeFillTint="33"/>
            <w:textDirection w:val="btLr"/>
            <w:vAlign w:val="center"/>
            <w:hideMark/>
          </w:tcPr>
          <w:p w14:paraId="1E600DAF" w14:textId="77777777" w:rsidR="00520AFB" w:rsidRPr="005219FD" w:rsidRDefault="00520AFB" w:rsidP="00520AFB">
            <w:pPr>
              <w:ind w:left="113" w:right="113"/>
              <w:rPr>
                <w:rFonts w:ascii="Times New Roman" w:hAnsi="Times New Roman" w:cs="Times New Roman"/>
                <w:bCs/>
                <w:color w:val="000000" w:themeColor="text1"/>
                <w:sz w:val="20"/>
                <w:szCs w:val="20"/>
              </w:rPr>
            </w:pPr>
            <w:r w:rsidRPr="005219FD">
              <w:rPr>
                <w:rFonts w:ascii="Times New Roman" w:hAnsi="Times New Roman" w:cs="Times New Roman"/>
                <w:bCs/>
                <w:color w:val="000000" w:themeColor="text1"/>
                <w:sz w:val="20"/>
                <w:szCs w:val="20"/>
              </w:rPr>
              <w:t>Muudatused kokku OV-ga lisaEA</w:t>
            </w:r>
          </w:p>
        </w:tc>
        <w:tc>
          <w:tcPr>
            <w:tcW w:w="1136" w:type="dxa"/>
            <w:gridSpan w:val="2"/>
            <w:shd w:val="clear" w:color="auto" w:fill="DEEAF6" w:themeFill="accent1" w:themeFillTint="33"/>
            <w:textDirection w:val="btLr"/>
            <w:vAlign w:val="center"/>
            <w:hideMark/>
          </w:tcPr>
          <w:p w14:paraId="65F9AE37" w14:textId="77777777" w:rsidR="00520AFB" w:rsidRPr="00520AFB" w:rsidRDefault="00520AFB" w:rsidP="00520AFB">
            <w:pPr>
              <w:ind w:left="113" w:right="113"/>
              <w:rPr>
                <w:rFonts w:ascii="Times New Roman" w:hAnsi="Times New Roman" w:cs="Times New Roman"/>
                <w:bCs/>
                <w:sz w:val="20"/>
                <w:szCs w:val="20"/>
              </w:rPr>
            </w:pPr>
            <w:r w:rsidRPr="00520AFB">
              <w:rPr>
                <w:rFonts w:ascii="Times New Roman" w:hAnsi="Times New Roman" w:cs="Times New Roman"/>
                <w:bCs/>
                <w:sz w:val="20"/>
                <w:szCs w:val="20"/>
              </w:rPr>
              <w:t xml:space="preserve">2020 </w:t>
            </w:r>
            <w:r>
              <w:rPr>
                <w:rFonts w:ascii="Times New Roman" w:hAnsi="Times New Roman" w:cs="Times New Roman"/>
                <w:bCs/>
                <w:sz w:val="20"/>
                <w:szCs w:val="20"/>
              </w:rPr>
              <w:t>muudetud eelarve OV-ga</w:t>
            </w:r>
          </w:p>
        </w:tc>
        <w:tc>
          <w:tcPr>
            <w:tcW w:w="1248" w:type="dxa"/>
            <w:shd w:val="clear" w:color="auto" w:fill="DEEAF6" w:themeFill="accent1" w:themeFillTint="33"/>
            <w:textDirection w:val="btLr"/>
            <w:vAlign w:val="center"/>
            <w:hideMark/>
          </w:tcPr>
          <w:p w14:paraId="369D644D" w14:textId="77777777" w:rsidR="00520AFB" w:rsidRPr="005219FD" w:rsidRDefault="00520AFB" w:rsidP="005219FD">
            <w:pPr>
              <w:ind w:left="113" w:right="113"/>
              <w:rPr>
                <w:rFonts w:ascii="Times New Roman" w:hAnsi="Times New Roman" w:cs="Times New Roman"/>
                <w:b/>
                <w:bCs/>
                <w:sz w:val="20"/>
                <w:szCs w:val="20"/>
              </w:rPr>
            </w:pPr>
            <w:r w:rsidRPr="005219FD">
              <w:rPr>
                <w:rFonts w:ascii="Times New Roman" w:hAnsi="Times New Roman" w:cs="Times New Roman"/>
                <w:b/>
                <w:bCs/>
                <w:sz w:val="20"/>
                <w:szCs w:val="20"/>
              </w:rPr>
              <w:t xml:space="preserve">2020 muudetud eelarve </w:t>
            </w:r>
            <w:r w:rsidR="005219FD">
              <w:rPr>
                <w:rFonts w:ascii="Times New Roman" w:hAnsi="Times New Roman" w:cs="Times New Roman"/>
                <w:b/>
                <w:bCs/>
                <w:sz w:val="20"/>
                <w:szCs w:val="20"/>
              </w:rPr>
              <w:t>omavaheliste tehinguteta</w:t>
            </w:r>
          </w:p>
        </w:tc>
      </w:tr>
      <w:tr w:rsidR="005219FD" w:rsidRPr="00520AFB" w14:paraId="4F208D9A" w14:textId="77777777" w:rsidTr="003970BC">
        <w:trPr>
          <w:cantSplit/>
          <w:trHeight w:val="128"/>
          <w:tblHeader/>
        </w:trPr>
        <w:tc>
          <w:tcPr>
            <w:tcW w:w="916" w:type="dxa"/>
            <w:shd w:val="clear" w:color="auto" w:fill="auto"/>
            <w:noWrap/>
            <w:vAlign w:val="center"/>
          </w:tcPr>
          <w:p w14:paraId="3DFCC7F5" w14:textId="77777777" w:rsidR="005219FD" w:rsidRPr="00520AFB" w:rsidRDefault="005219FD" w:rsidP="00520AFB">
            <w:pPr>
              <w:rPr>
                <w:rFonts w:ascii="Times New Roman" w:hAnsi="Times New Roman" w:cs="Times New Roman"/>
                <w:sz w:val="20"/>
                <w:szCs w:val="20"/>
              </w:rPr>
            </w:pPr>
          </w:p>
        </w:tc>
        <w:tc>
          <w:tcPr>
            <w:tcW w:w="2912" w:type="dxa"/>
            <w:shd w:val="clear" w:color="auto" w:fill="auto"/>
            <w:noWrap/>
            <w:vAlign w:val="center"/>
          </w:tcPr>
          <w:p w14:paraId="258FCD89" w14:textId="77777777" w:rsidR="005219FD" w:rsidRPr="005219FD" w:rsidRDefault="005219FD" w:rsidP="00520AFB">
            <w:pPr>
              <w:rPr>
                <w:rFonts w:ascii="Times New Roman" w:hAnsi="Times New Roman" w:cs="Times New Roman"/>
                <w:b/>
                <w:bCs/>
                <w:sz w:val="20"/>
                <w:szCs w:val="20"/>
              </w:rPr>
            </w:pPr>
          </w:p>
        </w:tc>
        <w:tc>
          <w:tcPr>
            <w:tcW w:w="1197" w:type="dxa"/>
            <w:shd w:val="clear" w:color="auto" w:fill="auto"/>
            <w:textDirection w:val="btLr"/>
            <w:vAlign w:val="center"/>
          </w:tcPr>
          <w:p w14:paraId="18CCB7D8" w14:textId="77777777" w:rsidR="005219FD" w:rsidRDefault="005219FD" w:rsidP="00520AFB">
            <w:pPr>
              <w:ind w:left="113" w:right="113"/>
              <w:rPr>
                <w:rFonts w:ascii="Times New Roman" w:hAnsi="Times New Roman" w:cs="Times New Roman"/>
                <w:bCs/>
                <w:sz w:val="20"/>
                <w:szCs w:val="20"/>
              </w:rPr>
            </w:pPr>
          </w:p>
        </w:tc>
        <w:tc>
          <w:tcPr>
            <w:tcW w:w="1134" w:type="dxa"/>
            <w:shd w:val="clear" w:color="auto" w:fill="auto"/>
            <w:textDirection w:val="btLr"/>
            <w:vAlign w:val="center"/>
          </w:tcPr>
          <w:p w14:paraId="00B5A05B" w14:textId="77777777" w:rsidR="005219FD" w:rsidRPr="005219FD" w:rsidRDefault="005219FD" w:rsidP="005219FD">
            <w:pPr>
              <w:ind w:left="113" w:right="113"/>
              <w:rPr>
                <w:rFonts w:ascii="Times New Roman" w:hAnsi="Times New Roman" w:cs="Times New Roman"/>
                <w:b/>
                <w:bCs/>
                <w:sz w:val="20"/>
                <w:szCs w:val="20"/>
              </w:rPr>
            </w:pPr>
          </w:p>
        </w:tc>
        <w:tc>
          <w:tcPr>
            <w:tcW w:w="851" w:type="dxa"/>
            <w:shd w:val="clear" w:color="auto" w:fill="auto"/>
            <w:textDirection w:val="btLr"/>
            <w:vAlign w:val="center"/>
          </w:tcPr>
          <w:p w14:paraId="52D57017" w14:textId="77777777" w:rsidR="005219FD" w:rsidRDefault="005219FD" w:rsidP="00520AFB">
            <w:pPr>
              <w:ind w:left="113" w:right="113"/>
              <w:rPr>
                <w:rFonts w:ascii="Times New Roman" w:hAnsi="Times New Roman" w:cs="Times New Roman"/>
                <w:bCs/>
                <w:sz w:val="20"/>
                <w:szCs w:val="20"/>
              </w:rPr>
            </w:pPr>
          </w:p>
        </w:tc>
        <w:tc>
          <w:tcPr>
            <w:tcW w:w="1134" w:type="dxa"/>
            <w:shd w:val="clear" w:color="auto" w:fill="auto"/>
            <w:textDirection w:val="btLr"/>
            <w:vAlign w:val="center"/>
          </w:tcPr>
          <w:p w14:paraId="613A0290" w14:textId="77777777" w:rsidR="005219FD" w:rsidRPr="00A30C3A" w:rsidRDefault="005219FD" w:rsidP="005219FD">
            <w:pPr>
              <w:ind w:left="113" w:right="113"/>
              <w:rPr>
                <w:rFonts w:ascii="Times New Roman" w:hAnsi="Times New Roman" w:cs="Times New Roman"/>
                <w:bCs/>
                <w:color w:val="0000FF"/>
                <w:sz w:val="20"/>
                <w:szCs w:val="20"/>
              </w:rPr>
            </w:pPr>
          </w:p>
        </w:tc>
        <w:tc>
          <w:tcPr>
            <w:tcW w:w="949" w:type="dxa"/>
            <w:shd w:val="clear" w:color="auto" w:fill="auto"/>
            <w:textDirection w:val="btLr"/>
            <w:vAlign w:val="center"/>
          </w:tcPr>
          <w:p w14:paraId="09813C50" w14:textId="77777777" w:rsidR="005219FD" w:rsidRPr="00A30C3A" w:rsidRDefault="005219FD" w:rsidP="005219FD">
            <w:pPr>
              <w:ind w:left="113" w:right="113"/>
              <w:rPr>
                <w:rFonts w:ascii="Times New Roman" w:hAnsi="Times New Roman" w:cs="Times New Roman"/>
                <w:bCs/>
                <w:color w:val="0000FF"/>
                <w:sz w:val="20"/>
                <w:szCs w:val="20"/>
              </w:rPr>
            </w:pPr>
          </w:p>
        </w:tc>
        <w:tc>
          <w:tcPr>
            <w:tcW w:w="1035" w:type="dxa"/>
            <w:shd w:val="clear" w:color="auto" w:fill="auto"/>
            <w:textDirection w:val="btLr"/>
            <w:vAlign w:val="center"/>
          </w:tcPr>
          <w:p w14:paraId="3DF36F0D" w14:textId="77777777" w:rsidR="005219FD" w:rsidRPr="00A30C3A" w:rsidRDefault="005219FD" w:rsidP="00520AFB">
            <w:pPr>
              <w:ind w:left="113" w:right="113"/>
              <w:rPr>
                <w:rFonts w:ascii="Times New Roman" w:hAnsi="Times New Roman" w:cs="Times New Roman"/>
                <w:bCs/>
                <w:color w:val="0000FF"/>
                <w:sz w:val="20"/>
                <w:szCs w:val="20"/>
              </w:rPr>
            </w:pPr>
          </w:p>
        </w:tc>
        <w:tc>
          <w:tcPr>
            <w:tcW w:w="1106" w:type="dxa"/>
            <w:shd w:val="clear" w:color="auto" w:fill="auto"/>
            <w:textDirection w:val="btLr"/>
            <w:vAlign w:val="center"/>
          </w:tcPr>
          <w:p w14:paraId="3EF82315" w14:textId="77777777" w:rsidR="005219FD" w:rsidRPr="005219FD" w:rsidRDefault="005219FD" w:rsidP="00520AFB">
            <w:pPr>
              <w:ind w:left="113" w:right="113"/>
              <w:rPr>
                <w:rFonts w:ascii="Times New Roman" w:hAnsi="Times New Roman" w:cs="Times New Roman"/>
                <w:b/>
                <w:bCs/>
                <w:color w:val="0000FF"/>
                <w:sz w:val="20"/>
                <w:szCs w:val="20"/>
              </w:rPr>
            </w:pPr>
          </w:p>
        </w:tc>
        <w:tc>
          <w:tcPr>
            <w:tcW w:w="1097" w:type="dxa"/>
            <w:shd w:val="clear" w:color="auto" w:fill="auto"/>
            <w:textDirection w:val="btLr"/>
            <w:vAlign w:val="center"/>
          </w:tcPr>
          <w:p w14:paraId="5066C2E8" w14:textId="77777777" w:rsidR="005219FD" w:rsidRPr="005219FD" w:rsidRDefault="005219FD" w:rsidP="00520AFB">
            <w:pPr>
              <w:ind w:left="113" w:right="113"/>
              <w:rPr>
                <w:rFonts w:ascii="Times New Roman" w:hAnsi="Times New Roman" w:cs="Times New Roman"/>
                <w:bCs/>
                <w:color w:val="000000" w:themeColor="text1"/>
                <w:sz w:val="20"/>
                <w:szCs w:val="20"/>
              </w:rPr>
            </w:pPr>
          </w:p>
        </w:tc>
        <w:tc>
          <w:tcPr>
            <w:tcW w:w="1136" w:type="dxa"/>
            <w:gridSpan w:val="2"/>
            <w:shd w:val="clear" w:color="auto" w:fill="auto"/>
            <w:textDirection w:val="btLr"/>
            <w:vAlign w:val="center"/>
          </w:tcPr>
          <w:p w14:paraId="115015CD" w14:textId="77777777" w:rsidR="005219FD" w:rsidRPr="00520AFB" w:rsidRDefault="005219FD" w:rsidP="00520AFB">
            <w:pPr>
              <w:ind w:left="113" w:right="113"/>
              <w:rPr>
                <w:rFonts w:ascii="Times New Roman" w:hAnsi="Times New Roman" w:cs="Times New Roman"/>
                <w:bCs/>
                <w:sz w:val="20"/>
                <w:szCs w:val="20"/>
              </w:rPr>
            </w:pPr>
          </w:p>
        </w:tc>
        <w:tc>
          <w:tcPr>
            <w:tcW w:w="1248" w:type="dxa"/>
            <w:shd w:val="clear" w:color="auto" w:fill="auto"/>
            <w:textDirection w:val="btLr"/>
            <w:vAlign w:val="center"/>
          </w:tcPr>
          <w:p w14:paraId="486112F1" w14:textId="77777777" w:rsidR="005219FD" w:rsidRPr="005219FD" w:rsidRDefault="005219FD" w:rsidP="005219FD">
            <w:pPr>
              <w:ind w:left="113" w:right="113"/>
              <w:rPr>
                <w:rFonts w:ascii="Times New Roman" w:hAnsi="Times New Roman" w:cs="Times New Roman"/>
                <w:b/>
                <w:bCs/>
                <w:sz w:val="20"/>
                <w:szCs w:val="20"/>
              </w:rPr>
            </w:pPr>
          </w:p>
        </w:tc>
      </w:tr>
      <w:tr w:rsidR="00520AFB" w:rsidRPr="005219FD" w14:paraId="4AA47390" w14:textId="77777777" w:rsidTr="003970BC">
        <w:trPr>
          <w:trHeight w:val="360"/>
        </w:trPr>
        <w:tc>
          <w:tcPr>
            <w:tcW w:w="3828" w:type="dxa"/>
            <w:gridSpan w:val="2"/>
            <w:shd w:val="clear" w:color="auto" w:fill="DEEAF6" w:themeFill="accent1" w:themeFillTint="33"/>
            <w:noWrap/>
            <w:vAlign w:val="center"/>
            <w:hideMark/>
          </w:tcPr>
          <w:p w14:paraId="2EE535EC" w14:textId="77777777" w:rsidR="00520AFB" w:rsidRPr="005219FD" w:rsidRDefault="00520AFB" w:rsidP="00520AFB">
            <w:pPr>
              <w:rPr>
                <w:rFonts w:ascii="Times New Roman" w:hAnsi="Times New Roman" w:cs="Times New Roman"/>
                <w:b/>
                <w:sz w:val="20"/>
                <w:szCs w:val="20"/>
              </w:rPr>
            </w:pPr>
            <w:r w:rsidRPr="005219FD">
              <w:rPr>
                <w:rFonts w:ascii="Times New Roman" w:hAnsi="Times New Roman" w:cs="Times New Roman"/>
                <w:b/>
                <w:sz w:val="20"/>
                <w:szCs w:val="20"/>
              </w:rPr>
              <w:t> </w:t>
            </w:r>
            <w:r w:rsidRPr="005219FD">
              <w:rPr>
                <w:rFonts w:ascii="Times New Roman" w:hAnsi="Times New Roman" w:cs="Times New Roman"/>
                <w:b/>
                <w:bCs/>
                <w:sz w:val="20"/>
                <w:szCs w:val="20"/>
              </w:rPr>
              <w:t>PÕHITEGEVUSE TULUD KOKKU</w:t>
            </w:r>
          </w:p>
        </w:tc>
        <w:tc>
          <w:tcPr>
            <w:tcW w:w="1197" w:type="dxa"/>
            <w:shd w:val="clear" w:color="auto" w:fill="DEEAF6" w:themeFill="accent1" w:themeFillTint="33"/>
            <w:noWrap/>
            <w:vAlign w:val="center"/>
            <w:hideMark/>
          </w:tcPr>
          <w:p w14:paraId="2A526492"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28 241 482</w:t>
            </w:r>
          </w:p>
        </w:tc>
        <w:tc>
          <w:tcPr>
            <w:tcW w:w="1134" w:type="dxa"/>
            <w:shd w:val="clear" w:color="auto" w:fill="DEEAF6" w:themeFill="accent1" w:themeFillTint="33"/>
            <w:noWrap/>
            <w:vAlign w:val="center"/>
            <w:hideMark/>
          </w:tcPr>
          <w:p w14:paraId="35E8F39B"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27 913 589</w:t>
            </w:r>
          </w:p>
        </w:tc>
        <w:tc>
          <w:tcPr>
            <w:tcW w:w="851" w:type="dxa"/>
            <w:shd w:val="clear" w:color="auto" w:fill="DEEAF6" w:themeFill="accent1" w:themeFillTint="33"/>
            <w:noWrap/>
            <w:vAlign w:val="center"/>
            <w:hideMark/>
          </w:tcPr>
          <w:p w14:paraId="44D64E7C"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6C8DC855"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-1 922 201</w:t>
            </w:r>
          </w:p>
        </w:tc>
        <w:tc>
          <w:tcPr>
            <w:tcW w:w="949" w:type="dxa"/>
            <w:shd w:val="clear" w:color="auto" w:fill="DEEAF6" w:themeFill="accent1" w:themeFillTint="33"/>
            <w:noWrap/>
            <w:vAlign w:val="center"/>
            <w:hideMark/>
          </w:tcPr>
          <w:p w14:paraId="164B4431"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-41 594</w:t>
            </w:r>
          </w:p>
        </w:tc>
        <w:tc>
          <w:tcPr>
            <w:tcW w:w="1035" w:type="dxa"/>
            <w:shd w:val="clear" w:color="auto" w:fill="DEEAF6" w:themeFill="accent1" w:themeFillTint="33"/>
            <w:noWrap/>
            <w:vAlign w:val="center"/>
            <w:hideMark/>
          </w:tcPr>
          <w:p w14:paraId="6083C113"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400 222</w:t>
            </w:r>
          </w:p>
        </w:tc>
        <w:tc>
          <w:tcPr>
            <w:tcW w:w="1106" w:type="dxa"/>
            <w:shd w:val="clear" w:color="auto" w:fill="DEEAF6" w:themeFill="accent1" w:themeFillTint="33"/>
            <w:noWrap/>
            <w:vAlign w:val="center"/>
            <w:hideMark/>
          </w:tcPr>
          <w:p w14:paraId="3992D55D"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-1 480 385</w:t>
            </w:r>
          </w:p>
        </w:tc>
        <w:tc>
          <w:tcPr>
            <w:tcW w:w="1097" w:type="dxa"/>
            <w:shd w:val="clear" w:color="auto" w:fill="DEEAF6" w:themeFill="accent1" w:themeFillTint="33"/>
            <w:noWrap/>
            <w:vAlign w:val="center"/>
            <w:hideMark/>
          </w:tcPr>
          <w:p w14:paraId="511013FF"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-1 521 979</w:t>
            </w:r>
          </w:p>
        </w:tc>
        <w:tc>
          <w:tcPr>
            <w:tcW w:w="1136" w:type="dxa"/>
            <w:gridSpan w:val="2"/>
            <w:shd w:val="clear" w:color="auto" w:fill="DEEAF6" w:themeFill="accent1" w:themeFillTint="33"/>
            <w:noWrap/>
            <w:vAlign w:val="center"/>
            <w:hideMark/>
          </w:tcPr>
          <w:p w14:paraId="70DBF4DA"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26 719 503</w:t>
            </w:r>
          </w:p>
        </w:tc>
        <w:tc>
          <w:tcPr>
            <w:tcW w:w="1248" w:type="dxa"/>
            <w:shd w:val="clear" w:color="auto" w:fill="DEEAF6" w:themeFill="accent1" w:themeFillTint="33"/>
            <w:noWrap/>
            <w:vAlign w:val="center"/>
            <w:hideMark/>
          </w:tcPr>
          <w:p w14:paraId="414D3985"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26 433 204</w:t>
            </w:r>
          </w:p>
        </w:tc>
      </w:tr>
      <w:tr w:rsidR="005219FD" w:rsidRPr="00520AFB" w14:paraId="7F3D113C" w14:textId="77777777" w:rsidTr="003970BC">
        <w:trPr>
          <w:trHeight w:val="270"/>
        </w:trPr>
        <w:tc>
          <w:tcPr>
            <w:tcW w:w="3828" w:type="dxa"/>
            <w:gridSpan w:val="2"/>
            <w:noWrap/>
            <w:vAlign w:val="center"/>
            <w:hideMark/>
          </w:tcPr>
          <w:p w14:paraId="21F249C2" w14:textId="77777777" w:rsidR="005219FD" w:rsidRPr="005219FD" w:rsidRDefault="005219FD" w:rsidP="00520AFB">
            <w:pPr>
              <w:rPr>
                <w:rFonts w:ascii="Times New Roman" w:hAnsi="Times New Roman" w:cs="Times New Roman"/>
                <w:sz w:val="20"/>
                <w:szCs w:val="20"/>
              </w:rPr>
            </w:pPr>
            <w:r w:rsidRPr="00520AFB">
              <w:rPr>
                <w:rFonts w:ascii="Times New Roman" w:hAnsi="Times New Roman" w:cs="Times New Roman"/>
                <w:sz w:val="20"/>
                <w:szCs w:val="20"/>
              </w:rPr>
              <w:t>30</w:t>
            </w:r>
            <w:r>
              <w:rPr>
                <w:rFonts w:ascii="Times New Roman" w:hAnsi="Times New Roman" w:cs="Times New Roman"/>
                <w:sz w:val="20"/>
                <w:szCs w:val="20"/>
              </w:rPr>
              <w:t xml:space="preserve"> </w:t>
            </w:r>
            <w:r w:rsidRPr="00520AFB">
              <w:rPr>
                <w:rFonts w:ascii="Times New Roman" w:hAnsi="Times New Roman" w:cs="Times New Roman"/>
                <w:bCs/>
                <w:sz w:val="20"/>
                <w:szCs w:val="20"/>
              </w:rPr>
              <w:t>Maksutulud</w:t>
            </w:r>
          </w:p>
        </w:tc>
        <w:tc>
          <w:tcPr>
            <w:tcW w:w="1197" w:type="dxa"/>
            <w:noWrap/>
            <w:vAlign w:val="center"/>
            <w:hideMark/>
          </w:tcPr>
          <w:p w14:paraId="67046746"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15 381 100</w:t>
            </w:r>
          </w:p>
        </w:tc>
        <w:tc>
          <w:tcPr>
            <w:tcW w:w="1134" w:type="dxa"/>
            <w:noWrap/>
            <w:vAlign w:val="center"/>
            <w:hideMark/>
          </w:tcPr>
          <w:p w14:paraId="2EFAD36E"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15 381 100</w:t>
            </w:r>
          </w:p>
        </w:tc>
        <w:tc>
          <w:tcPr>
            <w:tcW w:w="851" w:type="dxa"/>
            <w:noWrap/>
            <w:vAlign w:val="center"/>
            <w:hideMark/>
          </w:tcPr>
          <w:p w14:paraId="678DE51F"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0</w:t>
            </w:r>
          </w:p>
        </w:tc>
        <w:tc>
          <w:tcPr>
            <w:tcW w:w="1134" w:type="dxa"/>
            <w:noWrap/>
            <w:vAlign w:val="center"/>
            <w:hideMark/>
          </w:tcPr>
          <w:p w14:paraId="499BBF03"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-1 521 510</w:t>
            </w:r>
          </w:p>
        </w:tc>
        <w:tc>
          <w:tcPr>
            <w:tcW w:w="949" w:type="dxa"/>
            <w:noWrap/>
            <w:vAlign w:val="center"/>
            <w:hideMark/>
          </w:tcPr>
          <w:p w14:paraId="76FBAD61"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noWrap/>
            <w:vAlign w:val="center"/>
            <w:hideMark/>
          </w:tcPr>
          <w:p w14:paraId="30375388"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noWrap/>
            <w:vAlign w:val="center"/>
            <w:hideMark/>
          </w:tcPr>
          <w:p w14:paraId="558C5475"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-1 521 510</w:t>
            </w:r>
          </w:p>
        </w:tc>
        <w:tc>
          <w:tcPr>
            <w:tcW w:w="1097" w:type="dxa"/>
            <w:noWrap/>
            <w:vAlign w:val="center"/>
            <w:hideMark/>
          </w:tcPr>
          <w:p w14:paraId="0390F45C" w14:textId="77777777" w:rsidR="005219FD" w:rsidRPr="005219FD" w:rsidRDefault="005219FD" w:rsidP="00520AFB">
            <w:pPr>
              <w:jc w:val="right"/>
              <w:rPr>
                <w:rFonts w:ascii="Times New Roman" w:hAnsi="Times New Roman" w:cs="Times New Roman"/>
                <w:bCs/>
                <w:color w:val="000000" w:themeColor="text1"/>
                <w:sz w:val="20"/>
                <w:szCs w:val="20"/>
              </w:rPr>
            </w:pPr>
            <w:r w:rsidRPr="005219FD">
              <w:rPr>
                <w:rFonts w:ascii="Times New Roman" w:hAnsi="Times New Roman" w:cs="Times New Roman"/>
                <w:bCs/>
                <w:color w:val="000000" w:themeColor="text1"/>
                <w:sz w:val="20"/>
                <w:szCs w:val="20"/>
              </w:rPr>
              <w:t>-1 521 510</w:t>
            </w:r>
          </w:p>
        </w:tc>
        <w:tc>
          <w:tcPr>
            <w:tcW w:w="1136" w:type="dxa"/>
            <w:gridSpan w:val="2"/>
            <w:noWrap/>
            <w:vAlign w:val="center"/>
            <w:hideMark/>
          </w:tcPr>
          <w:p w14:paraId="6AFB1774"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13 859 590</w:t>
            </w:r>
          </w:p>
        </w:tc>
        <w:tc>
          <w:tcPr>
            <w:tcW w:w="1248" w:type="dxa"/>
            <w:noWrap/>
            <w:vAlign w:val="center"/>
            <w:hideMark/>
          </w:tcPr>
          <w:p w14:paraId="3DBFB986"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13 859 590</w:t>
            </w:r>
          </w:p>
        </w:tc>
      </w:tr>
      <w:tr w:rsidR="005219FD" w:rsidRPr="00520AFB" w14:paraId="7028490A" w14:textId="77777777" w:rsidTr="003970BC">
        <w:trPr>
          <w:trHeight w:val="270"/>
        </w:trPr>
        <w:tc>
          <w:tcPr>
            <w:tcW w:w="3828" w:type="dxa"/>
            <w:gridSpan w:val="2"/>
            <w:noWrap/>
            <w:vAlign w:val="center"/>
            <w:hideMark/>
          </w:tcPr>
          <w:p w14:paraId="64CB168B" w14:textId="77777777" w:rsidR="005219FD" w:rsidRPr="005219FD" w:rsidRDefault="005219FD" w:rsidP="00520AFB">
            <w:pPr>
              <w:rPr>
                <w:rFonts w:ascii="Times New Roman" w:hAnsi="Times New Roman" w:cs="Times New Roman"/>
                <w:sz w:val="20"/>
                <w:szCs w:val="20"/>
              </w:rPr>
            </w:pPr>
            <w:r w:rsidRPr="00520AFB">
              <w:rPr>
                <w:rFonts w:ascii="Times New Roman" w:hAnsi="Times New Roman" w:cs="Times New Roman"/>
                <w:sz w:val="20"/>
                <w:szCs w:val="20"/>
              </w:rPr>
              <w:t>32</w:t>
            </w:r>
            <w:r>
              <w:rPr>
                <w:rFonts w:ascii="Times New Roman" w:hAnsi="Times New Roman" w:cs="Times New Roman"/>
                <w:sz w:val="20"/>
                <w:szCs w:val="20"/>
              </w:rPr>
              <w:t xml:space="preserve"> </w:t>
            </w:r>
            <w:r w:rsidRPr="00520AFB">
              <w:rPr>
                <w:rFonts w:ascii="Times New Roman" w:hAnsi="Times New Roman" w:cs="Times New Roman"/>
                <w:bCs/>
                <w:sz w:val="20"/>
                <w:szCs w:val="20"/>
              </w:rPr>
              <w:t>Tulud kaupade ja teenuste müügist</w:t>
            </w:r>
          </w:p>
        </w:tc>
        <w:tc>
          <w:tcPr>
            <w:tcW w:w="1197" w:type="dxa"/>
            <w:noWrap/>
            <w:vAlign w:val="center"/>
            <w:hideMark/>
          </w:tcPr>
          <w:p w14:paraId="5E2CB420"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3 530 764</w:t>
            </w:r>
          </w:p>
        </w:tc>
        <w:tc>
          <w:tcPr>
            <w:tcW w:w="1134" w:type="dxa"/>
            <w:noWrap/>
            <w:vAlign w:val="center"/>
            <w:hideMark/>
          </w:tcPr>
          <w:p w14:paraId="74072376"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3 202 871</w:t>
            </w:r>
          </w:p>
        </w:tc>
        <w:tc>
          <w:tcPr>
            <w:tcW w:w="851" w:type="dxa"/>
            <w:noWrap/>
            <w:vAlign w:val="center"/>
            <w:hideMark/>
          </w:tcPr>
          <w:p w14:paraId="50E85F07"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0</w:t>
            </w:r>
          </w:p>
        </w:tc>
        <w:tc>
          <w:tcPr>
            <w:tcW w:w="1134" w:type="dxa"/>
            <w:noWrap/>
            <w:vAlign w:val="center"/>
            <w:hideMark/>
          </w:tcPr>
          <w:p w14:paraId="7D925E70"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-317 096</w:t>
            </w:r>
          </w:p>
        </w:tc>
        <w:tc>
          <w:tcPr>
            <w:tcW w:w="949" w:type="dxa"/>
            <w:noWrap/>
            <w:vAlign w:val="center"/>
            <w:hideMark/>
          </w:tcPr>
          <w:p w14:paraId="733DF927"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-41 594</w:t>
            </w:r>
          </w:p>
        </w:tc>
        <w:tc>
          <w:tcPr>
            <w:tcW w:w="1035" w:type="dxa"/>
            <w:noWrap/>
            <w:vAlign w:val="center"/>
            <w:hideMark/>
          </w:tcPr>
          <w:p w14:paraId="2B8C40C9"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noWrap/>
            <w:vAlign w:val="center"/>
            <w:hideMark/>
          </w:tcPr>
          <w:p w14:paraId="3E9E1CFC"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-275 502</w:t>
            </w:r>
          </w:p>
        </w:tc>
        <w:tc>
          <w:tcPr>
            <w:tcW w:w="1097" w:type="dxa"/>
            <w:noWrap/>
            <w:vAlign w:val="center"/>
            <w:hideMark/>
          </w:tcPr>
          <w:p w14:paraId="52CAD1B4" w14:textId="77777777" w:rsidR="005219FD" w:rsidRPr="005219FD" w:rsidRDefault="005219FD" w:rsidP="00520AFB">
            <w:pPr>
              <w:jc w:val="right"/>
              <w:rPr>
                <w:rFonts w:ascii="Times New Roman" w:hAnsi="Times New Roman" w:cs="Times New Roman"/>
                <w:bCs/>
                <w:color w:val="000000" w:themeColor="text1"/>
                <w:sz w:val="20"/>
                <w:szCs w:val="20"/>
              </w:rPr>
            </w:pPr>
            <w:r w:rsidRPr="005219FD">
              <w:rPr>
                <w:rFonts w:ascii="Times New Roman" w:hAnsi="Times New Roman" w:cs="Times New Roman"/>
                <w:bCs/>
                <w:color w:val="000000" w:themeColor="text1"/>
                <w:sz w:val="20"/>
                <w:szCs w:val="20"/>
              </w:rPr>
              <w:t>-317 096</w:t>
            </w:r>
          </w:p>
        </w:tc>
        <w:tc>
          <w:tcPr>
            <w:tcW w:w="1136" w:type="dxa"/>
            <w:gridSpan w:val="2"/>
            <w:noWrap/>
            <w:vAlign w:val="center"/>
            <w:hideMark/>
          </w:tcPr>
          <w:p w14:paraId="49DBBE48"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3 213 668</w:t>
            </w:r>
          </w:p>
        </w:tc>
        <w:tc>
          <w:tcPr>
            <w:tcW w:w="1248" w:type="dxa"/>
            <w:noWrap/>
            <w:vAlign w:val="center"/>
            <w:hideMark/>
          </w:tcPr>
          <w:p w14:paraId="0E1FAC79"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2 927 369</w:t>
            </w:r>
          </w:p>
        </w:tc>
      </w:tr>
      <w:tr w:rsidR="005219FD" w:rsidRPr="00520AFB" w14:paraId="5894F2DF" w14:textId="77777777" w:rsidTr="003970BC">
        <w:trPr>
          <w:trHeight w:val="270"/>
        </w:trPr>
        <w:tc>
          <w:tcPr>
            <w:tcW w:w="3828" w:type="dxa"/>
            <w:gridSpan w:val="2"/>
            <w:noWrap/>
            <w:vAlign w:val="center"/>
            <w:hideMark/>
          </w:tcPr>
          <w:p w14:paraId="5486EF7B" w14:textId="77777777" w:rsidR="005219FD" w:rsidRPr="00520AFB" w:rsidRDefault="005219FD" w:rsidP="005219FD">
            <w:pPr>
              <w:rPr>
                <w:rFonts w:ascii="Times New Roman" w:hAnsi="Times New Roman" w:cs="Times New Roman"/>
                <w:bCs/>
                <w:sz w:val="20"/>
                <w:szCs w:val="20"/>
              </w:rPr>
            </w:pPr>
            <w:r w:rsidRPr="00520AFB">
              <w:rPr>
                <w:rFonts w:ascii="Times New Roman" w:hAnsi="Times New Roman" w:cs="Times New Roman"/>
                <w:sz w:val="20"/>
                <w:szCs w:val="20"/>
              </w:rPr>
              <w:t>3500, 352</w:t>
            </w:r>
            <w:r>
              <w:rPr>
                <w:rFonts w:ascii="Times New Roman" w:hAnsi="Times New Roman" w:cs="Times New Roman"/>
                <w:sz w:val="20"/>
                <w:szCs w:val="20"/>
              </w:rPr>
              <w:t xml:space="preserve"> T</w:t>
            </w:r>
            <w:r w:rsidRPr="00520AFB">
              <w:rPr>
                <w:rFonts w:ascii="Times New Roman" w:hAnsi="Times New Roman" w:cs="Times New Roman"/>
                <w:bCs/>
                <w:sz w:val="20"/>
                <w:szCs w:val="20"/>
              </w:rPr>
              <w:t>oetused tegevuskuludeks</w:t>
            </w:r>
          </w:p>
        </w:tc>
        <w:tc>
          <w:tcPr>
            <w:tcW w:w="1197" w:type="dxa"/>
            <w:noWrap/>
            <w:vAlign w:val="center"/>
            <w:hideMark/>
          </w:tcPr>
          <w:p w14:paraId="579E1C6C"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9 317 618</w:t>
            </w:r>
          </w:p>
        </w:tc>
        <w:tc>
          <w:tcPr>
            <w:tcW w:w="1134" w:type="dxa"/>
            <w:noWrap/>
            <w:vAlign w:val="center"/>
            <w:hideMark/>
          </w:tcPr>
          <w:p w14:paraId="67B533CC"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9 317 618</w:t>
            </w:r>
          </w:p>
        </w:tc>
        <w:tc>
          <w:tcPr>
            <w:tcW w:w="851" w:type="dxa"/>
            <w:noWrap/>
            <w:vAlign w:val="center"/>
            <w:hideMark/>
          </w:tcPr>
          <w:p w14:paraId="2D910DC6"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0</w:t>
            </w:r>
          </w:p>
        </w:tc>
        <w:tc>
          <w:tcPr>
            <w:tcW w:w="1134" w:type="dxa"/>
            <w:noWrap/>
            <w:vAlign w:val="center"/>
            <w:hideMark/>
          </w:tcPr>
          <w:p w14:paraId="30CA37A7"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-86 154</w:t>
            </w:r>
          </w:p>
        </w:tc>
        <w:tc>
          <w:tcPr>
            <w:tcW w:w="949" w:type="dxa"/>
            <w:noWrap/>
            <w:vAlign w:val="center"/>
            <w:hideMark/>
          </w:tcPr>
          <w:p w14:paraId="58C5C986"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noWrap/>
            <w:vAlign w:val="center"/>
            <w:hideMark/>
          </w:tcPr>
          <w:p w14:paraId="36D0FAF0"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400 222</w:t>
            </w:r>
          </w:p>
        </w:tc>
        <w:tc>
          <w:tcPr>
            <w:tcW w:w="1106" w:type="dxa"/>
            <w:noWrap/>
            <w:vAlign w:val="center"/>
            <w:hideMark/>
          </w:tcPr>
          <w:p w14:paraId="0A379A30"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314 068</w:t>
            </w:r>
          </w:p>
        </w:tc>
        <w:tc>
          <w:tcPr>
            <w:tcW w:w="1097" w:type="dxa"/>
            <w:noWrap/>
            <w:vAlign w:val="center"/>
            <w:hideMark/>
          </w:tcPr>
          <w:p w14:paraId="1222E47A" w14:textId="77777777" w:rsidR="005219FD" w:rsidRPr="005219FD" w:rsidRDefault="005219FD" w:rsidP="00520AFB">
            <w:pPr>
              <w:jc w:val="right"/>
              <w:rPr>
                <w:rFonts w:ascii="Times New Roman" w:hAnsi="Times New Roman" w:cs="Times New Roman"/>
                <w:bCs/>
                <w:color w:val="000000" w:themeColor="text1"/>
                <w:sz w:val="20"/>
                <w:szCs w:val="20"/>
              </w:rPr>
            </w:pPr>
            <w:r w:rsidRPr="005219FD">
              <w:rPr>
                <w:rFonts w:ascii="Times New Roman" w:hAnsi="Times New Roman" w:cs="Times New Roman"/>
                <w:bCs/>
                <w:color w:val="000000" w:themeColor="text1"/>
                <w:sz w:val="20"/>
                <w:szCs w:val="20"/>
              </w:rPr>
              <w:t>314 068</w:t>
            </w:r>
          </w:p>
        </w:tc>
        <w:tc>
          <w:tcPr>
            <w:tcW w:w="1136" w:type="dxa"/>
            <w:gridSpan w:val="2"/>
            <w:noWrap/>
            <w:vAlign w:val="center"/>
            <w:hideMark/>
          </w:tcPr>
          <w:p w14:paraId="5FA3E945"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9 631 686</w:t>
            </w:r>
          </w:p>
        </w:tc>
        <w:tc>
          <w:tcPr>
            <w:tcW w:w="1248" w:type="dxa"/>
            <w:noWrap/>
            <w:vAlign w:val="center"/>
            <w:hideMark/>
          </w:tcPr>
          <w:p w14:paraId="2E38EAD0"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9 631 686</w:t>
            </w:r>
          </w:p>
        </w:tc>
      </w:tr>
      <w:tr w:rsidR="005219FD" w:rsidRPr="00520AFB" w14:paraId="23C93BE8" w14:textId="77777777" w:rsidTr="003970BC">
        <w:trPr>
          <w:trHeight w:val="270"/>
        </w:trPr>
        <w:tc>
          <w:tcPr>
            <w:tcW w:w="3828" w:type="dxa"/>
            <w:gridSpan w:val="2"/>
            <w:noWrap/>
            <w:vAlign w:val="center"/>
            <w:hideMark/>
          </w:tcPr>
          <w:p w14:paraId="65362F86" w14:textId="77777777" w:rsidR="005219FD" w:rsidRPr="00520AFB" w:rsidRDefault="005219FD" w:rsidP="00520AFB">
            <w:pPr>
              <w:rPr>
                <w:rFonts w:ascii="Times New Roman" w:hAnsi="Times New Roman" w:cs="Times New Roman"/>
                <w:bCs/>
                <w:sz w:val="20"/>
                <w:szCs w:val="20"/>
              </w:rPr>
            </w:pPr>
            <w:r w:rsidRPr="00520AFB">
              <w:rPr>
                <w:rFonts w:ascii="Times New Roman" w:hAnsi="Times New Roman" w:cs="Times New Roman"/>
                <w:sz w:val="20"/>
                <w:szCs w:val="20"/>
              </w:rPr>
              <w:t>3825, 388</w:t>
            </w:r>
            <w:r>
              <w:rPr>
                <w:rFonts w:ascii="Times New Roman" w:hAnsi="Times New Roman" w:cs="Times New Roman"/>
                <w:sz w:val="20"/>
                <w:szCs w:val="20"/>
              </w:rPr>
              <w:t xml:space="preserve"> </w:t>
            </w:r>
            <w:r w:rsidRPr="00520AFB">
              <w:rPr>
                <w:rFonts w:ascii="Times New Roman" w:hAnsi="Times New Roman" w:cs="Times New Roman"/>
                <w:bCs/>
                <w:sz w:val="20"/>
                <w:szCs w:val="20"/>
              </w:rPr>
              <w:t xml:space="preserve">Muud tegevustulud </w:t>
            </w:r>
          </w:p>
        </w:tc>
        <w:tc>
          <w:tcPr>
            <w:tcW w:w="1197" w:type="dxa"/>
            <w:noWrap/>
            <w:vAlign w:val="center"/>
            <w:hideMark/>
          </w:tcPr>
          <w:p w14:paraId="6ACA11B3"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12 000</w:t>
            </w:r>
          </w:p>
        </w:tc>
        <w:tc>
          <w:tcPr>
            <w:tcW w:w="1134" w:type="dxa"/>
            <w:noWrap/>
            <w:vAlign w:val="center"/>
            <w:hideMark/>
          </w:tcPr>
          <w:p w14:paraId="6516010D"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12 000</w:t>
            </w:r>
          </w:p>
        </w:tc>
        <w:tc>
          <w:tcPr>
            <w:tcW w:w="851" w:type="dxa"/>
            <w:noWrap/>
            <w:vAlign w:val="center"/>
            <w:hideMark/>
          </w:tcPr>
          <w:p w14:paraId="183347D6"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0</w:t>
            </w:r>
          </w:p>
        </w:tc>
        <w:tc>
          <w:tcPr>
            <w:tcW w:w="1134" w:type="dxa"/>
            <w:noWrap/>
            <w:vAlign w:val="center"/>
            <w:hideMark/>
          </w:tcPr>
          <w:p w14:paraId="025796BE"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2 559</w:t>
            </w:r>
          </w:p>
        </w:tc>
        <w:tc>
          <w:tcPr>
            <w:tcW w:w="949" w:type="dxa"/>
            <w:noWrap/>
            <w:vAlign w:val="center"/>
            <w:hideMark/>
          </w:tcPr>
          <w:p w14:paraId="753E9AC3"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noWrap/>
            <w:vAlign w:val="center"/>
            <w:hideMark/>
          </w:tcPr>
          <w:p w14:paraId="7DC41D54"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noWrap/>
            <w:vAlign w:val="center"/>
            <w:hideMark/>
          </w:tcPr>
          <w:p w14:paraId="67A62569"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2 559</w:t>
            </w:r>
          </w:p>
        </w:tc>
        <w:tc>
          <w:tcPr>
            <w:tcW w:w="1097" w:type="dxa"/>
            <w:noWrap/>
            <w:vAlign w:val="center"/>
            <w:hideMark/>
          </w:tcPr>
          <w:p w14:paraId="6BF61DC2" w14:textId="77777777" w:rsidR="005219FD" w:rsidRPr="005219FD" w:rsidRDefault="005219FD" w:rsidP="00520AFB">
            <w:pPr>
              <w:jc w:val="right"/>
              <w:rPr>
                <w:rFonts w:ascii="Times New Roman" w:hAnsi="Times New Roman" w:cs="Times New Roman"/>
                <w:bCs/>
                <w:color w:val="000000" w:themeColor="text1"/>
                <w:sz w:val="20"/>
                <w:szCs w:val="20"/>
              </w:rPr>
            </w:pPr>
            <w:r w:rsidRPr="005219FD">
              <w:rPr>
                <w:rFonts w:ascii="Times New Roman" w:hAnsi="Times New Roman" w:cs="Times New Roman"/>
                <w:bCs/>
                <w:color w:val="000000" w:themeColor="text1"/>
                <w:sz w:val="20"/>
                <w:szCs w:val="20"/>
              </w:rPr>
              <w:t>2 559</w:t>
            </w:r>
          </w:p>
        </w:tc>
        <w:tc>
          <w:tcPr>
            <w:tcW w:w="1136" w:type="dxa"/>
            <w:gridSpan w:val="2"/>
            <w:noWrap/>
            <w:vAlign w:val="center"/>
            <w:hideMark/>
          </w:tcPr>
          <w:p w14:paraId="5BE09BE7" w14:textId="77777777" w:rsidR="005219FD" w:rsidRPr="00520AFB" w:rsidRDefault="005219FD" w:rsidP="00520AFB">
            <w:pPr>
              <w:jc w:val="right"/>
              <w:rPr>
                <w:rFonts w:ascii="Times New Roman" w:hAnsi="Times New Roman" w:cs="Times New Roman"/>
                <w:bCs/>
                <w:sz w:val="20"/>
                <w:szCs w:val="20"/>
              </w:rPr>
            </w:pPr>
            <w:r w:rsidRPr="00520AFB">
              <w:rPr>
                <w:rFonts w:ascii="Times New Roman" w:hAnsi="Times New Roman" w:cs="Times New Roman"/>
                <w:bCs/>
                <w:sz w:val="20"/>
                <w:szCs w:val="20"/>
              </w:rPr>
              <w:t>14 559</w:t>
            </w:r>
          </w:p>
        </w:tc>
        <w:tc>
          <w:tcPr>
            <w:tcW w:w="1248" w:type="dxa"/>
            <w:noWrap/>
            <w:vAlign w:val="center"/>
            <w:hideMark/>
          </w:tcPr>
          <w:p w14:paraId="52C9D3A5"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14 559</w:t>
            </w:r>
          </w:p>
        </w:tc>
      </w:tr>
      <w:tr w:rsidR="00520AFB" w:rsidRPr="00520AFB" w14:paraId="394E8E5C" w14:textId="77777777" w:rsidTr="003970BC">
        <w:trPr>
          <w:trHeight w:val="270"/>
        </w:trPr>
        <w:tc>
          <w:tcPr>
            <w:tcW w:w="916" w:type="dxa"/>
            <w:noWrap/>
            <w:vAlign w:val="center"/>
            <w:hideMark/>
          </w:tcPr>
          <w:p w14:paraId="7A0BFA63"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 </w:t>
            </w:r>
          </w:p>
        </w:tc>
        <w:tc>
          <w:tcPr>
            <w:tcW w:w="2912" w:type="dxa"/>
            <w:noWrap/>
            <w:vAlign w:val="center"/>
            <w:hideMark/>
          </w:tcPr>
          <w:p w14:paraId="38919044"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 </w:t>
            </w:r>
          </w:p>
        </w:tc>
        <w:tc>
          <w:tcPr>
            <w:tcW w:w="1197" w:type="dxa"/>
            <w:noWrap/>
            <w:vAlign w:val="center"/>
            <w:hideMark/>
          </w:tcPr>
          <w:p w14:paraId="4358548C"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 </w:t>
            </w:r>
          </w:p>
        </w:tc>
        <w:tc>
          <w:tcPr>
            <w:tcW w:w="1134" w:type="dxa"/>
            <w:noWrap/>
            <w:vAlign w:val="center"/>
            <w:hideMark/>
          </w:tcPr>
          <w:p w14:paraId="2EB06284"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 </w:t>
            </w:r>
          </w:p>
        </w:tc>
        <w:tc>
          <w:tcPr>
            <w:tcW w:w="851" w:type="dxa"/>
            <w:noWrap/>
            <w:vAlign w:val="center"/>
            <w:hideMark/>
          </w:tcPr>
          <w:p w14:paraId="3FC02BC2"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 </w:t>
            </w:r>
          </w:p>
        </w:tc>
        <w:tc>
          <w:tcPr>
            <w:tcW w:w="1134" w:type="dxa"/>
            <w:noWrap/>
            <w:vAlign w:val="center"/>
            <w:hideMark/>
          </w:tcPr>
          <w:p w14:paraId="4A5B8818"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 </w:t>
            </w:r>
          </w:p>
        </w:tc>
        <w:tc>
          <w:tcPr>
            <w:tcW w:w="949" w:type="dxa"/>
            <w:noWrap/>
            <w:vAlign w:val="center"/>
            <w:hideMark/>
          </w:tcPr>
          <w:p w14:paraId="3480D9A9"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 </w:t>
            </w:r>
          </w:p>
        </w:tc>
        <w:tc>
          <w:tcPr>
            <w:tcW w:w="1035" w:type="dxa"/>
            <w:noWrap/>
            <w:vAlign w:val="center"/>
            <w:hideMark/>
          </w:tcPr>
          <w:p w14:paraId="4E2AF32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 </w:t>
            </w:r>
          </w:p>
        </w:tc>
        <w:tc>
          <w:tcPr>
            <w:tcW w:w="1106" w:type="dxa"/>
            <w:noWrap/>
            <w:vAlign w:val="center"/>
            <w:hideMark/>
          </w:tcPr>
          <w:p w14:paraId="60BFC376"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 </w:t>
            </w:r>
          </w:p>
        </w:tc>
        <w:tc>
          <w:tcPr>
            <w:tcW w:w="1097" w:type="dxa"/>
            <w:noWrap/>
            <w:vAlign w:val="center"/>
            <w:hideMark/>
          </w:tcPr>
          <w:p w14:paraId="37BA75F6"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 </w:t>
            </w:r>
          </w:p>
        </w:tc>
        <w:tc>
          <w:tcPr>
            <w:tcW w:w="1136" w:type="dxa"/>
            <w:gridSpan w:val="2"/>
            <w:noWrap/>
            <w:vAlign w:val="center"/>
            <w:hideMark/>
          </w:tcPr>
          <w:p w14:paraId="074C2E05"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 </w:t>
            </w:r>
          </w:p>
        </w:tc>
        <w:tc>
          <w:tcPr>
            <w:tcW w:w="1248" w:type="dxa"/>
            <w:noWrap/>
            <w:vAlign w:val="center"/>
            <w:hideMark/>
          </w:tcPr>
          <w:p w14:paraId="108E2C84"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 </w:t>
            </w:r>
          </w:p>
        </w:tc>
      </w:tr>
      <w:tr w:rsidR="00520AFB" w:rsidRPr="005219FD" w14:paraId="22CE898F" w14:textId="77777777" w:rsidTr="003970BC">
        <w:trPr>
          <w:trHeight w:val="300"/>
        </w:trPr>
        <w:tc>
          <w:tcPr>
            <w:tcW w:w="3828" w:type="dxa"/>
            <w:gridSpan w:val="2"/>
            <w:shd w:val="clear" w:color="auto" w:fill="DEEAF6" w:themeFill="accent1" w:themeFillTint="33"/>
            <w:noWrap/>
            <w:vAlign w:val="center"/>
            <w:hideMark/>
          </w:tcPr>
          <w:p w14:paraId="15B82110" w14:textId="77777777" w:rsidR="00520AFB" w:rsidRPr="005219FD" w:rsidRDefault="00520AFB" w:rsidP="00520AFB">
            <w:pPr>
              <w:rPr>
                <w:rFonts w:ascii="Times New Roman" w:hAnsi="Times New Roman" w:cs="Times New Roman"/>
                <w:b/>
                <w:sz w:val="20"/>
                <w:szCs w:val="20"/>
              </w:rPr>
            </w:pPr>
            <w:r w:rsidRPr="005219FD">
              <w:rPr>
                <w:rFonts w:ascii="Times New Roman" w:hAnsi="Times New Roman" w:cs="Times New Roman"/>
                <w:b/>
                <w:sz w:val="20"/>
                <w:szCs w:val="20"/>
              </w:rPr>
              <w:t> </w:t>
            </w:r>
            <w:r w:rsidRPr="005219FD">
              <w:rPr>
                <w:rFonts w:ascii="Times New Roman" w:hAnsi="Times New Roman" w:cs="Times New Roman"/>
                <w:b/>
                <w:bCs/>
                <w:sz w:val="20"/>
                <w:szCs w:val="20"/>
              </w:rPr>
              <w:t>PÕHITEGEVUSE KULUD KOKKU</w:t>
            </w:r>
          </w:p>
        </w:tc>
        <w:tc>
          <w:tcPr>
            <w:tcW w:w="1197" w:type="dxa"/>
            <w:shd w:val="clear" w:color="auto" w:fill="DEEAF6" w:themeFill="accent1" w:themeFillTint="33"/>
            <w:noWrap/>
            <w:vAlign w:val="center"/>
            <w:hideMark/>
          </w:tcPr>
          <w:p w14:paraId="53D91AC8"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26 976 218</w:t>
            </w:r>
          </w:p>
        </w:tc>
        <w:tc>
          <w:tcPr>
            <w:tcW w:w="1134" w:type="dxa"/>
            <w:shd w:val="clear" w:color="auto" w:fill="DEEAF6" w:themeFill="accent1" w:themeFillTint="33"/>
            <w:noWrap/>
            <w:vAlign w:val="center"/>
            <w:hideMark/>
          </w:tcPr>
          <w:p w14:paraId="4AE55ECB"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26 648 325</w:t>
            </w:r>
          </w:p>
        </w:tc>
        <w:tc>
          <w:tcPr>
            <w:tcW w:w="851" w:type="dxa"/>
            <w:shd w:val="clear" w:color="auto" w:fill="DEEAF6" w:themeFill="accent1" w:themeFillTint="33"/>
            <w:noWrap/>
            <w:vAlign w:val="center"/>
            <w:hideMark/>
          </w:tcPr>
          <w:p w14:paraId="5C72806A"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2FB54736"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-1 370 925</w:t>
            </w:r>
          </w:p>
        </w:tc>
        <w:tc>
          <w:tcPr>
            <w:tcW w:w="949" w:type="dxa"/>
            <w:shd w:val="clear" w:color="auto" w:fill="DEEAF6" w:themeFill="accent1" w:themeFillTint="33"/>
            <w:noWrap/>
            <w:vAlign w:val="center"/>
            <w:hideMark/>
          </w:tcPr>
          <w:p w14:paraId="5879C140"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-41 594</w:t>
            </w:r>
          </w:p>
        </w:tc>
        <w:tc>
          <w:tcPr>
            <w:tcW w:w="1035" w:type="dxa"/>
            <w:shd w:val="clear" w:color="auto" w:fill="DEEAF6" w:themeFill="accent1" w:themeFillTint="33"/>
            <w:noWrap/>
            <w:vAlign w:val="center"/>
            <w:hideMark/>
          </w:tcPr>
          <w:p w14:paraId="51F79DE6"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400 222</w:t>
            </w:r>
          </w:p>
        </w:tc>
        <w:tc>
          <w:tcPr>
            <w:tcW w:w="1106" w:type="dxa"/>
            <w:shd w:val="clear" w:color="auto" w:fill="DEEAF6" w:themeFill="accent1" w:themeFillTint="33"/>
            <w:noWrap/>
            <w:vAlign w:val="center"/>
            <w:hideMark/>
          </w:tcPr>
          <w:p w14:paraId="23715EBE"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-929 109</w:t>
            </w:r>
          </w:p>
        </w:tc>
        <w:tc>
          <w:tcPr>
            <w:tcW w:w="1097" w:type="dxa"/>
            <w:shd w:val="clear" w:color="auto" w:fill="DEEAF6" w:themeFill="accent1" w:themeFillTint="33"/>
            <w:noWrap/>
            <w:vAlign w:val="center"/>
            <w:hideMark/>
          </w:tcPr>
          <w:p w14:paraId="4F4C5EDD"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-970 703</w:t>
            </w:r>
          </w:p>
        </w:tc>
        <w:tc>
          <w:tcPr>
            <w:tcW w:w="1136" w:type="dxa"/>
            <w:gridSpan w:val="2"/>
            <w:shd w:val="clear" w:color="auto" w:fill="DEEAF6" w:themeFill="accent1" w:themeFillTint="33"/>
            <w:noWrap/>
            <w:vAlign w:val="center"/>
            <w:hideMark/>
          </w:tcPr>
          <w:p w14:paraId="3FE014D5"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26 005 515</w:t>
            </w:r>
          </w:p>
        </w:tc>
        <w:tc>
          <w:tcPr>
            <w:tcW w:w="1248" w:type="dxa"/>
            <w:shd w:val="clear" w:color="auto" w:fill="DEEAF6" w:themeFill="accent1" w:themeFillTint="33"/>
            <w:noWrap/>
            <w:vAlign w:val="center"/>
            <w:hideMark/>
          </w:tcPr>
          <w:p w14:paraId="128C1356"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25 719 216</w:t>
            </w:r>
          </w:p>
        </w:tc>
      </w:tr>
      <w:tr w:rsidR="00520AFB" w:rsidRPr="005219FD" w14:paraId="1F349B4F" w14:textId="77777777" w:rsidTr="003970BC">
        <w:trPr>
          <w:trHeight w:val="300"/>
        </w:trPr>
        <w:tc>
          <w:tcPr>
            <w:tcW w:w="916" w:type="dxa"/>
            <w:shd w:val="clear" w:color="auto" w:fill="DEEAF6" w:themeFill="accent1" w:themeFillTint="33"/>
            <w:noWrap/>
            <w:vAlign w:val="center"/>
            <w:hideMark/>
          </w:tcPr>
          <w:p w14:paraId="687FF914" w14:textId="77777777" w:rsidR="00520AFB" w:rsidRPr="005219FD" w:rsidRDefault="00520AFB" w:rsidP="00520AFB">
            <w:pPr>
              <w:rPr>
                <w:rFonts w:ascii="Times New Roman" w:hAnsi="Times New Roman" w:cs="Times New Roman"/>
                <w:b/>
                <w:sz w:val="20"/>
                <w:szCs w:val="20"/>
              </w:rPr>
            </w:pPr>
            <w:r w:rsidRPr="005219FD">
              <w:rPr>
                <w:rFonts w:ascii="Times New Roman" w:hAnsi="Times New Roman" w:cs="Times New Roman"/>
                <w:b/>
                <w:sz w:val="20"/>
                <w:szCs w:val="20"/>
              </w:rPr>
              <w:t> </w:t>
            </w:r>
          </w:p>
        </w:tc>
        <w:tc>
          <w:tcPr>
            <w:tcW w:w="2912" w:type="dxa"/>
            <w:shd w:val="clear" w:color="auto" w:fill="DEEAF6" w:themeFill="accent1" w:themeFillTint="33"/>
            <w:noWrap/>
            <w:vAlign w:val="center"/>
            <w:hideMark/>
          </w:tcPr>
          <w:p w14:paraId="10837512"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sh  antavad toetused</w:t>
            </w:r>
          </w:p>
        </w:tc>
        <w:tc>
          <w:tcPr>
            <w:tcW w:w="1197" w:type="dxa"/>
            <w:shd w:val="clear" w:color="auto" w:fill="DEEAF6" w:themeFill="accent1" w:themeFillTint="33"/>
            <w:noWrap/>
            <w:vAlign w:val="center"/>
            <w:hideMark/>
          </w:tcPr>
          <w:p w14:paraId="1E2EF03C"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1 889 703</w:t>
            </w:r>
          </w:p>
        </w:tc>
        <w:tc>
          <w:tcPr>
            <w:tcW w:w="1134" w:type="dxa"/>
            <w:shd w:val="clear" w:color="auto" w:fill="DEEAF6" w:themeFill="accent1" w:themeFillTint="33"/>
            <w:noWrap/>
            <w:vAlign w:val="center"/>
            <w:hideMark/>
          </w:tcPr>
          <w:p w14:paraId="09C2E639"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1 889 703</w:t>
            </w:r>
          </w:p>
        </w:tc>
        <w:tc>
          <w:tcPr>
            <w:tcW w:w="851" w:type="dxa"/>
            <w:shd w:val="clear" w:color="auto" w:fill="DEEAF6" w:themeFill="accent1" w:themeFillTint="33"/>
            <w:noWrap/>
            <w:vAlign w:val="center"/>
            <w:hideMark/>
          </w:tcPr>
          <w:p w14:paraId="1506C392"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3F89679E"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-37 084</w:t>
            </w:r>
          </w:p>
        </w:tc>
        <w:tc>
          <w:tcPr>
            <w:tcW w:w="949" w:type="dxa"/>
            <w:shd w:val="clear" w:color="auto" w:fill="DEEAF6" w:themeFill="accent1" w:themeFillTint="33"/>
            <w:noWrap/>
            <w:vAlign w:val="center"/>
            <w:hideMark/>
          </w:tcPr>
          <w:p w14:paraId="1558FF5A"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1248E934"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5 726</w:t>
            </w:r>
          </w:p>
        </w:tc>
        <w:tc>
          <w:tcPr>
            <w:tcW w:w="1106" w:type="dxa"/>
            <w:shd w:val="clear" w:color="auto" w:fill="DEEAF6" w:themeFill="accent1" w:themeFillTint="33"/>
            <w:noWrap/>
            <w:vAlign w:val="center"/>
            <w:hideMark/>
          </w:tcPr>
          <w:p w14:paraId="12272AA3"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-31 358</w:t>
            </w:r>
          </w:p>
        </w:tc>
        <w:tc>
          <w:tcPr>
            <w:tcW w:w="1097" w:type="dxa"/>
            <w:shd w:val="clear" w:color="auto" w:fill="DEEAF6" w:themeFill="accent1" w:themeFillTint="33"/>
            <w:noWrap/>
            <w:vAlign w:val="center"/>
            <w:hideMark/>
          </w:tcPr>
          <w:p w14:paraId="039B7248"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-31 358</w:t>
            </w:r>
          </w:p>
        </w:tc>
        <w:tc>
          <w:tcPr>
            <w:tcW w:w="1136" w:type="dxa"/>
            <w:gridSpan w:val="2"/>
            <w:shd w:val="clear" w:color="auto" w:fill="DEEAF6" w:themeFill="accent1" w:themeFillTint="33"/>
            <w:noWrap/>
            <w:vAlign w:val="center"/>
            <w:hideMark/>
          </w:tcPr>
          <w:p w14:paraId="7D7BD712"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1 858 345</w:t>
            </w:r>
          </w:p>
        </w:tc>
        <w:tc>
          <w:tcPr>
            <w:tcW w:w="1248" w:type="dxa"/>
            <w:shd w:val="clear" w:color="auto" w:fill="DEEAF6" w:themeFill="accent1" w:themeFillTint="33"/>
            <w:noWrap/>
            <w:vAlign w:val="center"/>
            <w:hideMark/>
          </w:tcPr>
          <w:p w14:paraId="12F6C01C"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1 858 345</w:t>
            </w:r>
          </w:p>
        </w:tc>
      </w:tr>
      <w:tr w:rsidR="00520AFB" w:rsidRPr="005219FD" w14:paraId="324D72EB" w14:textId="77777777" w:rsidTr="003970BC">
        <w:trPr>
          <w:trHeight w:val="300"/>
        </w:trPr>
        <w:tc>
          <w:tcPr>
            <w:tcW w:w="916" w:type="dxa"/>
            <w:shd w:val="clear" w:color="auto" w:fill="DEEAF6" w:themeFill="accent1" w:themeFillTint="33"/>
            <w:noWrap/>
            <w:vAlign w:val="center"/>
            <w:hideMark/>
          </w:tcPr>
          <w:p w14:paraId="4036F4D3" w14:textId="77777777" w:rsidR="00520AFB" w:rsidRPr="005219FD" w:rsidRDefault="00520AFB" w:rsidP="00520AFB">
            <w:pPr>
              <w:rPr>
                <w:rFonts w:ascii="Times New Roman" w:hAnsi="Times New Roman" w:cs="Times New Roman"/>
                <w:b/>
                <w:sz w:val="20"/>
                <w:szCs w:val="20"/>
              </w:rPr>
            </w:pPr>
            <w:r w:rsidRPr="005219FD">
              <w:rPr>
                <w:rFonts w:ascii="Times New Roman" w:hAnsi="Times New Roman" w:cs="Times New Roman"/>
                <w:b/>
                <w:sz w:val="20"/>
                <w:szCs w:val="20"/>
              </w:rPr>
              <w:t> </w:t>
            </w:r>
          </w:p>
        </w:tc>
        <w:tc>
          <w:tcPr>
            <w:tcW w:w="2912" w:type="dxa"/>
            <w:shd w:val="clear" w:color="auto" w:fill="DEEAF6" w:themeFill="accent1" w:themeFillTint="33"/>
            <w:noWrap/>
            <w:vAlign w:val="center"/>
            <w:hideMark/>
          </w:tcPr>
          <w:p w14:paraId="175B154D"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sh  muud tegevuskulud</w:t>
            </w:r>
          </w:p>
        </w:tc>
        <w:tc>
          <w:tcPr>
            <w:tcW w:w="1197" w:type="dxa"/>
            <w:shd w:val="clear" w:color="auto" w:fill="DEEAF6" w:themeFill="accent1" w:themeFillTint="33"/>
            <w:noWrap/>
            <w:vAlign w:val="center"/>
            <w:hideMark/>
          </w:tcPr>
          <w:p w14:paraId="1C4CEBDD"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25 086 515</w:t>
            </w:r>
          </w:p>
        </w:tc>
        <w:tc>
          <w:tcPr>
            <w:tcW w:w="1134" w:type="dxa"/>
            <w:shd w:val="clear" w:color="auto" w:fill="DEEAF6" w:themeFill="accent1" w:themeFillTint="33"/>
            <w:noWrap/>
            <w:vAlign w:val="center"/>
            <w:hideMark/>
          </w:tcPr>
          <w:p w14:paraId="4E013C4D"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24 758 622</w:t>
            </w:r>
          </w:p>
        </w:tc>
        <w:tc>
          <w:tcPr>
            <w:tcW w:w="851" w:type="dxa"/>
            <w:shd w:val="clear" w:color="auto" w:fill="DEEAF6" w:themeFill="accent1" w:themeFillTint="33"/>
            <w:noWrap/>
            <w:vAlign w:val="center"/>
            <w:hideMark/>
          </w:tcPr>
          <w:p w14:paraId="20732699"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7C9C8023"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-1 333 841</w:t>
            </w:r>
          </w:p>
        </w:tc>
        <w:tc>
          <w:tcPr>
            <w:tcW w:w="949" w:type="dxa"/>
            <w:shd w:val="clear" w:color="auto" w:fill="DEEAF6" w:themeFill="accent1" w:themeFillTint="33"/>
            <w:noWrap/>
            <w:vAlign w:val="center"/>
            <w:hideMark/>
          </w:tcPr>
          <w:p w14:paraId="1AECC6A3"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-41 594</w:t>
            </w:r>
          </w:p>
        </w:tc>
        <w:tc>
          <w:tcPr>
            <w:tcW w:w="1035" w:type="dxa"/>
            <w:shd w:val="clear" w:color="auto" w:fill="DEEAF6" w:themeFill="accent1" w:themeFillTint="33"/>
            <w:noWrap/>
            <w:vAlign w:val="center"/>
            <w:hideMark/>
          </w:tcPr>
          <w:p w14:paraId="088D21E0"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394 496</w:t>
            </w:r>
          </w:p>
        </w:tc>
        <w:tc>
          <w:tcPr>
            <w:tcW w:w="1106" w:type="dxa"/>
            <w:shd w:val="clear" w:color="auto" w:fill="DEEAF6" w:themeFill="accent1" w:themeFillTint="33"/>
            <w:noWrap/>
            <w:vAlign w:val="center"/>
            <w:hideMark/>
          </w:tcPr>
          <w:p w14:paraId="29594CDE"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-897 751</w:t>
            </w:r>
          </w:p>
        </w:tc>
        <w:tc>
          <w:tcPr>
            <w:tcW w:w="1097" w:type="dxa"/>
            <w:shd w:val="clear" w:color="auto" w:fill="DEEAF6" w:themeFill="accent1" w:themeFillTint="33"/>
            <w:noWrap/>
            <w:vAlign w:val="center"/>
            <w:hideMark/>
          </w:tcPr>
          <w:p w14:paraId="61E6A6DB"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-939 345</w:t>
            </w:r>
          </w:p>
        </w:tc>
        <w:tc>
          <w:tcPr>
            <w:tcW w:w="1136" w:type="dxa"/>
            <w:gridSpan w:val="2"/>
            <w:shd w:val="clear" w:color="auto" w:fill="DEEAF6" w:themeFill="accent1" w:themeFillTint="33"/>
            <w:noWrap/>
            <w:vAlign w:val="center"/>
            <w:hideMark/>
          </w:tcPr>
          <w:p w14:paraId="689C00F7"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24 147 170</w:t>
            </w:r>
          </w:p>
        </w:tc>
        <w:tc>
          <w:tcPr>
            <w:tcW w:w="1248" w:type="dxa"/>
            <w:shd w:val="clear" w:color="auto" w:fill="DEEAF6" w:themeFill="accent1" w:themeFillTint="33"/>
            <w:noWrap/>
            <w:vAlign w:val="center"/>
            <w:hideMark/>
          </w:tcPr>
          <w:p w14:paraId="43DDE2AA"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23 860 871</w:t>
            </w:r>
          </w:p>
        </w:tc>
      </w:tr>
      <w:tr w:rsidR="005219FD" w:rsidRPr="005219FD" w14:paraId="7FC35D56" w14:textId="77777777" w:rsidTr="003970BC">
        <w:trPr>
          <w:trHeight w:val="300"/>
        </w:trPr>
        <w:tc>
          <w:tcPr>
            <w:tcW w:w="916" w:type="dxa"/>
            <w:shd w:val="clear" w:color="auto" w:fill="auto"/>
            <w:noWrap/>
            <w:vAlign w:val="center"/>
          </w:tcPr>
          <w:p w14:paraId="603E6F12" w14:textId="77777777" w:rsidR="005219FD" w:rsidRPr="005219FD" w:rsidRDefault="005219FD" w:rsidP="00520AFB">
            <w:pPr>
              <w:rPr>
                <w:rFonts w:ascii="Times New Roman" w:hAnsi="Times New Roman" w:cs="Times New Roman"/>
                <w:b/>
                <w:sz w:val="20"/>
                <w:szCs w:val="20"/>
              </w:rPr>
            </w:pPr>
          </w:p>
        </w:tc>
        <w:tc>
          <w:tcPr>
            <w:tcW w:w="2912" w:type="dxa"/>
            <w:shd w:val="clear" w:color="auto" w:fill="auto"/>
            <w:noWrap/>
            <w:vAlign w:val="center"/>
          </w:tcPr>
          <w:p w14:paraId="5637ED3D" w14:textId="77777777" w:rsidR="005219FD" w:rsidRPr="005219FD" w:rsidRDefault="005219FD" w:rsidP="00520AFB">
            <w:pPr>
              <w:rPr>
                <w:rFonts w:ascii="Times New Roman" w:hAnsi="Times New Roman" w:cs="Times New Roman"/>
                <w:b/>
                <w:bCs/>
                <w:sz w:val="20"/>
                <w:szCs w:val="20"/>
              </w:rPr>
            </w:pPr>
          </w:p>
        </w:tc>
        <w:tc>
          <w:tcPr>
            <w:tcW w:w="1197" w:type="dxa"/>
            <w:shd w:val="clear" w:color="auto" w:fill="auto"/>
            <w:noWrap/>
            <w:vAlign w:val="center"/>
          </w:tcPr>
          <w:p w14:paraId="3A9525FC" w14:textId="77777777" w:rsidR="005219FD" w:rsidRPr="005219FD" w:rsidRDefault="005219FD" w:rsidP="00520AFB">
            <w:pPr>
              <w:jc w:val="right"/>
              <w:rPr>
                <w:rFonts w:ascii="Times New Roman" w:hAnsi="Times New Roman" w:cs="Times New Roman"/>
                <w:b/>
                <w:bCs/>
                <w:sz w:val="20"/>
                <w:szCs w:val="20"/>
              </w:rPr>
            </w:pPr>
          </w:p>
        </w:tc>
        <w:tc>
          <w:tcPr>
            <w:tcW w:w="1134" w:type="dxa"/>
            <w:shd w:val="clear" w:color="auto" w:fill="auto"/>
            <w:noWrap/>
            <w:vAlign w:val="center"/>
          </w:tcPr>
          <w:p w14:paraId="06DF12CF" w14:textId="77777777" w:rsidR="005219FD" w:rsidRPr="005219FD" w:rsidRDefault="005219FD" w:rsidP="00520AFB">
            <w:pPr>
              <w:jc w:val="right"/>
              <w:rPr>
                <w:rFonts w:ascii="Times New Roman" w:hAnsi="Times New Roman" w:cs="Times New Roman"/>
                <w:b/>
                <w:bCs/>
                <w:sz w:val="20"/>
                <w:szCs w:val="20"/>
              </w:rPr>
            </w:pPr>
          </w:p>
        </w:tc>
        <w:tc>
          <w:tcPr>
            <w:tcW w:w="851" w:type="dxa"/>
            <w:shd w:val="clear" w:color="auto" w:fill="auto"/>
            <w:noWrap/>
            <w:vAlign w:val="center"/>
          </w:tcPr>
          <w:p w14:paraId="36E15602" w14:textId="77777777" w:rsidR="005219FD" w:rsidRPr="005219FD" w:rsidRDefault="005219FD" w:rsidP="00520AFB">
            <w:pPr>
              <w:jc w:val="right"/>
              <w:rPr>
                <w:rFonts w:ascii="Times New Roman" w:hAnsi="Times New Roman" w:cs="Times New Roman"/>
                <w:b/>
                <w:bCs/>
                <w:sz w:val="20"/>
                <w:szCs w:val="20"/>
              </w:rPr>
            </w:pPr>
          </w:p>
        </w:tc>
        <w:tc>
          <w:tcPr>
            <w:tcW w:w="1134" w:type="dxa"/>
            <w:shd w:val="clear" w:color="auto" w:fill="auto"/>
            <w:noWrap/>
            <w:vAlign w:val="center"/>
          </w:tcPr>
          <w:p w14:paraId="7DAD5726" w14:textId="77777777" w:rsidR="005219FD" w:rsidRPr="00A30C3A" w:rsidRDefault="005219FD" w:rsidP="00520AFB">
            <w:pPr>
              <w:jc w:val="right"/>
              <w:rPr>
                <w:rFonts w:ascii="Times New Roman" w:hAnsi="Times New Roman" w:cs="Times New Roman"/>
                <w:bCs/>
                <w:color w:val="0000FF"/>
                <w:sz w:val="20"/>
                <w:szCs w:val="20"/>
              </w:rPr>
            </w:pPr>
          </w:p>
        </w:tc>
        <w:tc>
          <w:tcPr>
            <w:tcW w:w="949" w:type="dxa"/>
            <w:shd w:val="clear" w:color="auto" w:fill="auto"/>
            <w:noWrap/>
            <w:vAlign w:val="center"/>
          </w:tcPr>
          <w:p w14:paraId="7DF5577E" w14:textId="77777777" w:rsidR="005219FD" w:rsidRPr="00A30C3A" w:rsidRDefault="005219FD" w:rsidP="00520AFB">
            <w:pPr>
              <w:jc w:val="right"/>
              <w:rPr>
                <w:rFonts w:ascii="Times New Roman" w:hAnsi="Times New Roman" w:cs="Times New Roman"/>
                <w:bCs/>
                <w:color w:val="0000FF"/>
                <w:sz w:val="20"/>
                <w:szCs w:val="20"/>
              </w:rPr>
            </w:pPr>
          </w:p>
        </w:tc>
        <w:tc>
          <w:tcPr>
            <w:tcW w:w="1035" w:type="dxa"/>
            <w:shd w:val="clear" w:color="auto" w:fill="auto"/>
            <w:noWrap/>
            <w:vAlign w:val="center"/>
          </w:tcPr>
          <w:p w14:paraId="482A855E" w14:textId="77777777" w:rsidR="005219FD" w:rsidRPr="00A30C3A" w:rsidRDefault="005219FD" w:rsidP="00520AFB">
            <w:pPr>
              <w:jc w:val="right"/>
              <w:rPr>
                <w:rFonts w:ascii="Times New Roman" w:hAnsi="Times New Roman" w:cs="Times New Roman"/>
                <w:bCs/>
                <w:color w:val="0000FF"/>
                <w:sz w:val="20"/>
                <w:szCs w:val="20"/>
              </w:rPr>
            </w:pPr>
          </w:p>
        </w:tc>
        <w:tc>
          <w:tcPr>
            <w:tcW w:w="1106" w:type="dxa"/>
            <w:shd w:val="clear" w:color="auto" w:fill="auto"/>
            <w:noWrap/>
            <w:vAlign w:val="center"/>
          </w:tcPr>
          <w:p w14:paraId="224B4616" w14:textId="77777777" w:rsidR="005219FD" w:rsidRPr="005219FD" w:rsidRDefault="005219FD" w:rsidP="00520AFB">
            <w:pPr>
              <w:jc w:val="right"/>
              <w:rPr>
                <w:rFonts w:ascii="Times New Roman" w:hAnsi="Times New Roman" w:cs="Times New Roman"/>
                <w:b/>
                <w:bCs/>
                <w:color w:val="0000FF"/>
                <w:sz w:val="20"/>
                <w:szCs w:val="20"/>
              </w:rPr>
            </w:pPr>
          </w:p>
        </w:tc>
        <w:tc>
          <w:tcPr>
            <w:tcW w:w="1097" w:type="dxa"/>
            <w:shd w:val="clear" w:color="auto" w:fill="auto"/>
            <w:noWrap/>
            <w:vAlign w:val="center"/>
          </w:tcPr>
          <w:p w14:paraId="3CCC72CA" w14:textId="77777777" w:rsidR="005219FD" w:rsidRPr="005219FD" w:rsidRDefault="005219FD" w:rsidP="00520AFB">
            <w:pPr>
              <w:jc w:val="right"/>
              <w:rPr>
                <w:rFonts w:ascii="Times New Roman" w:hAnsi="Times New Roman" w:cs="Times New Roman"/>
                <w:b/>
                <w:bCs/>
                <w:color w:val="000000" w:themeColor="text1"/>
                <w:sz w:val="20"/>
                <w:szCs w:val="20"/>
              </w:rPr>
            </w:pPr>
          </w:p>
        </w:tc>
        <w:tc>
          <w:tcPr>
            <w:tcW w:w="1136" w:type="dxa"/>
            <w:gridSpan w:val="2"/>
            <w:shd w:val="clear" w:color="auto" w:fill="auto"/>
            <w:noWrap/>
            <w:vAlign w:val="center"/>
          </w:tcPr>
          <w:p w14:paraId="0A5C7D16" w14:textId="77777777" w:rsidR="005219FD" w:rsidRPr="005219FD" w:rsidRDefault="005219FD" w:rsidP="00520AFB">
            <w:pPr>
              <w:jc w:val="right"/>
              <w:rPr>
                <w:rFonts w:ascii="Times New Roman" w:hAnsi="Times New Roman" w:cs="Times New Roman"/>
                <w:b/>
                <w:bCs/>
                <w:sz w:val="20"/>
                <w:szCs w:val="20"/>
              </w:rPr>
            </w:pPr>
          </w:p>
        </w:tc>
        <w:tc>
          <w:tcPr>
            <w:tcW w:w="1248" w:type="dxa"/>
            <w:shd w:val="clear" w:color="auto" w:fill="auto"/>
            <w:noWrap/>
            <w:vAlign w:val="center"/>
          </w:tcPr>
          <w:p w14:paraId="19377655" w14:textId="77777777" w:rsidR="005219FD" w:rsidRPr="005219FD" w:rsidRDefault="005219FD" w:rsidP="00520AFB">
            <w:pPr>
              <w:jc w:val="right"/>
              <w:rPr>
                <w:rFonts w:ascii="Times New Roman" w:hAnsi="Times New Roman" w:cs="Times New Roman"/>
                <w:b/>
                <w:bCs/>
                <w:sz w:val="20"/>
                <w:szCs w:val="20"/>
              </w:rPr>
            </w:pPr>
          </w:p>
        </w:tc>
      </w:tr>
      <w:tr w:rsidR="00520AFB" w:rsidRPr="005219FD" w14:paraId="44DD5677" w14:textId="77777777" w:rsidTr="003970BC">
        <w:trPr>
          <w:trHeight w:val="300"/>
        </w:trPr>
        <w:tc>
          <w:tcPr>
            <w:tcW w:w="916" w:type="dxa"/>
            <w:shd w:val="clear" w:color="auto" w:fill="DEEAF6" w:themeFill="accent1" w:themeFillTint="33"/>
            <w:noWrap/>
            <w:vAlign w:val="center"/>
            <w:hideMark/>
          </w:tcPr>
          <w:p w14:paraId="04E0B0DF"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01</w:t>
            </w:r>
          </w:p>
        </w:tc>
        <w:tc>
          <w:tcPr>
            <w:tcW w:w="2912" w:type="dxa"/>
            <w:shd w:val="clear" w:color="auto" w:fill="DEEAF6" w:themeFill="accent1" w:themeFillTint="33"/>
            <w:noWrap/>
            <w:vAlign w:val="center"/>
            <w:hideMark/>
          </w:tcPr>
          <w:p w14:paraId="3AEDFB9B"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18"/>
                <w:szCs w:val="20"/>
              </w:rPr>
              <w:t>Üldised valitsussektori teenused</w:t>
            </w:r>
          </w:p>
        </w:tc>
        <w:tc>
          <w:tcPr>
            <w:tcW w:w="1197" w:type="dxa"/>
            <w:shd w:val="clear" w:color="auto" w:fill="DEEAF6" w:themeFill="accent1" w:themeFillTint="33"/>
            <w:noWrap/>
            <w:vAlign w:val="center"/>
            <w:hideMark/>
          </w:tcPr>
          <w:p w14:paraId="56DA43AC"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2 604 511</w:t>
            </w:r>
          </w:p>
        </w:tc>
        <w:tc>
          <w:tcPr>
            <w:tcW w:w="1134" w:type="dxa"/>
            <w:shd w:val="clear" w:color="auto" w:fill="DEEAF6" w:themeFill="accent1" w:themeFillTint="33"/>
            <w:noWrap/>
            <w:vAlign w:val="center"/>
            <w:hideMark/>
          </w:tcPr>
          <w:p w14:paraId="0E62F993"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2 604 511</w:t>
            </w:r>
          </w:p>
        </w:tc>
        <w:tc>
          <w:tcPr>
            <w:tcW w:w="851" w:type="dxa"/>
            <w:shd w:val="clear" w:color="auto" w:fill="DEEAF6" w:themeFill="accent1" w:themeFillTint="33"/>
            <w:noWrap/>
            <w:vAlign w:val="center"/>
            <w:hideMark/>
          </w:tcPr>
          <w:p w14:paraId="060D38F3"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-24 583</w:t>
            </w:r>
          </w:p>
        </w:tc>
        <w:tc>
          <w:tcPr>
            <w:tcW w:w="1134" w:type="dxa"/>
            <w:shd w:val="clear" w:color="auto" w:fill="DEEAF6" w:themeFill="accent1" w:themeFillTint="33"/>
            <w:noWrap/>
            <w:vAlign w:val="center"/>
            <w:hideMark/>
          </w:tcPr>
          <w:p w14:paraId="444E6CC3"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-9 498</w:t>
            </w:r>
          </w:p>
        </w:tc>
        <w:tc>
          <w:tcPr>
            <w:tcW w:w="949" w:type="dxa"/>
            <w:shd w:val="clear" w:color="auto" w:fill="DEEAF6" w:themeFill="accent1" w:themeFillTint="33"/>
            <w:noWrap/>
            <w:vAlign w:val="center"/>
            <w:hideMark/>
          </w:tcPr>
          <w:p w14:paraId="0FAF4E4F"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535BDB87"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4 021</w:t>
            </w:r>
          </w:p>
        </w:tc>
        <w:tc>
          <w:tcPr>
            <w:tcW w:w="1106" w:type="dxa"/>
            <w:shd w:val="clear" w:color="auto" w:fill="DEEAF6" w:themeFill="accent1" w:themeFillTint="33"/>
            <w:noWrap/>
            <w:vAlign w:val="center"/>
            <w:hideMark/>
          </w:tcPr>
          <w:p w14:paraId="0601B80B"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-5 477</w:t>
            </w:r>
          </w:p>
        </w:tc>
        <w:tc>
          <w:tcPr>
            <w:tcW w:w="1097" w:type="dxa"/>
            <w:shd w:val="clear" w:color="auto" w:fill="DEEAF6" w:themeFill="accent1" w:themeFillTint="33"/>
            <w:noWrap/>
            <w:vAlign w:val="center"/>
            <w:hideMark/>
          </w:tcPr>
          <w:p w14:paraId="0AFE23FD"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-5 477</w:t>
            </w:r>
          </w:p>
        </w:tc>
        <w:tc>
          <w:tcPr>
            <w:tcW w:w="1136" w:type="dxa"/>
            <w:gridSpan w:val="2"/>
            <w:shd w:val="clear" w:color="auto" w:fill="DEEAF6" w:themeFill="accent1" w:themeFillTint="33"/>
            <w:noWrap/>
            <w:vAlign w:val="center"/>
            <w:hideMark/>
          </w:tcPr>
          <w:p w14:paraId="52B757E8"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2 574 451</w:t>
            </w:r>
          </w:p>
        </w:tc>
        <w:tc>
          <w:tcPr>
            <w:tcW w:w="1248" w:type="dxa"/>
            <w:shd w:val="clear" w:color="auto" w:fill="DEEAF6" w:themeFill="accent1" w:themeFillTint="33"/>
            <w:noWrap/>
            <w:vAlign w:val="center"/>
            <w:hideMark/>
          </w:tcPr>
          <w:p w14:paraId="5EB4458F"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2 574 451</w:t>
            </w:r>
          </w:p>
        </w:tc>
      </w:tr>
      <w:tr w:rsidR="00520AFB" w:rsidRPr="00520AFB" w14:paraId="3FBCFA6F" w14:textId="77777777" w:rsidTr="003970BC">
        <w:trPr>
          <w:trHeight w:val="300"/>
        </w:trPr>
        <w:tc>
          <w:tcPr>
            <w:tcW w:w="3828" w:type="dxa"/>
            <w:gridSpan w:val="2"/>
            <w:noWrap/>
            <w:vAlign w:val="center"/>
            <w:hideMark/>
          </w:tcPr>
          <w:p w14:paraId="7A4AF30F"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40, 41, 4500, 452 Antavad toetused</w:t>
            </w:r>
          </w:p>
        </w:tc>
        <w:tc>
          <w:tcPr>
            <w:tcW w:w="1197" w:type="dxa"/>
            <w:noWrap/>
            <w:vAlign w:val="center"/>
            <w:hideMark/>
          </w:tcPr>
          <w:p w14:paraId="285B92D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75 070</w:t>
            </w:r>
          </w:p>
        </w:tc>
        <w:tc>
          <w:tcPr>
            <w:tcW w:w="1134" w:type="dxa"/>
            <w:noWrap/>
            <w:vAlign w:val="center"/>
            <w:hideMark/>
          </w:tcPr>
          <w:p w14:paraId="5C1E1168"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75 070</w:t>
            </w:r>
          </w:p>
        </w:tc>
        <w:tc>
          <w:tcPr>
            <w:tcW w:w="851" w:type="dxa"/>
            <w:noWrap/>
            <w:vAlign w:val="center"/>
            <w:hideMark/>
          </w:tcPr>
          <w:p w14:paraId="088EBCEB"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66F239B1"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-2 905</w:t>
            </w:r>
          </w:p>
        </w:tc>
        <w:tc>
          <w:tcPr>
            <w:tcW w:w="949" w:type="dxa"/>
            <w:noWrap/>
            <w:vAlign w:val="center"/>
            <w:hideMark/>
          </w:tcPr>
          <w:p w14:paraId="759C2F96"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03DA8A1A"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71F0BD9E"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-2 905</w:t>
            </w:r>
          </w:p>
        </w:tc>
        <w:tc>
          <w:tcPr>
            <w:tcW w:w="1097" w:type="dxa"/>
            <w:noWrap/>
            <w:vAlign w:val="center"/>
            <w:hideMark/>
          </w:tcPr>
          <w:p w14:paraId="3BA73CC0"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-2 905</w:t>
            </w:r>
          </w:p>
        </w:tc>
        <w:tc>
          <w:tcPr>
            <w:tcW w:w="1136" w:type="dxa"/>
            <w:gridSpan w:val="2"/>
            <w:noWrap/>
            <w:vAlign w:val="center"/>
            <w:hideMark/>
          </w:tcPr>
          <w:p w14:paraId="19D27063"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72 165</w:t>
            </w:r>
          </w:p>
        </w:tc>
        <w:tc>
          <w:tcPr>
            <w:tcW w:w="1248" w:type="dxa"/>
            <w:noWrap/>
            <w:vAlign w:val="center"/>
            <w:hideMark/>
          </w:tcPr>
          <w:p w14:paraId="392E4940"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72 165</w:t>
            </w:r>
          </w:p>
        </w:tc>
      </w:tr>
      <w:tr w:rsidR="00520AFB" w:rsidRPr="00520AFB" w14:paraId="494CD784" w14:textId="77777777" w:rsidTr="003970BC">
        <w:trPr>
          <w:trHeight w:val="300"/>
        </w:trPr>
        <w:tc>
          <w:tcPr>
            <w:tcW w:w="916" w:type="dxa"/>
            <w:noWrap/>
            <w:vAlign w:val="center"/>
            <w:hideMark/>
          </w:tcPr>
          <w:p w14:paraId="4FE05A87"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50,55,60</w:t>
            </w:r>
          </w:p>
        </w:tc>
        <w:tc>
          <w:tcPr>
            <w:tcW w:w="2912" w:type="dxa"/>
            <w:noWrap/>
            <w:vAlign w:val="center"/>
            <w:hideMark/>
          </w:tcPr>
          <w:p w14:paraId="6CFDBD97"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Muud tegevuskulud</w:t>
            </w:r>
          </w:p>
        </w:tc>
        <w:tc>
          <w:tcPr>
            <w:tcW w:w="1197" w:type="dxa"/>
            <w:noWrap/>
            <w:vAlign w:val="center"/>
            <w:hideMark/>
          </w:tcPr>
          <w:p w14:paraId="5D5F2DCF"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2 529 441</w:t>
            </w:r>
          </w:p>
        </w:tc>
        <w:tc>
          <w:tcPr>
            <w:tcW w:w="1134" w:type="dxa"/>
            <w:noWrap/>
            <w:vAlign w:val="center"/>
            <w:hideMark/>
          </w:tcPr>
          <w:p w14:paraId="276D4407"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2 529 441</w:t>
            </w:r>
          </w:p>
        </w:tc>
        <w:tc>
          <w:tcPr>
            <w:tcW w:w="851" w:type="dxa"/>
            <w:noWrap/>
            <w:vAlign w:val="center"/>
            <w:hideMark/>
          </w:tcPr>
          <w:p w14:paraId="25D7949D"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-24 583</w:t>
            </w:r>
          </w:p>
        </w:tc>
        <w:tc>
          <w:tcPr>
            <w:tcW w:w="1134" w:type="dxa"/>
            <w:noWrap/>
            <w:vAlign w:val="center"/>
            <w:hideMark/>
          </w:tcPr>
          <w:p w14:paraId="5A6D1D3B"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-6 593</w:t>
            </w:r>
          </w:p>
        </w:tc>
        <w:tc>
          <w:tcPr>
            <w:tcW w:w="949" w:type="dxa"/>
            <w:noWrap/>
            <w:vAlign w:val="center"/>
            <w:hideMark/>
          </w:tcPr>
          <w:p w14:paraId="2707443D"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5CD1AFE6"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4 021</w:t>
            </w:r>
          </w:p>
        </w:tc>
        <w:tc>
          <w:tcPr>
            <w:tcW w:w="1106" w:type="dxa"/>
            <w:noWrap/>
            <w:vAlign w:val="center"/>
            <w:hideMark/>
          </w:tcPr>
          <w:p w14:paraId="7355FF4A"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-2 572</w:t>
            </w:r>
          </w:p>
        </w:tc>
        <w:tc>
          <w:tcPr>
            <w:tcW w:w="1097" w:type="dxa"/>
            <w:noWrap/>
            <w:vAlign w:val="center"/>
            <w:hideMark/>
          </w:tcPr>
          <w:p w14:paraId="452FB9EF"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-2 572</w:t>
            </w:r>
          </w:p>
        </w:tc>
        <w:tc>
          <w:tcPr>
            <w:tcW w:w="1136" w:type="dxa"/>
            <w:gridSpan w:val="2"/>
            <w:noWrap/>
            <w:vAlign w:val="center"/>
            <w:hideMark/>
          </w:tcPr>
          <w:p w14:paraId="52FCEFFF"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2 502 286</w:t>
            </w:r>
          </w:p>
        </w:tc>
        <w:tc>
          <w:tcPr>
            <w:tcW w:w="1248" w:type="dxa"/>
            <w:noWrap/>
            <w:vAlign w:val="center"/>
            <w:hideMark/>
          </w:tcPr>
          <w:p w14:paraId="4C8FF23C"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2 502 286</w:t>
            </w:r>
          </w:p>
        </w:tc>
      </w:tr>
      <w:tr w:rsidR="00520AFB" w:rsidRPr="005219FD" w14:paraId="1AFE5914" w14:textId="77777777" w:rsidTr="003970BC">
        <w:trPr>
          <w:trHeight w:val="285"/>
        </w:trPr>
        <w:tc>
          <w:tcPr>
            <w:tcW w:w="916" w:type="dxa"/>
            <w:shd w:val="clear" w:color="auto" w:fill="DEEAF6" w:themeFill="accent1" w:themeFillTint="33"/>
            <w:noWrap/>
            <w:vAlign w:val="center"/>
            <w:hideMark/>
          </w:tcPr>
          <w:p w14:paraId="23F4B620"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03</w:t>
            </w:r>
          </w:p>
        </w:tc>
        <w:tc>
          <w:tcPr>
            <w:tcW w:w="2912" w:type="dxa"/>
            <w:shd w:val="clear" w:color="auto" w:fill="DEEAF6" w:themeFill="accent1" w:themeFillTint="33"/>
            <w:noWrap/>
            <w:vAlign w:val="center"/>
            <w:hideMark/>
          </w:tcPr>
          <w:p w14:paraId="7DFBB4ED"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Avalik kord ja julgeolek</w:t>
            </w:r>
          </w:p>
        </w:tc>
        <w:tc>
          <w:tcPr>
            <w:tcW w:w="1197" w:type="dxa"/>
            <w:shd w:val="clear" w:color="auto" w:fill="DEEAF6" w:themeFill="accent1" w:themeFillTint="33"/>
            <w:noWrap/>
            <w:vAlign w:val="center"/>
            <w:hideMark/>
          </w:tcPr>
          <w:p w14:paraId="3C58D6FE"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7 790</w:t>
            </w:r>
          </w:p>
        </w:tc>
        <w:tc>
          <w:tcPr>
            <w:tcW w:w="1134" w:type="dxa"/>
            <w:shd w:val="clear" w:color="auto" w:fill="DEEAF6" w:themeFill="accent1" w:themeFillTint="33"/>
            <w:noWrap/>
            <w:vAlign w:val="center"/>
            <w:hideMark/>
          </w:tcPr>
          <w:p w14:paraId="373CA185"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7 790</w:t>
            </w:r>
          </w:p>
        </w:tc>
        <w:tc>
          <w:tcPr>
            <w:tcW w:w="851" w:type="dxa"/>
            <w:shd w:val="clear" w:color="auto" w:fill="DEEAF6" w:themeFill="accent1" w:themeFillTint="33"/>
            <w:noWrap/>
            <w:vAlign w:val="center"/>
            <w:hideMark/>
          </w:tcPr>
          <w:p w14:paraId="2C0D3D97"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13008E45"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949" w:type="dxa"/>
            <w:shd w:val="clear" w:color="auto" w:fill="DEEAF6" w:themeFill="accent1" w:themeFillTint="33"/>
            <w:noWrap/>
            <w:vAlign w:val="center"/>
            <w:hideMark/>
          </w:tcPr>
          <w:p w14:paraId="175E9A53"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235330E7"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shd w:val="clear" w:color="auto" w:fill="DEEAF6" w:themeFill="accent1" w:themeFillTint="33"/>
            <w:noWrap/>
            <w:vAlign w:val="center"/>
            <w:hideMark/>
          </w:tcPr>
          <w:p w14:paraId="4987E416"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0</w:t>
            </w:r>
          </w:p>
        </w:tc>
        <w:tc>
          <w:tcPr>
            <w:tcW w:w="1097" w:type="dxa"/>
            <w:shd w:val="clear" w:color="auto" w:fill="DEEAF6" w:themeFill="accent1" w:themeFillTint="33"/>
            <w:noWrap/>
            <w:vAlign w:val="center"/>
            <w:hideMark/>
          </w:tcPr>
          <w:p w14:paraId="7D45F57B"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0</w:t>
            </w:r>
          </w:p>
        </w:tc>
        <w:tc>
          <w:tcPr>
            <w:tcW w:w="1136" w:type="dxa"/>
            <w:gridSpan w:val="2"/>
            <w:shd w:val="clear" w:color="auto" w:fill="DEEAF6" w:themeFill="accent1" w:themeFillTint="33"/>
            <w:noWrap/>
            <w:vAlign w:val="center"/>
            <w:hideMark/>
          </w:tcPr>
          <w:p w14:paraId="7FE7798C"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7 790</w:t>
            </w:r>
          </w:p>
        </w:tc>
        <w:tc>
          <w:tcPr>
            <w:tcW w:w="1248" w:type="dxa"/>
            <w:shd w:val="clear" w:color="auto" w:fill="DEEAF6" w:themeFill="accent1" w:themeFillTint="33"/>
            <w:noWrap/>
            <w:vAlign w:val="center"/>
            <w:hideMark/>
          </w:tcPr>
          <w:p w14:paraId="6E2EF873"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7 790</w:t>
            </w:r>
          </w:p>
        </w:tc>
      </w:tr>
      <w:tr w:rsidR="00520AFB" w:rsidRPr="00520AFB" w14:paraId="62E1CA65" w14:textId="77777777" w:rsidTr="003970BC">
        <w:trPr>
          <w:trHeight w:val="285"/>
        </w:trPr>
        <w:tc>
          <w:tcPr>
            <w:tcW w:w="3828" w:type="dxa"/>
            <w:gridSpan w:val="2"/>
            <w:noWrap/>
            <w:vAlign w:val="center"/>
            <w:hideMark/>
          </w:tcPr>
          <w:p w14:paraId="2AAC0D23"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40, 41, 4500, 452 Antavad toetused</w:t>
            </w:r>
          </w:p>
        </w:tc>
        <w:tc>
          <w:tcPr>
            <w:tcW w:w="1197" w:type="dxa"/>
            <w:noWrap/>
            <w:vAlign w:val="center"/>
            <w:hideMark/>
          </w:tcPr>
          <w:p w14:paraId="2580CC63"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6 000</w:t>
            </w:r>
          </w:p>
        </w:tc>
        <w:tc>
          <w:tcPr>
            <w:tcW w:w="1134" w:type="dxa"/>
            <w:noWrap/>
            <w:vAlign w:val="center"/>
            <w:hideMark/>
          </w:tcPr>
          <w:p w14:paraId="592DAF2E"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6 000</w:t>
            </w:r>
          </w:p>
        </w:tc>
        <w:tc>
          <w:tcPr>
            <w:tcW w:w="851" w:type="dxa"/>
            <w:noWrap/>
            <w:vAlign w:val="center"/>
            <w:hideMark/>
          </w:tcPr>
          <w:p w14:paraId="48A660E9"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31E0A562"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949" w:type="dxa"/>
            <w:noWrap/>
            <w:vAlign w:val="center"/>
            <w:hideMark/>
          </w:tcPr>
          <w:p w14:paraId="1235792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287634E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59D91474"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0</w:t>
            </w:r>
          </w:p>
        </w:tc>
        <w:tc>
          <w:tcPr>
            <w:tcW w:w="1097" w:type="dxa"/>
            <w:noWrap/>
            <w:vAlign w:val="center"/>
            <w:hideMark/>
          </w:tcPr>
          <w:p w14:paraId="77F2945B"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0</w:t>
            </w:r>
          </w:p>
        </w:tc>
        <w:tc>
          <w:tcPr>
            <w:tcW w:w="1136" w:type="dxa"/>
            <w:gridSpan w:val="2"/>
            <w:noWrap/>
            <w:vAlign w:val="center"/>
            <w:hideMark/>
          </w:tcPr>
          <w:p w14:paraId="30326EA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6 000</w:t>
            </w:r>
          </w:p>
        </w:tc>
        <w:tc>
          <w:tcPr>
            <w:tcW w:w="1248" w:type="dxa"/>
            <w:noWrap/>
            <w:vAlign w:val="center"/>
            <w:hideMark/>
          </w:tcPr>
          <w:p w14:paraId="19CCDA5C"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6 000</w:t>
            </w:r>
          </w:p>
        </w:tc>
      </w:tr>
      <w:tr w:rsidR="00520AFB" w:rsidRPr="00520AFB" w14:paraId="07D34AEE" w14:textId="77777777" w:rsidTr="003970BC">
        <w:trPr>
          <w:trHeight w:val="285"/>
        </w:trPr>
        <w:tc>
          <w:tcPr>
            <w:tcW w:w="916" w:type="dxa"/>
            <w:noWrap/>
            <w:vAlign w:val="center"/>
            <w:hideMark/>
          </w:tcPr>
          <w:p w14:paraId="0B1E6FC4"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50,55,60</w:t>
            </w:r>
          </w:p>
        </w:tc>
        <w:tc>
          <w:tcPr>
            <w:tcW w:w="2912" w:type="dxa"/>
            <w:noWrap/>
            <w:vAlign w:val="center"/>
            <w:hideMark/>
          </w:tcPr>
          <w:p w14:paraId="29B27B56"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Muud tegevuskulud</w:t>
            </w:r>
          </w:p>
        </w:tc>
        <w:tc>
          <w:tcPr>
            <w:tcW w:w="1197" w:type="dxa"/>
            <w:noWrap/>
            <w:vAlign w:val="center"/>
            <w:hideMark/>
          </w:tcPr>
          <w:p w14:paraId="3F325082"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1 790</w:t>
            </w:r>
          </w:p>
        </w:tc>
        <w:tc>
          <w:tcPr>
            <w:tcW w:w="1134" w:type="dxa"/>
            <w:noWrap/>
            <w:vAlign w:val="center"/>
            <w:hideMark/>
          </w:tcPr>
          <w:p w14:paraId="084762E5"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1 790</w:t>
            </w:r>
          </w:p>
        </w:tc>
        <w:tc>
          <w:tcPr>
            <w:tcW w:w="851" w:type="dxa"/>
            <w:noWrap/>
            <w:vAlign w:val="center"/>
            <w:hideMark/>
          </w:tcPr>
          <w:p w14:paraId="35A9B299"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4A357564"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949" w:type="dxa"/>
            <w:noWrap/>
            <w:vAlign w:val="center"/>
            <w:hideMark/>
          </w:tcPr>
          <w:p w14:paraId="7FE5670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1EAF42E1"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44A56D9B"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0</w:t>
            </w:r>
          </w:p>
        </w:tc>
        <w:tc>
          <w:tcPr>
            <w:tcW w:w="1097" w:type="dxa"/>
            <w:noWrap/>
            <w:vAlign w:val="center"/>
            <w:hideMark/>
          </w:tcPr>
          <w:p w14:paraId="196AB22C"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0</w:t>
            </w:r>
          </w:p>
        </w:tc>
        <w:tc>
          <w:tcPr>
            <w:tcW w:w="1136" w:type="dxa"/>
            <w:gridSpan w:val="2"/>
            <w:noWrap/>
            <w:vAlign w:val="center"/>
            <w:hideMark/>
          </w:tcPr>
          <w:p w14:paraId="2D41F3D0"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1 790</w:t>
            </w:r>
          </w:p>
        </w:tc>
        <w:tc>
          <w:tcPr>
            <w:tcW w:w="1248" w:type="dxa"/>
            <w:noWrap/>
            <w:vAlign w:val="center"/>
            <w:hideMark/>
          </w:tcPr>
          <w:p w14:paraId="56334462"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1 790</w:t>
            </w:r>
          </w:p>
        </w:tc>
      </w:tr>
      <w:tr w:rsidR="00520AFB" w:rsidRPr="005219FD" w14:paraId="6FD55245" w14:textId="77777777" w:rsidTr="003970BC">
        <w:trPr>
          <w:trHeight w:val="285"/>
        </w:trPr>
        <w:tc>
          <w:tcPr>
            <w:tcW w:w="916" w:type="dxa"/>
            <w:shd w:val="clear" w:color="auto" w:fill="DEEAF6" w:themeFill="accent1" w:themeFillTint="33"/>
            <w:noWrap/>
            <w:vAlign w:val="center"/>
            <w:hideMark/>
          </w:tcPr>
          <w:p w14:paraId="4FEE5271"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04</w:t>
            </w:r>
          </w:p>
        </w:tc>
        <w:tc>
          <w:tcPr>
            <w:tcW w:w="2912" w:type="dxa"/>
            <w:shd w:val="clear" w:color="auto" w:fill="DEEAF6" w:themeFill="accent1" w:themeFillTint="33"/>
            <w:noWrap/>
            <w:vAlign w:val="center"/>
            <w:hideMark/>
          </w:tcPr>
          <w:p w14:paraId="04DDABEB"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Majandus</w:t>
            </w:r>
          </w:p>
        </w:tc>
        <w:tc>
          <w:tcPr>
            <w:tcW w:w="1197" w:type="dxa"/>
            <w:shd w:val="clear" w:color="auto" w:fill="DEEAF6" w:themeFill="accent1" w:themeFillTint="33"/>
            <w:noWrap/>
            <w:vAlign w:val="center"/>
            <w:hideMark/>
          </w:tcPr>
          <w:p w14:paraId="47191B4E"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1 053 901</w:t>
            </w:r>
          </w:p>
        </w:tc>
        <w:tc>
          <w:tcPr>
            <w:tcW w:w="1134" w:type="dxa"/>
            <w:shd w:val="clear" w:color="auto" w:fill="DEEAF6" w:themeFill="accent1" w:themeFillTint="33"/>
            <w:noWrap/>
            <w:vAlign w:val="center"/>
            <w:hideMark/>
          </w:tcPr>
          <w:p w14:paraId="29395D5F"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1 053 901</w:t>
            </w:r>
          </w:p>
        </w:tc>
        <w:tc>
          <w:tcPr>
            <w:tcW w:w="851" w:type="dxa"/>
            <w:shd w:val="clear" w:color="auto" w:fill="DEEAF6" w:themeFill="accent1" w:themeFillTint="33"/>
            <w:noWrap/>
            <w:vAlign w:val="center"/>
            <w:hideMark/>
          </w:tcPr>
          <w:p w14:paraId="18BFDDC8"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13ABF416"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-236 893</w:t>
            </w:r>
          </w:p>
        </w:tc>
        <w:tc>
          <w:tcPr>
            <w:tcW w:w="949" w:type="dxa"/>
            <w:shd w:val="clear" w:color="auto" w:fill="DEEAF6" w:themeFill="accent1" w:themeFillTint="33"/>
            <w:noWrap/>
            <w:vAlign w:val="center"/>
            <w:hideMark/>
          </w:tcPr>
          <w:p w14:paraId="46BFACD5"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4256541A"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21 389</w:t>
            </w:r>
          </w:p>
        </w:tc>
        <w:tc>
          <w:tcPr>
            <w:tcW w:w="1106" w:type="dxa"/>
            <w:shd w:val="clear" w:color="auto" w:fill="DEEAF6" w:themeFill="accent1" w:themeFillTint="33"/>
            <w:noWrap/>
            <w:vAlign w:val="center"/>
            <w:hideMark/>
          </w:tcPr>
          <w:p w14:paraId="04E5326E"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-215 504</w:t>
            </w:r>
          </w:p>
        </w:tc>
        <w:tc>
          <w:tcPr>
            <w:tcW w:w="1097" w:type="dxa"/>
            <w:shd w:val="clear" w:color="auto" w:fill="DEEAF6" w:themeFill="accent1" w:themeFillTint="33"/>
            <w:noWrap/>
            <w:vAlign w:val="center"/>
            <w:hideMark/>
          </w:tcPr>
          <w:p w14:paraId="67CC564A"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-215 504</w:t>
            </w:r>
          </w:p>
        </w:tc>
        <w:tc>
          <w:tcPr>
            <w:tcW w:w="1136" w:type="dxa"/>
            <w:gridSpan w:val="2"/>
            <w:shd w:val="clear" w:color="auto" w:fill="DEEAF6" w:themeFill="accent1" w:themeFillTint="33"/>
            <w:noWrap/>
            <w:vAlign w:val="center"/>
            <w:hideMark/>
          </w:tcPr>
          <w:p w14:paraId="251734CB"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838 397</w:t>
            </w:r>
          </w:p>
        </w:tc>
        <w:tc>
          <w:tcPr>
            <w:tcW w:w="1248" w:type="dxa"/>
            <w:shd w:val="clear" w:color="auto" w:fill="DEEAF6" w:themeFill="accent1" w:themeFillTint="33"/>
            <w:noWrap/>
            <w:vAlign w:val="center"/>
            <w:hideMark/>
          </w:tcPr>
          <w:p w14:paraId="06511668"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838 397</w:t>
            </w:r>
          </w:p>
        </w:tc>
      </w:tr>
      <w:tr w:rsidR="00520AFB" w:rsidRPr="00520AFB" w14:paraId="28EAD6C4" w14:textId="77777777" w:rsidTr="003970BC">
        <w:trPr>
          <w:trHeight w:val="285"/>
        </w:trPr>
        <w:tc>
          <w:tcPr>
            <w:tcW w:w="3828" w:type="dxa"/>
            <w:gridSpan w:val="2"/>
            <w:noWrap/>
            <w:vAlign w:val="center"/>
            <w:hideMark/>
          </w:tcPr>
          <w:p w14:paraId="65C20DA3"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40, 41, 4500, 452 Antavad toetused</w:t>
            </w:r>
          </w:p>
        </w:tc>
        <w:tc>
          <w:tcPr>
            <w:tcW w:w="1197" w:type="dxa"/>
            <w:noWrap/>
            <w:vAlign w:val="center"/>
            <w:hideMark/>
          </w:tcPr>
          <w:p w14:paraId="609207B2"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26 960</w:t>
            </w:r>
          </w:p>
        </w:tc>
        <w:tc>
          <w:tcPr>
            <w:tcW w:w="1134" w:type="dxa"/>
            <w:noWrap/>
            <w:vAlign w:val="center"/>
            <w:hideMark/>
          </w:tcPr>
          <w:p w14:paraId="5D3E1D91"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26 960</w:t>
            </w:r>
          </w:p>
        </w:tc>
        <w:tc>
          <w:tcPr>
            <w:tcW w:w="851" w:type="dxa"/>
            <w:noWrap/>
            <w:vAlign w:val="center"/>
            <w:hideMark/>
          </w:tcPr>
          <w:p w14:paraId="33011EB7"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4D04208E"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-10 000</w:t>
            </w:r>
          </w:p>
        </w:tc>
        <w:tc>
          <w:tcPr>
            <w:tcW w:w="949" w:type="dxa"/>
            <w:noWrap/>
            <w:vAlign w:val="center"/>
            <w:hideMark/>
          </w:tcPr>
          <w:p w14:paraId="3261CBC4"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6CD2F26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73AAF95D"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-10 000</w:t>
            </w:r>
          </w:p>
        </w:tc>
        <w:tc>
          <w:tcPr>
            <w:tcW w:w="1097" w:type="dxa"/>
            <w:noWrap/>
            <w:vAlign w:val="center"/>
            <w:hideMark/>
          </w:tcPr>
          <w:p w14:paraId="012D66CA"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-10 000</w:t>
            </w:r>
          </w:p>
        </w:tc>
        <w:tc>
          <w:tcPr>
            <w:tcW w:w="1136" w:type="dxa"/>
            <w:gridSpan w:val="2"/>
            <w:noWrap/>
            <w:vAlign w:val="center"/>
            <w:hideMark/>
          </w:tcPr>
          <w:p w14:paraId="45CD0C8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16 960</w:t>
            </w:r>
          </w:p>
        </w:tc>
        <w:tc>
          <w:tcPr>
            <w:tcW w:w="1248" w:type="dxa"/>
            <w:noWrap/>
            <w:vAlign w:val="center"/>
            <w:hideMark/>
          </w:tcPr>
          <w:p w14:paraId="66676DC4"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16 960</w:t>
            </w:r>
          </w:p>
        </w:tc>
      </w:tr>
      <w:tr w:rsidR="00520AFB" w:rsidRPr="00520AFB" w14:paraId="3A097F0F" w14:textId="77777777" w:rsidTr="003970BC">
        <w:trPr>
          <w:trHeight w:val="285"/>
        </w:trPr>
        <w:tc>
          <w:tcPr>
            <w:tcW w:w="916" w:type="dxa"/>
            <w:noWrap/>
            <w:vAlign w:val="center"/>
            <w:hideMark/>
          </w:tcPr>
          <w:p w14:paraId="543DD985"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50,55,60</w:t>
            </w:r>
          </w:p>
        </w:tc>
        <w:tc>
          <w:tcPr>
            <w:tcW w:w="2912" w:type="dxa"/>
            <w:noWrap/>
            <w:vAlign w:val="center"/>
            <w:hideMark/>
          </w:tcPr>
          <w:p w14:paraId="63CEA59F"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Muud tegevuskulud</w:t>
            </w:r>
          </w:p>
        </w:tc>
        <w:tc>
          <w:tcPr>
            <w:tcW w:w="1197" w:type="dxa"/>
            <w:noWrap/>
            <w:vAlign w:val="center"/>
            <w:hideMark/>
          </w:tcPr>
          <w:p w14:paraId="09B4AA98"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1 026 941</w:t>
            </w:r>
          </w:p>
        </w:tc>
        <w:tc>
          <w:tcPr>
            <w:tcW w:w="1134" w:type="dxa"/>
            <w:noWrap/>
            <w:vAlign w:val="center"/>
            <w:hideMark/>
          </w:tcPr>
          <w:p w14:paraId="730136EC"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1 026 941</w:t>
            </w:r>
          </w:p>
        </w:tc>
        <w:tc>
          <w:tcPr>
            <w:tcW w:w="851" w:type="dxa"/>
            <w:noWrap/>
            <w:vAlign w:val="center"/>
            <w:hideMark/>
          </w:tcPr>
          <w:p w14:paraId="10A4F44C"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233CC521"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-226 893</w:t>
            </w:r>
          </w:p>
        </w:tc>
        <w:tc>
          <w:tcPr>
            <w:tcW w:w="949" w:type="dxa"/>
            <w:noWrap/>
            <w:vAlign w:val="center"/>
            <w:hideMark/>
          </w:tcPr>
          <w:p w14:paraId="6D633B55"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12E81C80"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21 389</w:t>
            </w:r>
          </w:p>
        </w:tc>
        <w:tc>
          <w:tcPr>
            <w:tcW w:w="1106" w:type="dxa"/>
            <w:noWrap/>
            <w:vAlign w:val="center"/>
            <w:hideMark/>
          </w:tcPr>
          <w:p w14:paraId="6D9A0E46"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-205 504</w:t>
            </w:r>
          </w:p>
        </w:tc>
        <w:tc>
          <w:tcPr>
            <w:tcW w:w="1097" w:type="dxa"/>
            <w:noWrap/>
            <w:vAlign w:val="center"/>
            <w:hideMark/>
          </w:tcPr>
          <w:p w14:paraId="4A2280F9"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-205 504</w:t>
            </w:r>
          </w:p>
        </w:tc>
        <w:tc>
          <w:tcPr>
            <w:tcW w:w="1136" w:type="dxa"/>
            <w:gridSpan w:val="2"/>
            <w:noWrap/>
            <w:vAlign w:val="center"/>
            <w:hideMark/>
          </w:tcPr>
          <w:p w14:paraId="28BABFE1"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821 437</w:t>
            </w:r>
          </w:p>
        </w:tc>
        <w:tc>
          <w:tcPr>
            <w:tcW w:w="1248" w:type="dxa"/>
            <w:noWrap/>
            <w:vAlign w:val="center"/>
            <w:hideMark/>
          </w:tcPr>
          <w:p w14:paraId="1F5FD20A"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821 437</w:t>
            </w:r>
          </w:p>
        </w:tc>
      </w:tr>
      <w:tr w:rsidR="00520AFB" w:rsidRPr="005219FD" w14:paraId="1DEA5666" w14:textId="77777777" w:rsidTr="003970BC">
        <w:trPr>
          <w:trHeight w:val="285"/>
        </w:trPr>
        <w:tc>
          <w:tcPr>
            <w:tcW w:w="916" w:type="dxa"/>
            <w:shd w:val="clear" w:color="auto" w:fill="DEEAF6" w:themeFill="accent1" w:themeFillTint="33"/>
            <w:noWrap/>
            <w:vAlign w:val="center"/>
            <w:hideMark/>
          </w:tcPr>
          <w:p w14:paraId="195C297C"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05</w:t>
            </w:r>
          </w:p>
        </w:tc>
        <w:tc>
          <w:tcPr>
            <w:tcW w:w="2912" w:type="dxa"/>
            <w:shd w:val="clear" w:color="auto" w:fill="DEEAF6" w:themeFill="accent1" w:themeFillTint="33"/>
            <w:noWrap/>
            <w:vAlign w:val="center"/>
            <w:hideMark/>
          </w:tcPr>
          <w:p w14:paraId="7FB03503"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Keskkonnakaitse</w:t>
            </w:r>
          </w:p>
        </w:tc>
        <w:tc>
          <w:tcPr>
            <w:tcW w:w="1197" w:type="dxa"/>
            <w:shd w:val="clear" w:color="auto" w:fill="DEEAF6" w:themeFill="accent1" w:themeFillTint="33"/>
            <w:noWrap/>
            <w:vAlign w:val="center"/>
            <w:hideMark/>
          </w:tcPr>
          <w:p w14:paraId="25EEB26C"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1 543 648</w:t>
            </w:r>
          </w:p>
        </w:tc>
        <w:tc>
          <w:tcPr>
            <w:tcW w:w="1134" w:type="dxa"/>
            <w:shd w:val="clear" w:color="auto" w:fill="DEEAF6" w:themeFill="accent1" w:themeFillTint="33"/>
            <w:noWrap/>
            <w:vAlign w:val="center"/>
            <w:hideMark/>
          </w:tcPr>
          <w:p w14:paraId="513F964D"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1 543 148</w:t>
            </w:r>
          </w:p>
        </w:tc>
        <w:tc>
          <w:tcPr>
            <w:tcW w:w="851" w:type="dxa"/>
            <w:shd w:val="clear" w:color="auto" w:fill="DEEAF6" w:themeFill="accent1" w:themeFillTint="33"/>
            <w:noWrap/>
            <w:vAlign w:val="center"/>
            <w:hideMark/>
          </w:tcPr>
          <w:p w14:paraId="0F75E33D"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389B57C7"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-387 313</w:t>
            </w:r>
          </w:p>
        </w:tc>
        <w:tc>
          <w:tcPr>
            <w:tcW w:w="949" w:type="dxa"/>
            <w:shd w:val="clear" w:color="auto" w:fill="DEEAF6" w:themeFill="accent1" w:themeFillTint="33"/>
            <w:noWrap/>
            <w:vAlign w:val="center"/>
            <w:hideMark/>
          </w:tcPr>
          <w:p w14:paraId="3A83451C"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58FF1884"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309 345</w:t>
            </w:r>
          </w:p>
        </w:tc>
        <w:tc>
          <w:tcPr>
            <w:tcW w:w="1106" w:type="dxa"/>
            <w:shd w:val="clear" w:color="auto" w:fill="DEEAF6" w:themeFill="accent1" w:themeFillTint="33"/>
            <w:noWrap/>
            <w:vAlign w:val="center"/>
            <w:hideMark/>
          </w:tcPr>
          <w:p w14:paraId="4D5C5585"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-77 968</w:t>
            </w:r>
          </w:p>
        </w:tc>
        <w:tc>
          <w:tcPr>
            <w:tcW w:w="1097" w:type="dxa"/>
            <w:shd w:val="clear" w:color="auto" w:fill="DEEAF6" w:themeFill="accent1" w:themeFillTint="33"/>
            <w:noWrap/>
            <w:vAlign w:val="center"/>
            <w:hideMark/>
          </w:tcPr>
          <w:p w14:paraId="6A49B9CA"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-77 968</w:t>
            </w:r>
          </w:p>
        </w:tc>
        <w:tc>
          <w:tcPr>
            <w:tcW w:w="1136" w:type="dxa"/>
            <w:gridSpan w:val="2"/>
            <w:shd w:val="clear" w:color="auto" w:fill="DEEAF6" w:themeFill="accent1" w:themeFillTint="33"/>
            <w:noWrap/>
            <w:vAlign w:val="center"/>
            <w:hideMark/>
          </w:tcPr>
          <w:p w14:paraId="2969587F"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1 465 680</w:t>
            </w:r>
          </w:p>
        </w:tc>
        <w:tc>
          <w:tcPr>
            <w:tcW w:w="1248" w:type="dxa"/>
            <w:shd w:val="clear" w:color="auto" w:fill="DEEAF6" w:themeFill="accent1" w:themeFillTint="33"/>
            <w:noWrap/>
            <w:vAlign w:val="center"/>
            <w:hideMark/>
          </w:tcPr>
          <w:p w14:paraId="4974B902"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1 465 180</w:t>
            </w:r>
          </w:p>
        </w:tc>
      </w:tr>
      <w:tr w:rsidR="00520AFB" w:rsidRPr="00520AFB" w14:paraId="3E2241E7" w14:textId="77777777" w:rsidTr="003970BC">
        <w:trPr>
          <w:trHeight w:val="285"/>
        </w:trPr>
        <w:tc>
          <w:tcPr>
            <w:tcW w:w="916" w:type="dxa"/>
            <w:noWrap/>
            <w:vAlign w:val="center"/>
            <w:hideMark/>
          </w:tcPr>
          <w:p w14:paraId="42014445"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50,55,60</w:t>
            </w:r>
          </w:p>
        </w:tc>
        <w:tc>
          <w:tcPr>
            <w:tcW w:w="2912" w:type="dxa"/>
            <w:noWrap/>
            <w:vAlign w:val="center"/>
            <w:hideMark/>
          </w:tcPr>
          <w:p w14:paraId="45A4F444"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Muud tegevuskulud</w:t>
            </w:r>
          </w:p>
        </w:tc>
        <w:tc>
          <w:tcPr>
            <w:tcW w:w="1197" w:type="dxa"/>
            <w:noWrap/>
            <w:vAlign w:val="center"/>
            <w:hideMark/>
          </w:tcPr>
          <w:p w14:paraId="643BAF70"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1 543 648</w:t>
            </w:r>
          </w:p>
        </w:tc>
        <w:tc>
          <w:tcPr>
            <w:tcW w:w="1134" w:type="dxa"/>
            <w:noWrap/>
            <w:vAlign w:val="center"/>
            <w:hideMark/>
          </w:tcPr>
          <w:p w14:paraId="60C65A9D"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1 543 148</w:t>
            </w:r>
          </w:p>
        </w:tc>
        <w:tc>
          <w:tcPr>
            <w:tcW w:w="851" w:type="dxa"/>
            <w:noWrap/>
            <w:vAlign w:val="center"/>
            <w:hideMark/>
          </w:tcPr>
          <w:p w14:paraId="348F2DB3"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73D8FEBF"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-387 313</w:t>
            </w:r>
          </w:p>
        </w:tc>
        <w:tc>
          <w:tcPr>
            <w:tcW w:w="949" w:type="dxa"/>
            <w:noWrap/>
            <w:vAlign w:val="center"/>
            <w:hideMark/>
          </w:tcPr>
          <w:p w14:paraId="66B1D39B"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4F0FC2A4"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309 345</w:t>
            </w:r>
          </w:p>
        </w:tc>
        <w:tc>
          <w:tcPr>
            <w:tcW w:w="1106" w:type="dxa"/>
            <w:noWrap/>
            <w:vAlign w:val="center"/>
            <w:hideMark/>
          </w:tcPr>
          <w:p w14:paraId="2AAAE58C"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-77 968</w:t>
            </w:r>
          </w:p>
        </w:tc>
        <w:tc>
          <w:tcPr>
            <w:tcW w:w="1097" w:type="dxa"/>
            <w:noWrap/>
            <w:vAlign w:val="center"/>
            <w:hideMark/>
          </w:tcPr>
          <w:p w14:paraId="7934E8C6"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-77 968</w:t>
            </w:r>
          </w:p>
        </w:tc>
        <w:tc>
          <w:tcPr>
            <w:tcW w:w="1136" w:type="dxa"/>
            <w:gridSpan w:val="2"/>
            <w:noWrap/>
            <w:vAlign w:val="center"/>
            <w:hideMark/>
          </w:tcPr>
          <w:p w14:paraId="7DD2E79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1 465 680</w:t>
            </w:r>
          </w:p>
        </w:tc>
        <w:tc>
          <w:tcPr>
            <w:tcW w:w="1248" w:type="dxa"/>
            <w:noWrap/>
            <w:vAlign w:val="center"/>
            <w:hideMark/>
          </w:tcPr>
          <w:p w14:paraId="1F0C83A0"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1 465 180</w:t>
            </w:r>
          </w:p>
        </w:tc>
      </w:tr>
      <w:tr w:rsidR="00520AFB" w:rsidRPr="005219FD" w14:paraId="408E1BB7" w14:textId="77777777" w:rsidTr="003970BC">
        <w:trPr>
          <w:trHeight w:val="285"/>
        </w:trPr>
        <w:tc>
          <w:tcPr>
            <w:tcW w:w="916" w:type="dxa"/>
            <w:shd w:val="clear" w:color="auto" w:fill="DEEAF6" w:themeFill="accent1" w:themeFillTint="33"/>
            <w:noWrap/>
            <w:vAlign w:val="center"/>
            <w:hideMark/>
          </w:tcPr>
          <w:p w14:paraId="43471E46"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06</w:t>
            </w:r>
          </w:p>
        </w:tc>
        <w:tc>
          <w:tcPr>
            <w:tcW w:w="2912" w:type="dxa"/>
            <w:shd w:val="clear" w:color="auto" w:fill="DEEAF6" w:themeFill="accent1" w:themeFillTint="33"/>
            <w:noWrap/>
            <w:vAlign w:val="center"/>
            <w:hideMark/>
          </w:tcPr>
          <w:p w14:paraId="1A6137BA" w14:textId="77777777" w:rsidR="00520AFB" w:rsidRPr="005219FD" w:rsidRDefault="00520AFB" w:rsidP="00520AFB">
            <w:pPr>
              <w:rPr>
                <w:rFonts w:ascii="Times New Roman" w:hAnsi="Times New Roman" w:cs="Times New Roman"/>
                <w:b/>
                <w:bCs/>
                <w:sz w:val="18"/>
                <w:szCs w:val="20"/>
              </w:rPr>
            </w:pPr>
            <w:r w:rsidRPr="005219FD">
              <w:rPr>
                <w:rFonts w:ascii="Times New Roman" w:hAnsi="Times New Roman" w:cs="Times New Roman"/>
                <w:b/>
                <w:bCs/>
                <w:sz w:val="18"/>
                <w:szCs w:val="20"/>
              </w:rPr>
              <w:t>Elamu- ja kommunaalmajandus</w:t>
            </w:r>
          </w:p>
        </w:tc>
        <w:tc>
          <w:tcPr>
            <w:tcW w:w="1197" w:type="dxa"/>
            <w:shd w:val="clear" w:color="auto" w:fill="DEEAF6" w:themeFill="accent1" w:themeFillTint="33"/>
            <w:noWrap/>
            <w:vAlign w:val="center"/>
            <w:hideMark/>
          </w:tcPr>
          <w:p w14:paraId="1EA39B50"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462 759</w:t>
            </w:r>
          </w:p>
        </w:tc>
        <w:tc>
          <w:tcPr>
            <w:tcW w:w="1134" w:type="dxa"/>
            <w:shd w:val="clear" w:color="auto" w:fill="DEEAF6" w:themeFill="accent1" w:themeFillTint="33"/>
            <w:noWrap/>
            <w:vAlign w:val="center"/>
            <w:hideMark/>
          </w:tcPr>
          <w:p w14:paraId="0589FD25"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462 759</w:t>
            </w:r>
          </w:p>
        </w:tc>
        <w:tc>
          <w:tcPr>
            <w:tcW w:w="851" w:type="dxa"/>
            <w:shd w:val="clear" w:color="auto" w:fill="DEEAF6" w:themeFill="accent1" w:themeFillTint="33"/>
            <w:noWrap/>
            <w:vAlign w:val="center"/>
            <w:hideMark/>
          </w:tcPr>
          <w:p w14:paraId="19C126F2"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21FFD5BA"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-10 005</w:t>
            </w:r>
          </w:p>
        </w:tc>
        <w:tc>
          <w:tcPr>
            <w:tcW w:w="949" w:type="dxa"/>
            <w:shd w:val="clear" w:color="auto" w:fill="DEEAF6" w:themeFill="accent1" w:themeFillTint="33"/>
            <w:noWrap/>
            <w:vAlign w:val="center"/>
            <w:hideMark/>
          </w:tcPr>
          <w:p w14:paraId="6EB702CE"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7DF3888D"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shd w:val="clear" w:color="auto" w:fill="DEEAF6" w:themeFill="accent1" w:themeFillTint="33"/>
            <w:noWrap/>
            <w:vAlign w:val="center"/>
            <w:hideMark/>
          </w:tcPr>
          <w:p w14:paraId="02CA82D6"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-10 005</w:t>
            </w:r>
          </w:p>
        </w:tc>
        <w:tc>
          <w:tcPr>
            <w:tcW w:w="1097" w:type="dxa"/>
            <w:shd w:val="clear" w:color="auto" w:fill="DEEAF6" w:themeFill="accent1" w:themeFillTint="33"/>
            <w:noWrap/>
            <w:vAlign w:val="center"/>
            <w:hideMark/>
          </w:tcPr>
          <w:p w14:paraId="2E09F7BA"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-10 005</w:t>
            </w:r>
          </w:p>
        </w:tc>
        <w:tc>
          <w:tcPr>
            <w:tcW w:w="1136" w:type="dxa"/>
            <w:gridSpan w:val="2"/>
            <w:shd w:val="clear" w:color="auto" w:fill="DEEAF6" w:themeFill="accent1" w:themeFillTint="33"/>
            <w:noWrap/>
            <w:vAlign w:val="center"/>
            <w:hideMark/>
          </w:tcPr>
          <w:p w14:paraId="4F7165F3"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452 754</w:t>
            </w:r>
          </w:p>
        </w:tc>
        <w:tc>
          <w:tcPr>
            <w:tcW w:w="1248" w:type="dxa"/>
            <w:shd w:val="clear" w:color="auto" w:fill="DEEAF6" w:themeFill="accent1" w:themeFillTint="33"/>
            <w:noWrap/>
            <w:vAlign w:val="center"/>
            <w:hideMark/>
          </w:tcPr>
          <w:p w14:paraId="4C6101C7"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452 754</w:t>
            </w:r>
          </w:p>
        </w:tc>
      </w:tr>
      <w:tr w:rsidR="00520AFB" w:rsidRPr="00520AFB" w14:paraId="22629E3D" w14:textId="77777777" w:rsidTr="003970BC">
        <w:trPr>
          <w:trHeight w:val="285"/>
        </w:trPr>
        <w:tc>
          <w:tcPr>
            <w:tcW w:w="3828" w:type="dxa"/>
            <w:gridSpan w:val="2"/>
            <w:noWrap/>
            <w:vAlign w:val="center"/>
            <w:hideMark/>
          </w:tcPr>
          <w:p w14:paraId="26CA0EF4"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40, 41, 4500, 452 Antavad toetused</w:t>
            </w:r>
          </w:p>
        </w:tc>
        <w:tc>
          <w:tcPr>
            <w:tcW w:w="1197" w:type="dxa"/>
            <w:noWrap/>
            <w:vAlign w:val="center"/>
            <w:hideMark/>
          </w:tcPr>
          <w:p w14:paraId="30AC6774"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25 600</w:t>
            </w:r>
          </w:p>
        </w:tc>
        <w:tc>
          <w:tcPr>
            <w:tcW w:w="1134" w:type="dxa"/>
            <w:noWrap/>
            <w:vAlign w:val="center"/>
            <w:hideMark/>
          </w:tcPr>
          <w:p w14:paraId="6109AB8C"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25 600</w:t>
            </w:r>
          </w:p>
        </w:tc>
        <w:tc>
          <w:tcPr>
            <w:tcW w:w="851" w:type="dxa"/>
            <w:noWrap/>
            <w:vAlign w:val="center"/>
            <w:hideMark/>
          </w:tcPr>
          <w:p w14:paraId="4B0714F7"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69BC3247"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949" w:type="dxa"/>
            <w:noWrap/>
            <w:vAlign w:val="center"/>
            <w:hideMark/>
          </w:tcPr>
          <w:p w14:paraId="73E1B2DE"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3497F020"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43E3D0AB"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0</w:t>
            </w:r>
          </w:p>
        </w:tc>
        <w:tc>
          <w:tcPr>
            <w:tcW w:w="1097" w:type="dxa"/>
            <w:noWrap/>
            <w:vAlign w:val="center"/>
            <w:hideMark/>
          </w:tcPr>
          <w:p w14:paraId="15C9102F"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0</w:t>
            </w:r>
          </w:p>
        </w:tc>
        <w:tc>
          <w:tcPr>
            <w:tcW w:w="1136" w:type="dxa"/>
            <w:gridSpan w:val="2"/>
            <w:noWrap/>
            <w:vAlign w:val="center"/>
            <w:hideMark/>
          </w:tcPr>
          <w:p w14:paraId="5D7E894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25 600</w:t>
            </w:r>
          </w:p>
        </w:tc>
        <w:tc>
          <w:tcPr>
            <w:tcW w:w="1248" w:type="dxa"/>
            <w:noWrap/>
            <w:vAlign w:val="center"/>
            <w:hideMark/>
          </w:tcPr>
          <w:p w14:paraId="5A6651F2"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25 600</w:t>
            </w:r>
          </w:p>
        </w:tc>
      </w:tr>
      <w:tr w:rsidR="00520AFB" w:rsidRPr="00520AFB" w14:paraId="6D493E0A" w14:textId="77777777" w:rsidTr="003970BC">
        <w:trPr>
          <w:trHeight w:val="285"/>
        </w:trPr>
        <w:tc>
          <w:tcPr>
            <w:tcW w:w="916" w:type="dxa"/>
            <w:noWrap/>
            <w:vAlign w:val="center"/>
            <w:hideMark/>
          </w:tcPr>
          <w:p w14:paraId="3C5D3E29"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50,55,60</w:t>
            </w:r>
          </w:p>
        </w:tc>
        <w:tc>
          <w:tcPr>
            <w:tcW w:w="2912" w:type="dxa"/>
            <w:noWrap/>
            <w:vAlign w:val="center"/>
            <w:hideMark/>
          </w:tcPr>
          <w:p w14:paraId="602686FB"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Muud tegevuskulud</w:t>
            </w:r>
          </w:p>
        </w:tc>
        <w:tc>
          <w:tcPr>
            <w:tcW w:w="1197" w:type="dxa"/>
            <w:noWrap/>
            <w:vAlign w:val="center"/>
            <w:hideMark/>
          </w:tcPr>
          <w:p w14:paraId="41152E17"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437 159</w:t>
            </w:r>
          </w:p>
        </w:tc>
        <w:tc>
          <w:tcPr>
            <w:tcW w:w="1134" w:type="dxa"/>
            <w:noWrap/>
            <w:vAlign w:val="center"/>
            <w:hideMark/>
          </w:tcPr>
          <w:p w14:paraId="6495F934"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437 159</w:t>
            </w:r>
          </w:p>
        </w:tc>
        <w:tc>
          <w:tcPr>
            <w:tcW w:w="851" w:type="dxa"/>
            <w:noWrap/>
            <w:vAlign w:val="center"/>
            <w:hideMark/>
          </w:tcPr>
          <w:p w14:paraId="6886195A"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7B878D40"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-10 005</w:t>
            </w:r>
          </w:p>
        </w:tc>
        <w:tc>
          <w:tcPr>
            <w:tcW w:w="949" w:type="dxa"/>
            <w:noWrap/>
            <w:vAlign w:val="center"/>
            <w:hideMark/>
          </w:tcPr>
          <w:p w14:paraId="1A42BE3F"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0D89433E"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65E55885"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-10 005</w:t>
            </w:r>
          </w:p>
        </w:tc>
        <w:tc>
          <w:tcPr>
            <w:tcW w:w="1097" w:type="dxa"/>
            <w:noWrap/>
            <w:vAlign w:val="center"/>
            <w:hideMark/>
          </w:tcPr>
          <w:p w14:paraId="2A81CC98"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-10 005</w:t>
            </w:r>
          </w:p>
        </w:tc>
        <w:tc>
          <w:tcPr>
            <w:tcW w:w="1136" w:type="dxa"/>
            <w:gridSpan w:val="2"/>
            <w:noWrap/>
            <w:vAlign w:val="center"/>
            <w:hideMark/>
          </w:tcPr>
          <w:p w14:paraId="5092BABC"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427 154</w:t>
            </w:r>
          </w:p>
        </w:tc>
        <w:tc>
          <w:tcPr>
            <w:tcW w:w="1248" w:type="dxa"/>
            <w:noWrap/>
            <w:vAlign w:val="center"/>
            <w:hideMark/>
          </w:tcPr>
          <w:p w14:paraId="28129E22"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427 154</w:t>
            </w:r>
          </w:p>
        </w:tc>
      </w:tr>
      <w:tr w:rsidR="00520AFB" w:rsidRPr="005219FD" w14:paraId="1CF53ABD" w14:textId="77777777" w:rsidTr="003970BC">
        <w:trPr>
          <w:trHeight w:val="285"/>
        </w:trPr>
        <w:tc>
          <w:tcPr>
            <w:tcW w:w="916" w:type="dxa"/>
            <w:shd w:val="clear" w:color="auto" w:fill="DEEAF6" w:themeFill="accent1" w:themeFillTint="33"/>
            <w:noWrap/>
            <w:vAlign w:val="center"/>
            <w:hideMark/>
          </w:tcPr>
          <w:p w14:paraId="2DDDEE9C"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08</w:t>
            </w:r>
          </w:p>
        </w:tc>
        <w:tc>
          <w:tcPr>
            <w:tcW w:w="2912" w:type="dxa"/>
            <w:shd w:val="clear" w:color="auto" w:fill="DEEAF6" w:themeFill="accent1" w:themeFillTint="33"/>
            <w:noWrap/>
            <w:vAlign w:val="center"/>
            <w:hideMark/>
          </w:tcPr>
          <w:p w14:paraId="36179C95"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Vabaaeg, kultuur ja religioon</w:t>
            </w:r>
          </w:p>
        </w:tc>
        <w:tc>
          <w:tcPr>
            <w:tcW w:w="1197" w:type="dxa"/>
            <w:shd w:val="clear" w:color="auto" w:fill="DEEAF6" w:themeFill="accent1" w:themeFillTint="33"/>
            <w:noWrap/>
            <w:vAlign w:val="center"/>
            <w:hideMark/>
          </w:tcPr>
          <w:p w14:paraId="42DEC5AA"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3 787 523</w:t>
            </w:r>
          </w:p>
        </w:tc>
        <w:tc>
          <w:tcPr>
            <w:tcW w:w="1134" w:type="dxa"/>
            <w:shd w:val="clear" w:color="auto" w:fill="DEEAF6" w:themeFill="accent1" w:themeFillTint="33"/>
            <w:noWrap/>
            <w:vAlign w:val="center"/>
            <w:hideMark/>
          </w:tcPr>
          <w:p w14:paraId="7751D3CF"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3 629 456</w:t>
            </w:r>
          </w:p>
        </w:tc>
        <w:tc>
          <w:tcPr>
            <w:tcW w:w="851" w:type="dxa"/>
            <w:shd w:val="clear" w:color="auto" w:fill="DEEAF6" w:themeFill="accent1" w:themeFillTint="33"/>
            <w:noWrap/>
            <w:vAlign w:val="center"/>
            <w:hideMark/>
          </w:tcPr>
          <w:p w14:paraId="1937B03A"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1 388</w:t>
            </w:r>
          </w:p>
        </w:tc>
        <w:tc>
          <w:tcPr>
            <w:tcW w:w="1134" w:type="dxa"/>
            <w:shd w:val="clear" w:color="auto" w:fill="DEEAF6" w:themeFill="accent1" w:themeFillTint="33"/>
            <w:noWrap/>
            <w:vAlign w:val="center"/>
            <w:hideMark/>
          </w:tcPr>
          <w:p w14:paraId="087056A6"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-341 421</w:t>
            </w:r>
          </w:p>
        </w:tc>
        <w:tc>
          <w:tcPr>
            <w:tcW w:w="949" w:type="dxa"/>
            <w:shd w:val="clear" w:color="auto" w:fill="DEEAF6" w:themeFill="accent1" w:themeFillTint="33"/>
            <w:noWrap/>
            <w:vAlign w:val="center"/>
            <w:hideMark/>
          </w:tcPr>
          <w:p w14:paraId="58B8CCE9"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-29 264</w:t>
            </w:r>
          </w:p>
        </w:tc>
        <w:tc>
          <w:tcPr>
            <w:tcW w:w="1035" w:type="dxa"/>
            <w:shd w:val="clear" w:color="auto" w:fill="DEEAF6" w:themeFill="accent1" w:themeFillTint="33"/>
            <w:noWrap/>
            <w:vAlign w:val="center"/>
            <w:hideMark/>
          </w:tcPr>
          <w:p w14:paraId="4499DFBC"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22 229</w:t>
            </w:r>
          </w:p>
        </w:tc>
        <w:tc>
          <w:tcPr>
            <w:tcW w:w="1106" w:type="dxa"/>
            <w:shd w:val="clear" w:color="auto" w:fill="DEEAF6" w:themeFill="accent1" w:themeFillTint="33"/>
            <w:noWrap/>
            <w:vAlign w:val="center"/>
            <w:hideMark/>
          </w:tcPr>
          <w:p w14:paraId="5E290803"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-289 928</w:t>
            </w:r>
          </w:p>
        </w:tc>
        <w:tc>
          <w:tcPr>
            <w:tcW w:w="1097" w:type="dxa"/>
            <w:shd w:val="clear" w:color="auto" w:fill="DEEAF6" w:themeFill="accent1" w:themeFillTint="33"/>
            <w:noWrap/>
            <w:vAlign w:val="center"/>
            <w:hideMark/>
          </w:tcPr>
          <w:p w14:paraId="67253753"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-319 192</w:t>
            </w:r>
          </w:p>
        </w:tc>
        <w:tc>
          <w:tcPr>
            <w:tcW w:w="1136" w:type="dxa"/>
            <w:gridSpan w:val="2"/>
            <w:shd w:val="clear" w:color="auto" w:fill="DEEAF6" w:themeFill="accent1" w:themeFillTint="33"/>
            <w:noWrap/>
            <w:vAlign w:val="center"/>
            <w:hideMark/>
          </w:tcPr>
          <w:p w14:paraId="19C85BFF"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3 469 719</w:t>
            </w:r>
          </w:p>
        </w:tc>
        <w:tc>
          <w:tcPr>
            <w:tcW w:w="1248" w:type="dxa"/>
            <w:shd w:val="clear" w:color="auto" w:fill="DEEAF6" w:themeFill="accent1" w:themeFillTint="33"/>
            <w:noWrap/>
            <w:vAlign w:val="center"/>
            <w:hideMark/>
          </w:tcPr>
          <w:p w14:paraId="367E0E3E"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3 340 916</w:t>
            </w:r>
          </w:p>
        </w:tc>
      </w:tr>
      <w:tr w:rsidR="00520AFB" w:rsidRPr="00520AFB" w14:paraId="044CB465" w14:textId="77777777" w:rsidTr="003970BC">
        <w:trPr>
          <w:trHeight w:val="285"/>
        </w:trPr>
        <w:tc>
          <w:tcPr>
            <w:tcW w:w="3828" w:type="dxa"/>
            <w:gridSpan w:val="2"/>
            <w:noWrap/>
            <w:vAlign w:val="center"/>
            <w:hideMark/>
          </w:tcPr>
          <w:p w14:paraId="06DB32D0"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40, 41, 4500, 452 Antavad toetused</w:t>
            </w:r>
          </w:p>
        </w:tc>
        <w:tc>
          <w:tcPr>
            <w:tcW w:w="1197" w:type="dxa"/>
            <w:noWrap/>
            <w:vAlign w:val="center"/>
            <w:hideMark/>
          </w:tcPr>
          <w:p w14:paraId="22391A59"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542 097</w:t>
            </w:r>
          </w:p>
        </w:tc>
        <w:tc>
          <w:tcPr>
            <w:tcW w:w="1134" w:type="dxa"/>
            <w:noWrap/>
            <w:vAlign w:val="center"/>
            <w:hideMark/>
          </w:tcPr>
          <w:p w14:paraId="03B4986F"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542 097</w:t>
            </w:r>
          </w:p>
        </w:tc>
        <w:tc>
          <w:tcPr>
            <w:tcW w:w="851" w:type="dxa"/>
            <w:noWrap/>
            <w:vAlign w:val="center"/>
            <w:hideMark/>
          </w:tcPr>
          <w:p w14:paraId="42489478"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757497A2"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-29 797</w:t>
            </w:r>
          </w:p>
        </w:tc>
        <w:tc>
          <w:tcPr>
            <w:tcW w:w="949" w:type="dxa"/>
            <w:noWrap/>
            <w:vAlign w:val="center"/>
            <w:hideMark/>
          </w:tcPr>
          <w:p w14:paraId="14EA0C1A"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71DF0AC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7 667</w:t>
            </w:r>
          </w:p>
        </w:tc>
        <w:tc>
          <w:tcPr>
            <w:tcW w:w="1106" w:type="dxa"/>
            <w:noWrap/>
            <w:vAlign w:val="center"/>
            <w:hideMark/>
          </w:tcPr>
          <w:p w14:paraId="14AE2DA5"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-22 130</w:t>
            </w:r>
          </w:p>
        </w:tc>
        <w:tc>
          <w:tcPr>
            <w:tcW w:w="1097" w:type="dxa"/>
            <w:noWrap/>
            <w:vAlign w:val="center"/>
            <w:hideMark/>
          </w:tcPr>
          <w:p w14:paraId="7919DE64"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-22 130</w:t>
            </w:r>
          </w:p>
        </w:tc>
        <w:tc>
          <w:tcPr>
            <w:tcW w:w="1136" w:type="dxa"/>
            <w:gridSpan w:val="2"/>
            <w:noWrap/>
            <w:vAlign w:val="center"/>
            <w:hideMark/>
          </w:tcPr>
          <w:p w14:paraId="70759F28"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519 967</w:t>
            </w:r>
          </w:p>
        </w:tc>
        <w:tc>
          <w:tcPr>
            <w:tcW w:w="1248" w:type="dxa"/>
            <w:noWrap/>
            <w:vAlign w:val="center"/>
            <w:hideMark/>
          </w:tcPr>
          <w:p w14:paraId="6B67B30C"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519 967</w:t>
            </w:r>
          </w:p>
        </w:tc>
      </w:tr>
      <w:tr w:rsidR="00520AFB" w:rsidRPr="00520AFB" w14:paraId="17119052" w14:textId="77777777" w:rsidTr="003970BC">
        <w:trPr>
          <w:trHeight w:val="285"/>
        </w:trPr>
        <w:tc>
          <w:tcPr>
            <w:tcW w:w="916" w:type="dxa"/>
            <w:noWrap/>
            <w:vAlign w:val="center"/>
            <w:hideMark/>
          </w:tcPr>
          <w:p w14:paraId="0DB142DD"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50,55,60</w:t>
            </w:r>
          </w:p>
        </w:tc>
        <w:tc>
          <w:tcPr>
            <w:tcW w:w="2912" w:type="dxa"/>
            <w:noWrap/>
            <w:vAlign w:val="center"/>
            <w:hideMark/>
          </w:tcPr>
          <w:p w14:paraId="645EC64A"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Muud tegevuskulud</w:t>
            </w:r>
          </w:p>
        </w:tc>
        <w:tc>
          <w:tcPr>
            <w:tcW w:w="1197" w:type="dxa"/>
            <w:noWrap/>
            <w:vAlign w:val="center"/>
            <w:hideMark/>
          </w:tcPr>
          <w:p w14:paraId="22E9F2F4"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3 245 426</w:t>
            </w:r>
          </w:p>
        </w:tc>
        <w:tc>
          <w:tcPr>
            <w:tcW w:w="1134" w:type="dxa"/>
            <w:noWrap/>
            <w:vAlign w:val="center"/>
            <w:hideMark/>
          </w:tcPr>
          <w:p w14:paraId="041A4DF7"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3 087 359</w:t>
            </w:r>
          </w:p>
        </w:tc>
        <w:tc>
          <w:tcPr>
            <w:tcW w:w="851" w:type="dxa"/>
            <w:noWrap/>
            <w:vAlign w:val="center"/>
            <w:hideMark/>
          </w:tcPr>
          <w:p w14:paraId="002DAF9C"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1 388</w:t>
            </w:r>
          </w:p>
        </w:tc>
        <w:tc>
          <w:tcPr>
            <w:tcW w:w="1134" w:type="dxa"/>
            <w:noWrap/>
            <w:vAlign w:val="center"/>
            <w:hideMark/>
          </w:tcPr>
          <w:p w14:paraId="73B6B3F5"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-311 624</w:t>
            </w:r>
          </w:p>
        </w:tc>
        <w:tc>
          <w:tcPr>
            <w:tcW w:w="949" w:type="dxa"/>
            <w:noWrap/>
            <w:vAlign w:val="center"/>
            <w:hideMark/>
          </w:tcPr>
          <w:p w14:paraId="4322B85D"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-29 264</w:t>
            </w:r>
          </w:p>
        </w:tc>
        <w:tc>
          <w:tcPr>
            <w:tcW w:w="1035" w:type="dxa"/>
            <w:noWrap/>
            <w:vAlign w:val="center"/>
            <w:hideMark/>
          </w:tcPr>
          <w:p w14:paraId="2607A17A"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14 562</w:t>
            </w:r>
          </w:p>
        </w:tc>
        <w:tc>
          <w:tcPr>
            <w:tcW w:w="1106" w:type="dxa"/>
            <w:noWrap/>
            <w:vAlign w:val="center"/>
            <w:hideMark/>
          </w:tcPr>
          <w:p w14:paraId="0DCA890F"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-267 798</w:t>
            </w:r>
          </w:p>
        </w:tc>
        <w:tc>
          <w:tcPr>
            <w:tcW w:w="1097" w:type="dxa"/>
            <w:noWrap/>
            <w:vAlign w:val="center"/>
            <w:hideMark/>
          </w:tcPr>
          <w:p w14:paraId="2DF8BFB8"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-297 062</w:t>
            </w:r>
          </w:p>
        </w:tc>
        <w:tc>
          <w:tcPr>
            <w:tcW w:w="1136" w:type="dxa"/>
            <w:gridSpan w:val="2"/>
            <w:noWrap/>
            <w:vAlign w:val="center"/>
            <w:hideMark/>
          </w:tcPr>
          <w:p w14:paraId="3ADFC352"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2 949 752</w:t>
            </w:r>
          </w:p>
        </w:tc>
        <w:tc>
          <w:tcPr>
            <w:tcW w:w="1248" w:type="dxa"/>
            <w:noWrap/>
            <w:vAlign w:val="center"/>
            <w:hideMark/>
          </w:tcPr>
          <w:p w14:paraId="3554F396"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2 820 949</w:t>
            </w:r>
          </w:p>
        </w:tc>
      </w:tr>
      <w:tr w:rsidR="00520AFB" w:rsidRPr="005219FD" w14:paraId="0C7961CA" w14:textId="77777777" w:rsidTr="003970BC">
        <w:trPr>
          <w:trHeight w:val="285"/>
        </w:trPr>
        <w:tc>
          <w:tcPr>
            <w:tcW w:w="916" w:type="dxa"/>
            <w:shd w:val="clear" w:color="auto" w:fill="DEEAF6" w:themeFill="accent1" w:themeFillTint="33"/>
            <w:noWrap/>
            <w:vAlign w:val="center"/>
            <w:hideMark/>
          </w:tcPr>
          <w:p w14:paraId="17DA5090"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09</w:t>
            </w:r>
          </w:p>
        </w:tc>
        <w:tc>
          <w:tcPr>
            <w:tcW w:w="2912" w:type="dxa"/>
            <w:shd w:val="clear" w:color="auto" w:fill="DEEAF6" w:themeFill="accent1" w:themeFillTint="33"/>
            <w:noWrap/>
            <w:vAlign w:val="center"/>
            <w:hideMark/>
          </w:tcPr>
          <w:p w14:paraId="2D5175B0"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Haridus</w:t>
            </w:r>
          </w:p>
        </w:tc>
        <w:tc>
          <w:tcPr>
            <w:tcW w:w="1197" w:type="dxa"/>
            <w:shd w:val="clear" w:color="auto" w:fill="DEEAF6" w:themeFill="accent1" w:themeFillTint="33"/>
            <w:noWrap/>
            <w:vAlign w:val="center"/>
            <w:hideMark/>
          </w:tcPr>
          <w:p w14:paraId="291C9E75"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14 982 337</w:t>
            </w:r>
          </w:p>
        </w:tc>
        <w:tc>
          <w:tcPr>
            <w:tcW w:w="1134" w:type="dxa"/>
            <w:shd w:val="clear" w:color="auto" w:fill="DEEAF6" w:themeFill="accent1" w:themeFillTint="33"/>
            <w:noWrap/>
            <w:vAlign w:val="center"/>
            <w:hideMark/>
          </w:tcPr>
          <w:p w14:paraId="49F7A6DA"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14 919 717</w:t>
            </w:r>
          </w:p>
        </w:tc>
        <w:tc>
          <w:tcPr>
            <w:tcW w:w="851" w:type="dxa"/>
            <w:shd w:val="clear" w:color="auto" w:fill="DEEAF6" w:themeFill="accent1" w:themeFillTint="33"/>
            <w:noWrap/>
            <w:vAlign w:val="center"/>
            <w:hideMark/>
          </w:tcPr>
          <w:p w14:paraId="3CC8C373"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23 079</w:t>
            </w:r>
          </w:p>
        </w:tc>
        <w:tc>
          <w:tcPr>
            <w:tcW w:w="1134" w:type="dxa"/>
            <w:shd w:val="clear" w:color="auto" w:fill="DEEAF6" w:themeFill="accent1" w:themeFillTint="33"/>
            <w:noWrap/>
            <w:vAlign w:val="center"/>
            <w:hideMark/>
          </w:tcPr>
          <w:p w14:paraId="7CFEECD6"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-376 193</w:t>
            </w:r>
          </w:p>
        </w:tc>
        <w:tc>
          <w:tcPr>
            <w:tcW w:w="949" w:type="dxa"/>
            <w:shd w:val="clear" w:color="auto" w:fill="DEEAF6" w:themeFill="accent1" w:themeFillTint="33"/>
            <w:noWrap/>
            <w:vAlign w:val="center"/>
            <w:hideMark/>
          </w:tcPr>
          <w:p w14:paraId="5AD0DAAE"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-12 330</w:t>
            </w:r>
          </w:p>
        </w:tc>
        <w:tc>
          <w:tcPr>
            <w:tcW w:w="1035" w:type="dxa"/>
            <w:shd w:val="clear" w:color="auto" w:fill="DEEAF6" w:themeFill="accent1" w:themeFillTint="33"/>
            <w:noWrap/>
            <w:vAlign w:val="center"/>
            <w:hideMark/>
          </w:tcPr>
          <w:p w14:paraId="196238AE"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-10 369</w:t>
            </w:r>
          </w:p>
        </w:tc>
        <w:tc>
          <w:tcPr>
            <w:tcW w:w="1106" w:type="dxa"/>
            <w:shd w:val="clear" w:color="auto" w:fill="DEEAF6" w:themeFill="accent1" w:themeFillTint="33"/>
            <w:noWrap/>
            <w:vAlign w:val="center"/>
            <w:hideMark/>
          </w:tcPr>
          <w:p w14:paraId="68251B2A"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-374 232</w:t>
            </w:r>
          </w:p>
        </w:tc>
        <w:tc>
          <w:tcPr>
            <w:tcW w:w="1097" w:type="dxa"/>
            <w:shd w:val="clear" w:color="auto" w:fill="DEEAF6" w:themeFill="accent1" w:themeFillTint="33"/>
            <w:noWrap/>
            <w:vAlign w:val="center"/>
            <w:hideMark/>
          </w:tcPr>
          <w:p w14:paraId="728FFDAF"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-386 562</w:t>
            </w:r>
          </w:p>
        </w:tc>
        <w:tc>
          <w:tcPr>
            <w:tcW w:w="1136" w:type="dxa"/>
            <w:gridSpan w:val="2"/>
            <w:shd w:val="clear" w:color="auto" w:fill="DEEAF6" w:themeFill="accent1" w:themeFillTint="33"/>
            <w:noWrap/>
            <w:vAlign w:val="center"/>
            <w:hideMark/>
          </w:tcPr>
          <w:p w14:paraId="19042434"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14 618 854</w:t>
            </w:r>
          </w:p>
        </w:tc>
        <w:tc>
          <w:tcPr>
            <w:tcW w:w="1248" w:type="dxa"/>
            <w:shd w:val="clear" w:color="auto" w:fill="DEEAF6" w:themeFill="accent1" w:themeFillTint="33"/>
            <w:noWrap/>
            <w:vAlign w:val="center"/>
            <w:hideMark/>
          </w:tcPr>
          <w:p w14:paraId="4EED9BA8"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14 568 564</w:t>
            </w:r>
          </w:p>
        </w:tc>
      </w:tr>
      <w:tr w:rsidR="00520AFB" w:rsidRPr="00520AFB" w14:paraId="2666B037" w14:textId="77777777" w:rsidTr="003970BC">
        <w:trPr>
          <w:trHeight w:val="285"/>
        </w:trPr>
        <w:tc>
          <w:tcPr>
            <w:tcW w:w="3828" w:type="dxa"/>
            <w:gridSpan w:val="2"/>
            <w:noWrap/>
            <w:vAlign w:val="center"/>
            <w:hideMark/>
          </w:tcPr>
          <w:p w14:paraId="27A9291F"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40, 41, 4500, 452 Antavad toetused</w:t>
            </w:r>
          </w:p>
        </w:tc>
        <w:tc>
          <w:tcPr>
            <w:tcW w:w="1197" w:type="dxa"/>
            <w:noWrap/>
            <w:vAlign w:val="center"/>
            <w:hideMark/>
          </w:tcPr>
          <w:p w14:paraId="1F9B6095"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81 172</w:t>
            </w:r>
          </w:p>
        </w:tc>
        <w:tc>
          <w:tcPr>
            <w:tcW w:w="1134" w:type="dxa"/>
            <w:noWrap/>
            <w:vAlign w:val="center"/>
            <w:hideMark/>
          </w:tcPr>
          <w:p w14:paraId="26D4F133"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81 172</w:t>
            </w:r>
          </w:p>
        </w:tc>
        <w:tc>
          <w:tcPr>
            <w:tcW w:w="851" w:type="dxa"/>
            <w:noWrap/>
            <w:vAlign w:val="center"/>
            <w:hideMark/>
          </w:tcPr>
          <w:p w14:paraId="5235E66D"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78D5C693"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-4 500</w:t>
            </w:r>
          </w:p>
        </w:tc>
        <w:tc>
          <w:tcPr>
            <w:tcW w:w="949" w:type="dxa"/>
            <w:noWrap/>
            <w:vAlign w:val="center"/>
            <w:hideMark/>
          </w:tcPr>
          <w:p w14:paraId="3C2FF395"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16A0707A"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2407A787"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-4 500</w:t>
            </w:r>
          </w:p>
        </w:tc>
        <w:tc>
          <w:tcPr>
            <w:tcW w:w="1097" w:type="dxa"/>
            <w:noWrap/>
            <w:vAlign w:val="center"/>
            <w:hideMark/>
          </w:tcPr>
          <w:p w14:paraId="54B2AA27"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-4 500</w:t>
            </w:r>
          </w:p>
        </w:tc>
        <w:tc>
          <w:tcPr>
            <w:tcW w:w="1136" w:type="dxa"/>
            <w:gridSpan w:val="2"/>
            <w:noWrap/>
            <w:vAlign w:val="center"/>
            <w:hideMark/>
          </w:tcPr>
          <w:p w14:paraId="65367847"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76 672</w:t>
            </w:r>
          </w:p>
        </w:tc>
        <w:tc>
          <w:tcPr>
            <w:tcW w:w="1248" w:type="dxa"/>
            <w:noWrap/>
            <w:vAlign w:val="center"/>
            <w:hideMark/>
          </w:tcPr>
          <w:p w14:paraId="75B11B06"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76 672</w:t>
            </w:r>
          </w:p>
        </w:tc>
      </w:tr>
      <w:tr w:rsidR="00520AFB" w:rsidRPr="00520AFB" w14:paraId="2F325952" w14:textId="77777777" w:rsidTr="003970BC">
        <w:trPr>
          <w:trHeight w:val="285"/>
        </w:trPr>
        <w:tc>
          <w:tcPr>
            <w:tcW w:w="916" w:type="dxa"/>
            <w:noWrap/>
            <w:vAlign w:val="center"/>
            <w:hideMark/>
          </w:tcPr>
          <w:p w14:paraId="4C82EB59"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50,55,60</w:t>
            </w:r>
          </w:p>
        </w:tc>
        <w:tc>
          <w:tcPr>
            <w:tcW w:w="2912" w:type="dxa"/>
            <w:noWrap/>
            <w:vAlign w:val="center"/>
            <w:hideMark/>
          </w:tcPr>
          <w:p w14:paraId="558B861B"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Muud tegevuskulud</w:t>
            </w:r>
          </w:p>
        </w:tc>
        <w:tc>
          <w:tcPr>
            <w:tcW w:w="1197" w:type="dxa"/>
            <w:noWrap/>
            <w:vAlign w:val="center"/>
            <w:hideMark/>
          </w:tcPr>
          <w:p w14:paraId="64A48C4D"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14 901 165</w:t>
            </w:r>
          </w:p>
        </w:tc>
        <w:tc>
          <w:tcPr>
            <w:tcW w:w="1134" w:type="dxa"/>
            <w:noWrap/>
            <w:vAlign w:val="center"/>
            <w:hideMark/>
          </w:tcPr>
          <w:p w14:paraId="17A765A7"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14 838 545</w:t>
            </w:r>
          </w:p>
        </w:tc>
        <w:tc>
          <w:tcPr>
            <w:tcW w:w="851" w:type="dxa"/>
            <w:noWrap/>
            <w:vAlign w:val="center"/>
            <w:hideMark/>
          </w:tcPr>
          <w:p w14:paraId="0BF37EE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23 079</w:t>
            </w:r>
          </w:p>
        </w:tc>
        <w:tc>
          <w:tcPr>
            <w:tcW w:w="1134" w:type="dxa"/>
            <w:noWrap/>
            <w:vAlign w:val="center"/>
            <w:hideMark/>
          </w:tcPr>
          <w:p w14:paraId="175919F9"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-371 693</w:t>
            </w:r>
          </w:p>
        </w:tc>
        <w:tc>
          <w:tcPr>
            <w:tcW w:w="949" w:type="dxa"/>
            <w:noWrap/>
            <w:vAlign w:val="center"/>
            <w:hideMark/>
          </w:tcPr>
          <w:p w14:paraId="5046310F"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-12 330</w:t>
            </w:r>
          </w:p>
        </w:tc>
        <w:tc>
          <w:tcPr>
            <w:tcW w:w="1035" w:type="dxa"/>
            <w:noWrap/>
            <w:vAlign w:val="center"/>
            <w:hideMark/>
          </w:tcPr>
          <w:p w14:paraId="2FD4F0DB"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-10 369</w:t>
            </w:r>
          </w:p>
        </w:tc>
        <w:tc>
          <w:tcPr>
            <w:tcW w:w="1106" w:type="dxa"/>
            <w:noWrap/>
            <w:vAlign w:val="center"/>
            <w:hideMark/>
          </w:tcPr>
          <w:p w14:paraId="1728C453"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-369 732</w:t>
            </w:r>
          </w:p>
        </w:tc>
        <w:tc>
          <w:tcPr>
            <w:tcW w:w="1097" w:type="dxa"/>
            <w:noWrap/>
            <w:vAlign w:val="center"/>
            <w:hideMark/>
          </w:tcPr>
          <w:p w14:paraId="12005190"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-382 062</w:t>
            </w:r>
          </w:p>
        </w:tc>
        <w:tc>
          <w:tcPr>
            <w:tcW w:w="1136" w:type="dxa"/>
            <w:gridSpan w:val="2"/>
            <w:noWrap/>
            <w:vAlign w:val="center"/>
            <w:hideMark/>
          </w:tcPr>
          <w:p w14:paraId="3145B7A3"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14 542 182</w:t>
            </w:r>
          </w:p>
        </w:tc>
        <w:tc>
          <w:tcPr>
            <w:tcW w:w="1248" w:type="dxa"/>
            <w:noWrap/>
            <w:vAlign w:val="center"/>
            <w:hideMark/>
          </w:tcPr>
          <w:p w14:paraId="5AA2B624"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14 491 892</w:t>
            </w:r>
          </w:p>
        </w:tc>
      </w:tr>
      <w:tr w:rsidR="00520AFB" w:rsidRPr="005219FD" w14:paraId="33ABBD27" w14:textId="77777777" w:rsidTr="003970BC">
        <w:trPr>
          <w:trHeight w:val="285"/>
        </w:trPr>
        <w:tc>
          <w:tcPr>
            <w:tcW w:w="916" w:type="dxa"/>
            <w:shd w:val="clear" w:color="auto" w:fill="DEEAF6" w:themeFill="accent1" w:themeFillTint="33"/>
            <w:noWrap/>
            <w:vAlign w:val="center"/>
            <w:hideMark/>
          </w:tcPr>
          <w:p w14:paraId="39997B40"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10</w:t>
            </w:r>
          </w:p>
        </w:tc>
        <w:tc>
          <w:tcPr>
            <w:tcW w:w="2912" w:type="dxa"/>
            <w:shd w:val="clear" w:color="auto" w:fill="DEEAF6" w:themeFill="accent1" w:themeFillTint="33"/>
            <w:noWrap/>
            <w:vAlign w:val="center"/>
            <w:hideMark/>
          </w:tcPr>
          <w:p w14:paraId="501A25A2" w14:textId="77777777" w:rsidR="00520AFB" w:rsidRPr="005219FD" w:rsidRDefault="00520AFB" w:rsidP="00520AFB">
            <w:pPr>
              <w:rPr>
                <w:rFonts w:ascii="Times New Roman" w:hAnsi="Times New Roman" w:cs="Times New Roman"/>
                <w:b/>
                <w:bCs/>
                <w:sz w:val="20"/>
                <w:szCs w:val="20"/>
              </w:rPr>
            </w:pPr>
            <w:r w:rsidRPr="005219FD">
              <w:rPr>
                <w:rFonts w:ascii="Times New Roman" w:hAnsi="Times New Roman" w:cs="Times New Roman"/>
                <w:b/>
                <w:bCs/>
                <w:sz w:val="20"/>
                <w:szCs w:val="20"/>
              </w:rPr>
              <w:t>Sotsiaalne kaitse</w:t>
            </w:r>
          </w:p>
        </w:tc>
        <w:tc>
          <w:tcPr>
            <w:tcW w:w="1197" w:type="dxa"/>
            <w:shd w:val="clear" w:color="auto" w:fill="DEEAF6" w:themeFill="accent1" w:themeFillTint="33"/>
            <w:noWrap/>
            <w:vAlign w:val="center"/>
            <w:hideMark/>
          </w:tcPr>
          <w:p w14:paraId="16229A76"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2 533 749</w:t>
            </w:r>
          </w:p>
        </w:tc>
        <w:tc>
          <w:tcPr>
            <w:tcW w:w="1134" w:type="dxa"/>
            <w:shd w:val="clear" w:color="auto" w:fill="DEEAF6" w:themeFill="accent1" w:themeFillTint="33"/>
            <w:noWrap/>
            <w:vAlign w:val="center"/>
            <w:hideMark/>
          </w:tcPr>
          <w:p w14:paraId="488C55D7"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2 427 043</w:t>
            </w:r>
          </w:p>
        </w:tc>
        <w:tc>
          <w:tcPr>
            <w:tcW w:w="851" w:type="dxa"/>
            <w:shd w:val="clear" w:color="auto" w:fill="DEEAF6" w:themeFill="accent1" w:themeFillTint="33"/>
            <w:noWrap/>
            <w:vAlign w:val="center"/>
            <w:hideMark/>
          </w:tcPr>
          <w:p w14:paraId="4AC6030E"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116</w:t>
            </w:r>
          </w:p>
        </w:tc>
        <w:tc>
          <w:tcPr>
            <w:tcW w:w="1134" w:type="dxa"/>
            <w:shd w:val="clear" w:color="auto" w:fill="DEEAF6" w:themeFill="accent1" w:themeFillTint="33"/>
            <w:noWrap/>
            <w:vAlign w:val="center"/>
            <w:hideMark/>
          </w:tcPr>
          <w:p w14:paraId="297003C8"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-9 602</w:t>
            </w:r>
          </w:p>
        </w:tc>
        <w:tc>
          <w:tcPr>
            <w:tcW w:w="949" w:type="dxa"/>
            <w:shd w:val="clear" w:color="auto" w:fill="DEEAF6" w:themeFill="accent1" w:themeFillTint="33"/>
            <w:noWrap/>
            <w:vAlign w:val="center"/>
            <w:hideMark/>
          </w:tcPr>
          <w:p w14:paraId="494DE560"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4C6565EC" w14:textId="77777777" w:rsidR="00520AFB" w:rsidRPr="00A30C3A" w:rsidRDefault="00520AFB"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53 607</w:t>
            </w:r>
          </w:p>
        </w:tc>
        <w:tc>
          <w:tcPr>
            <w:tcW w:w="1106" w:type="dxa"/>
            <w:shd w:val="clear" w:color="auto" w:fill="DEEAF6" w:themeFill="accent1" w:themeFillTint="33"/>
            <w:noWrap/>
            <w:vAlign w:val="center"/>
            <w:hideMark/>
          </w:tcPr>
          <w:p w14:paraId="6903E49A" w14:textId="77777777" w:rsidR="00520AFB" w:rsidRPr="005219FD" w:rsidRDefault="00520AFB"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44 005</w:t>
            </w:r>
          </w:p>
        </w:tc>
        <w:tc>
          <w:tcPr>
            <w:tcW w:w="1097" w:type="dxa"/>
            <w:shd w:val="clear" w:color="auto" w:fill="DEEAF6" w:themeFill="accent1" w:themeFillTint="33"/>
            <w:noWrap/>
            <w:vAlign w:val="center"/>
            <w:hideMark/>
          </w:tcPr>
          <w:p w14:paraId="5565C7ED" w14:textId="77777777" w:rsidR="00520AFB" w:rsidRPr="005219FD" w:rsidRDefault="00520AFB"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44 005</w:t>
            </w:r>
          </w:p>
        </w:tc>
        <w:tc>
          <w:tcPr>
            <w:tcW w:w="1136" w:type="dxa"/>
            <w:gridSpan w:val="2"/>
            <w:shd w:val="clear" w:color="auto" w:fill="DEEAF6" w:themeFill="accent1" w:themeFillTint="33"/>
            <w:noWrap/>
            <w:vAlign w:val="center"/>
            <w:hideMark/>
          </w:tcPr>
          <w:p w14:paraId="3CB3C316"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2 577 870</w:t>
            </w:r>
          </w:p>
        </w:tc>
        <w:tc>
          <w:tcPr>
            <w:tcW w:w="1248" w:type="dxa"/>
            <w:shd w:val="clear" w:color="auto" w:fill="DEEAF6" w:themeFill="accent1" w:themeFillTint="33"/>
            <w:noWrap/>
            <w:vAlign w:val="center"/>
            <w:hideMark/>
          </w:tcPr>
          <w:p w14:paraId="575003B9" w14:textId="77777777" w:rsidR="00520AFB" w:rsidRPr="005219FD" w:rsidRDefault="00520AFB"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2 471 164</w:t>
            </w:r>
          </w:p>
        </w:tc>
      </w:tr>
      <w:tr w:rsidR="00520AFB" w:rsidRPr="00520AFB" w14:paraId="68CF47E6" w14:textId="77777777" w:rsidTr="003970BC">
        <w:trPr>
          <w:trHeight w:val="285"/>
        </w:trPr>
        <w:tc>
          <w:tcPr>
            <w:tcW w:w="3828" w:type="dxa"/>
            <w:gridSpan w:val="2"/>
            <w:noWrap/>
            <w:vAlign w:val="center"/>
            <w:hideMark/>
          </w:tcPr>
          <w:p w14:paraId="5E845F0D"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40, 41, 4500, 452 Antavad toetused</w:t>
            </w:r>
          </w:p>
        </w:tc>
        <w:tc>
          <w:tcPr>
            <w:tcW w:w="1197" w:type="dxa"/>
            <w:noWrap/>
            <w:vAlign w:val="center"/>
            <w:hideMark/>
          </w:tcPr>
          <w:p w14:paraId="173F666B"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1 132 804</w:t>
            </w:r>
          </w:p>
        </w:tc>
        <w:tc>
          <w:tcPr>
            <w:tcW w:w="1134" w:type="dxa"/>
            <w:noWrap/>
            <w:vAlign w:val="center"/>
            <w:hideMark/>
          </w:tcPr>
          <w:p w14:paraId="7648D189"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1 132 804</w:t>
            </w:r>
          </w:p>
        </w:tc>
        <w:tc>
          <w:tcPr>
            <w:tcW w:w="851" w:type="dxa"/>
            <w:noWrap/>
            <w:vAlign w:val="center"/>
            <w:hideMark/>
          </w:tcPr>
          <w:p w14:paraId="629B7D96"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022DD769"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10 118</w:t>
            </w:r>
          </w:p>
        </w:tc>
        <w:tc>
          <w:tcPr>
            <w:tcW w:w="949" w:type="dxa"/>
            <w:noWrap/>
            <w:vAlign w:val="center"/>
            <w:hideMark/>
          </w:tcPr>
          <w:p w14:paraId="33AD8A8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23A8E791"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-1 941</w:t>
            </w:r>
          </w:p>
        </w:tc>
        <w:tc>
          <w:tcPr>
            <w:tcW w:w="1106" w:type="dxa"/>
            <w:noWrap/>
            <w:vAlign w:val="center"/>
            <w:hideMark/>
          </w:tcPr>
          <w:p w14:paraId="21C873D4"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8 177</w:t>
            </w:r>
          </w:p>
        </w:tc>
        <w:tc>
          <w:tcPr>
            <w:tcW w:w="1097" w:type="dxa"/>
            <w:noWrap/>
            <w:vAlign w:val="center"/>
            <w:hideMark/>
          </w:tcPr>
          <w:p w14:paraId="221050CD"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8 177</w:t>
            </w:r>
          </w:p>
        </w:tc>
        <w:tc>
          <w:tcPr>
            <w:tcW w:w="1136" w:type="dxa"/>
            <w:gridSpan w:val="2"/>
            <w:noWrap/>
            <w:vAlign w:val="center"/>
            <w:hideMark/>
          </w:tcPr>
          <w:p w14:paraId="66F89892"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1 140 981</w:t>
            </w:r>
          </w:p>
        </w:tc>
        <w:tc>
          <w:tcPr>
            <w:tcW w:w="1248" w:type="dxa"/>
            <w:noWrap/>
            <w:vAlign w:val="center"/>
            <w:hideMark/>
          </w:tcPr>
          <w:p w14:paraId="6A01F98B"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1 140 981</w:t>
            </w:r>
          </w:p>
        </w:tc>
      </w:tr>
      <w:tr w:rsidR="00520AFB" w:rsidRPr="00520AFB" w14:paraId="6AE42BCC" w14:textId="77777777" w:rsidTr="003970BC">
        <w:trPr>
          <w:trHeight w:val="285"/>
        </w:trPr>
        <w:tc>
          <w:tcPr>
            <w:tcW w:w="916" w:type="dxa"/>
            <w:noWrap/>
            <w:vAlign w:val="center"/>
            <w:hideMark/>
          </w:tcPr>
          <w:p w14:paraId="73062CCD"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50,55,60</w:t>
            </w:r>
          </w:p>
        </w:tc>
        <w:tc>
          <w:tcPr>
            <w:tcW w:w="2912" w:type="dxa"/>
            <w:noWrap/>
            <w:vAlign w:val="center"/>
            <w:hideMark/>
          </w:tcPr>
          <w:p w14:paraId="4EF1A40A"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Muud tegevuskulud</w:t>
            </w:r>
          </w:p>
        </w:tc>
        <w:tc>
          <w:tcPr>
            <w:tcW w:w="1197" w:type="dxa"/>
            <w:noWrap/>
            <w:vAlign w:val="center"/>
            <w:hideMark/>
          </w:tcPr>
          <w:p w14:paraId="272EFF4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1 400 945</w:t>
            </w:r>
          </w:p>
        </w:tc>
        <w:tc>
          <w:tcPr>
            <w:tcW w:w="1134" w:type="dxa"/>
            <w:noWrap/>
            <w:vAlign w:val="center"/>
            <w:hideMark/>
          </w:tcPr>
          <w:p w14:paraId="51052DD9"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1 294 239</w:t>
            </w:r>
          </w:p>
        </w:tc>
        <w:tc>
          <w:tcPr>
            <w:tcW w:w="851" w:type="dxa"/>
            <w:noWrap/>
            <w:vAlign w:val="center"/>
            <w:hideMark/>
          </w:tcPr>
          <w:p w14:paraId="4EBCC7DB"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116</w:t>
            </w:r>
          </w:p>
        </w:tc>
        <w:tc>
          <w:tcPr>
            <w:tcW w:w="1134" w:type="dxa"/>
            <w:noWrap/>
            <w:vAlign w:val="center"/>
            <w:hideMark/>
          </w:tcPr>
          <w:p w14:paraId="3B4BF739"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-19 720</w:t>
            </w:r>
          </w:p>
        </w:tc>
        <w:tc>
          <w:tcPr>
            <w:tcW w:w="949" w:type="dxa"/>
            <w:noWrap/>
            <w:vAlign w:val="center"/>
            <w:hideMark/>
          </w:tcPr>
          <w:p w14:paraId="6C58174D"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0A82DDC3"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55 548</w:t>
            </w:r>
          </w:p>
        </w:tc>
        <w:tc>
          <w:tcPr>
            <w:tcW w:w="1106" w:type="dxa"/>
            <w:noWrap/>
            <w:vAlign w:val="center"/>
            <w:hideMark/>
          </w:tcPr>
          <w:p w14:paraId="59822DD2"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35 828</w:t>
            </w:r>
          </w:p>
        </w:tc>
        <w:tc>
          <w:tcPr>
            <w:tcW w:w="1097" w:type="dxa"/>
            <w:noWrap/>
            <w:vAlign w:val="center"/>
            <w:hideMark/>
          </w:tcPr>
          <w:p w14:paraId="7224C307"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35 828</w:t>
            </w:r>
          </w:p>
        </w:tc>
        <w:tc>
          <w:tcPr>
            <w:tcW w:w="1136" w:type="dxa"/>
            <w:gridSpan w:val="2"/>
            <w:noWrap/>
            <w:vAlign w:val="center"/>
            <w:hideMark/>
          </w:tcPr>
          <w:p w14:paraId="075AD969"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1 436 889</w:t>
            </w:r>
          </w:p>
        </w:tc>
        <w:tc>
          <w:tcPr>
            <w:tcW w:w="1248" w:type="dxa"/>
            <w:noWrap/>
            <w:vAlign w:val="center"/>
            <w:hideMark/>
          </w:tcPr>
          <w:p w14:paraId="435339FB"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1 330 183</w:t>
            </w:r>
          </w:p>
        </w:tc>
      </w:tr>
      <w:tr w:rsidR="005219FD" w:rsidRPr="005219FD" w14:paraId="02D440BB" w14:textId="77777777" w:rsidTr="003970BC">
        <w:trPr>
          <w:trHeight w:val="285"/>
        </w:trPr>
        <w:tc>
          <w:tcPr>
            <w:tcW w:w="3828" w:type="dxa"/>
            <w:gridSpan w:val="2"/>
            <w:shd w:val="clear" w:color="auto" w:fill="DEEAF6" w:themeFill="accent1" w:themeFillTint="33"/>
            <w:noWrap/>
            <w:vAlign w:val="center"/>
            <w:hideMark/>
          </w:tcPr>
          <w:p w14:paraId="4E71143D" w14:textId="77777777" w:rsidR="005219FD" w:rsidRPr="005219FD" w:rsidRDefault="005219FD" w:rsidP="00520AFB">
            <w:pPr>
              <w:rPr>
                <w:rFonts w:ascii="Times New Roman" w:hAnsi="Times New Roman" w:cs="Times New Roman"/>
                <w:b/>
                <w:bCs/>
                <w:sz w:val="20"/>
                <w:szCs w:val="20"/>
              </w:rPr>
            </w:pPr>
            <w:r w:rsidRPr="005219FD">
              <w:rPr>
                <w:rFonts w:ascii="Times New Roman" w:hAnsi="Times New Roman" w:cs="Times New Roman"/>
                <w:b/>
                <w:bCs/>
                <w:sz w:val="20"/>
                <w:szCs w:val="20"/>
              </w:rPr>
              <w:t> PÕHITEGEVUSE TULEM</w:t>
            </w:r>
          </w:p>
        </w:tc>
        <w:tc>
          <w:tcPr>
            <w:tcW w:w="1197" w:type="dxa"/>
            <w:shd w:val="clear" w:color="auto" w:fill="DEEAF6" w:themeFill="accent1" w:themeFillTint="33"/>
            <w:noWrap/>
            <w:vAlign w:val="center"/>
            <w:hideMark/>
          </w:tcPr>
          <w:p w14:paraId="63224DFC"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1 265 264</w:t>
            </w:r>
          </w:p>
        </w:tc>
        <w:tc>
          <w:tcPr>
            <w:tcW w:w="1134" w:type="dxa"/>
            <w:shd w:val="clear" w:color="auto" w:fill="DEEAF6" w:themeFill="accent1" w:themeFillTint="33"/>
            <w:noWrap/>
            <w:vAlign w:val="center"/>
            <w:hideMark/>
          </w:tcPr>
          <w:p w14:paraId="3616B6FB"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1 265 264</w:t>
            </w:r>
          </w:p>
        </w:tc>
        <w:tc>
          <w:tcPr>
            <w:tcW w:w="851" w:type="dxa"/>
            <w:shd w:val="clear" w:color="auto" w:fill="DEEAF6" w:themeFill="accent1" w:themeFillTint="33"/>
            <w:noWrap/>
            <w:vAlign w:val="center"/>
            <w:hideMark/>
          </w:tcPr>
          <w:p w14:paraId="20768D62"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7F1AA60A"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-551 276</w:t>
            </w:r>
          </w:p>
        </w:tc>
        <w:tc>
          <w:tcPr>
            <w:tcW w:w="949" w:type="dxa"/>
            <w:shd w:val="clear" w:color="auto" w:fill="DEEAF6" w:themeFill="accent1" w:themeFillTint="33"/>
            <w:noWrap/>
            <w:vAlign w:val="center"/>
            <w:hideMark/>
          </w:tcPr>
          <w:p w14:paraId="3C60CBBD"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6874E01C"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shd w:val="clear" w:color="auto" w:fill="DEEAF6" w:themeFill="accent1" w:themeFillTint="33"/>
            <w:noWrap/>
            <w:vAlign w:val="center"/>
            <w:hideMark/>
          </w:tcPr>
          <w:p w14:paraId="66C672D4"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-551 276</w:t>
            </w:r>
          </w:p>
        </w:tc>
        <w:tc>
          <w:tcPr>
            <w:tcW w:w="1097" w:type="dxa"/>
            <w:shd w:val="clear" w:color="auto" w:fill="DEEAF6" w:themeFill="accent1" w:themeFillTint="33"/>
            <w:noWrap/>
            <w:vAlign w:val="center"/>
            <w:hideMark/>
          </w:tcPr>
          <w:p w14:paraId="663014FE" w14:textId="77777777" w:rsidR="005219FD" w:rsidRPr="005219FD" w:rsidRDefault="005219FD"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-551 276</w:t>
            </w:r>
          </w:p>
        </w:tc>
        <w:tc>
          <w:tcPr>
            <w:tcW w:w="1136" w:type="dxa"/>
            <w:gridSpan w:val="2"/>
            <w:shd w:val="clear" w:color="auto" w:fill="DEEAF6" w:themeFill="accent1" w:themeFillTint="33"/>
            <w:noWrap/>
            <w:vAlign w:val="center"/>
            <w:hideMark/>
          </w:tcPr>
          <w:p w14:paraId="5DA23647"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713 988</w:t>
            </w:r>
          </w:p>
        </w:tc>
        <w:tc>
          <w:tcPr>
            <w:tcW w:w="1248" w:type="dxa"/>
            <w:shd w:val="clear" w:color="auto" w:fill="DEEAF6" w:themeFill="accent1" w:themeFillTint="33"/>
            <w:noWrap/>
            <w:vAlign w:val="center"/>
            <w:hideMark/>
          </w:tcPr>
          <w:p w14:paraId="3309321D"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713 988</w:t>
            </w:r>
          </w:p>
        </w:tc>
      </w:tr>
      <w:tr w:rsidR="00520AFB" w:rsidRPr="00520AFB" w14:paraId="09AF4D11" w14:textId="77777777" w:rsidTr="003970BC">
        <w:trPr>
          <w:trHeight w:val="169"/>
        </w:trPr>
        <w:tc>
          <w:tcPr>
            <w:tcW w:w="916" w:type="dxa"/>
            <w:noWrap/>
            <w:vAlign w:val="center"/>
            <w:hideMark/>
          </w:tcPr>
          <w:p w14:paraId="23C3F045"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 </w:t>
            </w:r>
          </w:p>
        </w:tc>
        <w:tc>
          <w:tcPr>
            <w:tcW w:w="2912" w:type="dxa"/>
            <w:noWrap/>
            <w:vAlign w:val="center"/>
            <w:hideMark/>
          </w:tcPr>
          <w:p w14:paraId="2EE55299"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 </w:t>
            </w:r>
          </w:p>
        </w:tc>
        <w:tc>
          <w:tcPr>
            <w:tcW w:w="1197" w:type="dxa"/>
            <w:noWrap/>
            <w:vAlign w:val="center"/>
            <w:hideMark/>
          </w:tcPr>
          <w:p w14:paraId="2E9E85A9"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 </w:t>
            </w:r>
          </w:p>
        </w:tc>
        <w:tc>
          <w:tcPr>
            <w:tcW w:w="1134" w:type="dxa"/>
            <w:noWrap/>
            <w:vAlign w:val="center"/>
            <w:hideMark/>
          </w:tcPr>
          <w:p w14:paraId="127A6237"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 </w:t>
            </w:r>
          </w:p>
        </w:tc>
        <w:tc>
          <w:tcPr>
            <w:tcW w:w="851" w:type="dxa"/>
            <w:noWrap/>
            <w:vAlign w:val="center"/>
            <w:hideMark/>
          </w:tcPr>
          <w:p w14:paraId="7C1685D5"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 </w:t>
            </w:r>
          </w:p>
        </w:tc>
        <w:tc>
          <w:tcPr>
            <w:tcW w:w="1134" w:type="dxa"/>
            <w:noWrap/>
            <w:vAlign w:val="center"/>
            <w:hideMark/>
          </w:tcPr>
          <w:p w14:paraId="071942E1"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 </w:t>
            </w:r>
          </w:p>
        </w:tc>
        <w:tc>
          <w:tcPr>
            <w:tcW w:w="949" w:type="dxa"/>
            <w:noWrap/>
            <w:vAlign w:val="center"/>
            <w:hideMark/>
          </w:tcPr>
          <w:p w14:paraId="6F276702"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 </w:t>
            </w:r>
          </w:p>
        </w:tc>
        <w:tc>
          <w:tcPr>
            <w:tcW w:w="1035" w:type="dxa"/>
            <w:noWrap/>
            <w:vAlign w:val="center"/>
            <w:hideMark/>
          </w:tcPr>
          <w:p w14:paraId="55A7BD8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 </w:t>
            </w:r>
          </w:p>
        </w:tc>
        <w:tc>
          <w:tcPr>
            <w:tcW w:w="1106" w:type="dxa"/>
            <w:noWrap/>
            <w:vAlign w:val="center"/>
            <w:hideMark/>
          </w:tcPr>
          <w:p w14:paraId="1F1F8D96"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 </w:t>
            </w:r>
          </w:p>
        </w:tc>
        <w:tc>
          <w:tcPr>
            <w:tcW w:w="1097" w:type="dxa"/>
            <w:noWrap/>
            <w:vAlign w:val="center"/>
            <w:hideMark/>
          </w:tcPr>
          <w:p w14:paraId="18877249"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 </w:t>
            </w:r>
          </w:p>
        </w:tc>
        <w:tc>
          <w:tcPr>
            <w:tcW w:w="1136" w:type="dxa"/>
            <w:gridSpan w:val="2"/>
            <w:noWrap/>
            <w:vAlign w:val="center"/>
            <w:hideMark/>
          </w:tcPr>
          <w:p w14:paraId="1F38163D"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 </w:t>
            </w:r>
          </w:p>
        </w:tc>
        <w:tc>
          <w:tcPr>
            <w:tcW w:w="1248" w:type="dxa"/>
            <w:noWrap/>
            <w:vAlign w:val="center"/>
            <w:hideMark/>
          </w:tcPr>
          <w:p w14:paraId="45B9F315"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 </w:t>
            </w:r>
          </w:p>
        </w:tc>
      </w:tr>
      <w:tr w:rsidR="005219FD" w:rsidRPr="005219FD" w14:paraId="63AFDE91" w14:textId="77777777" w:rsidTr="003970BC">
        <w:trPr>
          <w:trHeight w:val="285"/>
        </w:trPr>
        <w:tc>
          <w:tcPr>
            <w:tcW w:w="3828" w:type="dxa"/>
            <w:gridSpan w:val="2"/>
            <w:shd w:val="clear" w:color="auto" w:fill="DEEAF6" w:themeFill="accent1" w:themeFillTint="33"/>
            <w:noWrap/>
            <w:vAlign w:val="center"/>
            <w:hideMark/>
          </w:tcPr>
          <w:p w14:paraId="252C2FE3" w14:textId="77777777" w:rsidR="005219FD" w:rsidRPr="005219FD" w:rsidRDefault="005219FD" w:rsidP="00520AFB">
            <w:pPr>
              <w:rPr>
                <w:rFonts w:ascii="Times New Roman" w:hAnsi="Times New Roman" w:cs="Times New Roman"/>
                <w:b/>
                <w:bCs/>
                <w:sz w:val="20"/>
                <w:szCs w:val="20"/>
              </w:rPr>
            </w:pPr>
            <w:r w:rsidRPr="005219FD">
              <w:rPr>
                <w:rFonts w:ascii="Times New Roman" w:hAnsi="Times New Roman" w:cs="Times New Roman"/>
                <w:b/>
                <w:bCs/>
                <w:sz w:val="20"/>
                <w:szCs w:val="20"/>
              </w:rPr>
              <w:t> INVESTEERIMISTEGEVUS KOKKU</w:t>
            </w:r>
          </w:p>
        </w:tc>
        <w:tc>
          <w:tcPr>
            <w:tcW w:w="1197" w:type="dxa"/>
            <w:shd w:val="clear" w:color="auto" w:fill="DEEAF6" w:themeFill="accent1" w:themeFillTint="33"/>
            <w:noWrap/>
            <w:vAlign w:val="center"/>
            <w:hideMark/>
          </w:tcPr>
          <w:p w14:paraId="2B35DF79"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-3 999 090</w:t>
            </w:r>
          </w:p>
        </w:tc>
        <w:tc>
          <w:tcPr>
            <w:tcW w:w="1134" w:type="dxa"/>
            <w:shd w:val="clear" w:color="auto" w:fill="DEEAF6" w:themeFill="accent1" w:themeFillTint="33"/>
            <w:noWrap/>
            <w:vAlign w:val="center"/>
            <w:hideMark/>
          </w:tcPr>
          <w:p w14:paraId="4CCAEDC9"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-3 999 090</w:t>
            </w:r>
          </w:p>
        </w:tc>
        <w:tc>
          <w:tcPr>
            <w:tcW w:w="851" w:type="dxa"/>
            <w:shd w:val="clear" w:color="auto" w:fill="DEEAF6" w:themeFill="accent1" w:themeFillTint="33"/>
            <w:noWrap/>
            <w:vAlign w:val="center"/>
            <w:hideMark/>
          </w:tcPr>
          <w:p w14:paraId="20112724"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4D1751DD"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479 433</w:t>
            </w:r>
          </w:p>
        </w:tc>
        <w:tc>
          <w:tcPr>
            <w:tcW w:w="949" w:type="dxa"/>
            <w:shd w:val="clear" w:color="auto" w:fill="DEEAF6" w:themeFill="accent1" w:themeFillTint="33"/>
            <w:noWrap/>
            <w:vAlign w:val="center"/>
            <w:hideMark/>
          </w:tcPr>
          <w:p w14:paraId="12AC778F"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7D736E7B"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shd w:val="clear" w:color="auto" w:fill="DEEAF6" w:themeFill="accent1" w:themeFillTint="33"/>
            <w:noWrap/>
            <w:vAlign w:val="center"/>
            <w:hideMark/>
          </w:tcPr>
          <w:p w14:paraId="5062541A"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479 433</w:t>
            </w:r>
          </w:p>
        </w:tc>
        <w:tc>
          <w:tcPr>
            <w:tcW w:w="1097" w:type="dxa"/>
            <w:shd w:val="clear" w:color="auto" w:fill="DEEAF6" w:themeFill="accent1" w:themeFillTint="33"/>
            <w:noWrap/>
            <w:vAlign w:val="center"/>
            <w:hideMark/>
          </w:tcPr>
          <w:p w14:paraId="6741472E" w14:textId="77777777" w:rsidR="005219FD" w:rsidRPr="005219FD" w:rsidRDefault="005219FD"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479 433</w:t>
            </w:r>
          </w:p>
        </w:tc>
        <w:tc>
          <w:tcPr>
            <w:tcW w:w="1136" w:type="dxa"/>
            <w:gridSpan w:val="2"/>
            <w:shd w:val="clear" w:color="auto" w:fill="DEEAF6" w:themeFill="accent1" w:themeFillTint="33"/>
            <w:noWrap/>
            <w:vAlign w:val="center"/>
            <w:hideMark/>
          </w:tcPr>
          <w:p w14:paraId="4E549277"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-3 519 657</w:t>
            </w:r>
          </w:p>
        </w:tc>
        <w:tc>
          <w:tcPr>
            <w:tcW w:w="1248" w:type="dxa"/>
            <w:shd w:val="clear" w:color="auto" w:fill="DEEAF6" w:themeFill="accent1" w:themeFillTint="33"/>
            <w:noWrap/>
            <w:vAlign w:val="center"/>
            <w:hideMark/>
          </w:tcPr>
          <w:p w14:paraId="1D83C882"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-3 519 657</w:t>
            </w:r>
          </w:p>
        </w:tc>
      </w:tr>
      <w:tr w:rsidR="00520AFB" w:rsidRPr="00520AFB" w14:paraId="37FE1C1A" w14:textId="77777777" w:rsidTr="003970BC">
        <w:trPr>
          <w:trHeight w:val="285"/>
        </w:trPr>
        <w:tc>
          <w:tcPr>
            <w:tcW w:w="916" w:type="dxa"/>
            <w:noWrap/>
            <w:vAlign w:val="center"/>
            <w:hideMark/>
          </w:tcPr>
          <w:p w14:paraId="6CFA5B7B"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381</w:t>
            </w:r>
          </w:p>
        </w:tc>
        <w:tc>
          <w:tcPr>
            <w:tcW w:w="2912" w:type="dxa"/>
            <w:noWrap/>
            <w:vAlign w:val="center"/>
            <w:hideMark/>
          </w:tcPr>
          <w:p w14:paraId="5B9472B8" w14:textId="77777777" w:rsidR="00520AFB" w:rsidRPr="00520AFB" w:rsidRDefault="00520AFB" w:rsidP="00520AFB">
            <w:pPr>
              <w:rPr>
                <w:rFonts w:ascii="Times New Roman" w:hAnsi="Times New Roman" w:cs="Times New Roman"/>
                <w:sz w:val="20"/>
                <w:szCs w:val="20"/>
              </w:rPr>
            </w:pPr>
            <w:r>
              <w:rPr>
                <w:rFonts w:ascii="Times New Roman" w:hAnsi="Times New Roman" w:cs="Times New Roman"/>
                <w:sz w:val="20"/>
                <w:szCs w:val="20"/>
              </w:rPr>
              <w:t>Põhivara müük</w:t>
            </w:r>
          </w:p>
        </w:tc>
        <w:tc>
          <w:tcPr>
            <w:tcW w:w="1197" w:type="dxa"/>
            <w:noWrap/>
            <w:vAlign w:val="center"/>
            <w:hideMark/>
          </w:tcPr>
          <w:p w14:paraId="6901F28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100 000</w:t>
            </w:r>
          </w:p>
        </w:tc>
        <w:tc>
          <w:tcPr>
            <w:tcW w:w="1134" w:type="dxa"/>
            <w:noWrap/>
            <w:vAlign w:val="center"/>
            <w:hideMark/>
          </w:tcPr>
          <w:p w14:paraId="0AC31924"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100 000</w:t>
            </w:r>
          </w:p>
        </w:tc>
        <w:tc>
          <w:tcPr>
            <w:tcW w:w="851" w:type="dxa"/>
            <w:noWrap/>
            <w:vAlign w:val="center"/>
            <w:hideMark/>
          </w:tcPr>
          <w:p w14:paraId="79A82E9A"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4410B073"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5 917</w:t>
            </w:r>
          </w:p>
        </w:tc>
        <w:tc>
          <w:tcPr>
            <w:tcW w:w="949" w:type="dxa"/>
            <w:noWrap/>
            <w:vAlign w:val="center"/>
            <w:hideMark/>
          </w:tcPr>
          <w:p w14:paraId="4F4DF1D6"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7C437235"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428168CB"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5 917</w:t>
            </w:r>
          </w:p>
        </w:tc>
        <w:tc>
          <w:tcPr>
            <w:tcW w:w="1097" w:type="dxa"/>
            <w:noWrap/>
            <w:vAlign w:val="center"/>
            <w:hideMark/>
          </w:tcPr>
          <w:p w14:paraId="799E123A"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5 917</w:t>
            </w:r>
          </w:p>
        </w:tc>
        <w:tc>
          <w:tcPr>
            <w:tcW w:w="1136" w:type="dxa"/>
            <w:gridSpan w:val="2"/>
            <w:noWrap/>
            <w:vAlign w:val="center"/>
            <w:hideMark/>
          </w:tcPr>
          <w:p w14:paraId="402E3D25"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105 917</w:t>
            </w:r>
          </w:p>
        </w:tc>
        <w:tc>
          <w:tcPr>
            <w:tcW w:w="1248" w:type="dxa"/>
            <w:noWrap/>
            <w:vAlign w:val="center"/>
            <w:hideMark/>
          </w:tcPr>
          <w:p w14:paraId="48EC9ADE"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105 917</w:t>
            </w:r>
          </w:p>
        </w:tc>
      </w:tr>
      <w:tr w:rsidR="00520AFB" w:rsidRPr="00520AFB" w14:paraId="62359749" w14:textId="77777777" w:rsidTr="003970BC">
        <w:trPr>
          <w:trHeight w:val="285"/>
        </w:trPr>
        <w:tc>
          <w:tcPr>
            <w:tcW w:w="916" w:type="dxa"/>
            <w:noWrap/>
            <w:vAlign w:val="center"/>
            <w:hideMark/>
          </w:tcPr>
          <w:p w14:paraId="2A88E90A"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15</w:t>
            </w:r>
          </w:p>
        </w:tc>
        <w:tc>
          <w:tcPr>
            <w:tcW w:w="2912" w:type="dxa"/>
            <w:noWrap/>
            <w:vAlign w:val="center"/>
            <w:hideMark/>
          </w:tcPr>
          <w:p w14:paraId="6160E512" w14:textId="77777777" w:rsidR="00520AFB" w:rsidRPr="00520AFB" w:rsidRDefault="00520AFB" w:rsidP="00520AFB">
            <w:pPr>
              <w:rPr>
                <w:rFonts w:ascii="Times New Roman" w:hAnsi="Times New Roman" w:cs="Times New Roman"/>
                <w:sz w:val="20"/>
                <w:szCs w:val="20"/>
              </w:rPr>
            </w:pPr>
            <w:r>
              <w:rPr>
                <w:rFonts w:ascii="Times New Roman" w:hAnsi="Times New Roman" w:cs="Times New Roman"/>
                <w:sz w:val="20"/>
                <w:szCs w:val="20"/>
              </w:rPr>
              <w:t>Põhivara soetus</w:t>
            </w:r>
          </w:p>
        </w:tc>
        <w:tc>
          <w:tcPr>
            <w:tcW w:w="1197" w:type="dxa"/>
            <w:noWrap/>
            <w:vAlign w:val="center"/>
            <w:hideMark/>
          </w:tcPr>
          <w:p w14:paraId="5D40C578"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-7 342 280</w:t>
            </w:r>
          </w:p>
        </w:tc>
        <w:tc>
          <w:tcPr>
            <w:tcW w:w="1134" w:type="dxa"/>
            <w:noWrap/>
            <w:vAlign w:val="center"/>
            <w:hideMark/>
          </w:tcPr>
          <w:p w14:paraId="18E475F2"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-7 342 280</w:t>
            </w:r>
          </w:p>
        </w:tc>
        <w:tc>
          <w:tcPr>
            <w:tcW w:w="851" w:type="dxa"/>
            <w:noWrap/>
            <w:vAlign w:val="center"/>
            <w:hideMark/>
          </w:tcPr>
          <w:p w14:paraId="0F8D873B"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43898C65"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546 621</w:t>
            </w:r>
          </w:p>
        </w:tc>
        <w:tc>
          <w:tcPr>
            <w:tcW w:w="949" w:type="dxa"/>
            <w:noWrap/>
            <w:vAlign w:val="center"/>
            <w:hideMark/>
          </w:tcPr>
          <w:p w14:paraId="0EDBCDBE"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2170BDB4"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-981 471</w:t>
            </w:r>
          </w:p>
        </w:tc>
        <w:tc>
          <w:tcPr>
            <w:tcW w:w="1106" w:type="dxa"/>
            <w:noWrap/>
            <w:vAlign w:val="center"/>
            <w:hideMark/>
          </w:tcPr>
          <w:p w14:paraId="7D2A6765"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-434 850</w:t>
            </w:r>
          </w:p>
        </w:tc>
        <w:tc>
          <w:tcPr>
            <w:tcW w:w="1097" w:type="dxa"/>
            <w:noWrap/>
            <w:vAlign w:val="center"/>
            <w:hideMark/>
          </w:tcPr>
          <w:p w14:paraId="5ECD990E"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-434 850</w:t>
            </w:r>
          </w:p>
        </w:tc>
        <w:tc>
          <w:tcPr>
            <w:tcW w:w="1136" w:type="dxa"/>
            <w:gridSpan w:val="2"/>
            <w:noWrap/>
            <w:vAlign w:val="center"/>
            <w:hideMark/>
          </w:tcPr>
          <w:p w14:paraId="1075A899"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-7 777 130</w:t>
            </w:r>
          </w:p>
        </w:tc>
        <w:tc>
          <w:tcPr>
            <w:tcW w:w="1248" w:type="dxa"/>
            <w:noWrap/>
            <w:vAlign w:val="center"/>
            <w:hideMark/>
          </w:tcPr>
          <w:p w14:paraId="0CD1A863"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-7 777 130</w:t>
            </w:r>
          </w:p>
        </w:tc>
      </w:tr>
      <w:tr w:rsidR="00520AFB" w:rsidRPr="00520AFB" w14:paraId="53ACADEB" w14:textId="77777777" w:rsidTr="003970BC">
        <w:trPr>
          <w:trHeight w:val="285"/>
        </w:trPr>
        <w:tc>
          <w:tcPr>
            <w:tcW w:w="916" w:type="dxa"/>
            <w:noWrap/>
            <w:vAlign w:val="center"/>
            <w:hideMark/>
          </w:tcPr>
          <w:p w14:paraId="3CF9A3A3"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3502</w:t>
            </w:r>
          </w:p>
        </w:tc>
        <w:tc>
          <w:tcPr>
            <w:tcW w:w="2912" w:type="dxa"/>
            <w:noWrap/>
            <w:vAlign w:val="center"/>
            <w:hideMark/>
          </w:tcPr>
          <w:p w14:paraId="50076F11"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Põhivara soetusek</w:t>
            </w:r>
            <w:r>
              <w:rPr>
                <w:rFonts w:ascii="Times New Roman" w:hAnsi="Times New Roman" w:cs="Times New Roman"/>
                <w:sz w:val="20"/>
                <w:szCs w:val="20"/>
              </w:rPr>
              <w:t>s saadav sihtfin</w:t>
            </w:r>
          </w:p>
        </w:tc>
        <w:tc>
          <w:tcPr>
            <w:tcW w:w="1197" w:type="dxa"/>
            <w:noWrap/>
            <w:vAlign w:val="center"/>
            <w:hideMark/>
          </w:tcPr>
          <w:p w14:paraId="483CCA9F"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3 244 329</w:t>
            </w:r>
          </w:p>
        </w:tc>
        <w:tc>
          <w:tcPr>
            <w:tcW w:w="1134" w:type="dxa"/>
            <w:noWrap/>
            <w:vAlign w:val="center"/>
            <w:hideMark/>
          </w:tcPr>
          <w:p w14:paraId="5F3621BB"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3 244 329</w:t>
            </w:r>
          </w:p>
        </w:tc>
        <w:tc>
          <w:tcPr>
            <w:tcW w:w="851" w:type="dxa"/>
            <w:noWrap/>
            <w:vAlign w:val="center"/>
            <w:hideMark/>
          </w:tcPr>
          <w:p w14:paraId="3AB8F952"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65419854"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949" w:type="dxa"/>
            <w:noWrap/>
            <w:vAlign w:val="center"/>
            <w:hideMark/>
          </w:tcPr>
          <w:p w14:paraId="207DAAAE"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100998B9"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1 249 039</w:t>
            </w:r>
          </w:p>
        </w:tc>
        <w:tc>
          <w:tcPr>
            <w:tcW w:w="1106" w:type="dxa"/>
            <w:noWrap/>
            <w:vAlign w:val="center"/>
            <w:hideMark/>
          </w:tcPr>
          <w:p w14:paraId="5B34BDEF"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1 249 039</w:t>
            </w:r>
          </w:p>
        </w:tc>
        <w:tc>
          <w:tcPr>
            <w:tcW w:w="1097" w:type="dxa"/>
            <w:noWrap/>
            <w:vAlign w:val="center"/>
            <w:hideMark/>
          </w:tcPr>
          <w:p w14:paraId="116753AB"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1 249 039</w:t>
            </w:r>
          </w:p>
        </w:tc>
        <w:tc>
          <w:tcPr>
            <w:tcW w:w="1136" w:type="dxa"/>
            <w:gridSpan w:val="2"/>
            <w:noWrap/>
            <w:vAlign w:val="center"/>
            <w:hideMark/>
          </w:tcPr>
          <w:p w14:paraId="4401726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4 493 368</w:t>
            </w:r>
          </w:p>
        </w:tc>
        <w:tc>
          <w:tcPr>
            <w:tcW w:w="1248" w:type="dxa"/>
            <w:noWrap/>
            <w:vAlign w:val="center"/>
            <w:hideMark/>
          </w:tcPr>
          <w:p w14:paraId="068FBF5B"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4 493 368</w:t>
            </w:r>
          </w:p>
        </w:tc>
      </w:tr>
      <w:tr w:rsidR="00520AFB" w:rsidRPr="00520AFB" w14:paraId="546D7C47" w14:textId="77777777" w:rsidTr="003970BC">
        <w:trPr>
          <w:trHeight w:val="285"/>
        </w:trPr>
        <w:tc>
          <w:tcPr>
            <w:tcW w:w="916" w:type="dxa"/>
            <w:noWrap/>
            <w:vAlign w:val="center"/>
            <w:hideMark/>
          </w:tcPr>
          <w:p w14:paraId="2299027D"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4502</w:t>
            </w:r>
          </w:p>
        </w:tc>
        <w:tc>
          <w:tcPr>
            <w:tcW w:w="2912" w:type="dxa"/>
            <w:noWrap/>
            <w:vAlign w:val="center"/>
            <w:hideMark/>
          </w:tcPr>
          <w:p w14:paraId="63014163"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Põhivara soetus</w:t>
            </w:r>
            <w:r>
              <w:rPr>
                <w:rFonts w:ascii="Times New Roman" w:hAnsi="Times New Roman" w:cs="Times New Roman"/>
                <w:sz w:val="20"/>
                <w:szCs w:val="20"/>
              </w:rPr>
              <w:t>eks antav sihtfin</w:t>
            </w:r>
          </w:p>
        </w:tc>
        <w:tc>
          <w:tcPr>
            <w:tcW w:w="1197" w:type="dxa"/>
            <w:noWrap/>
            <w:vAlign w:val="center"/>
            <w:hideMark/>
          </w:tcPr>
          <w:p w14:paraId="423653D9"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-110 000</w:t>
            </w:r>
          </w:p>
        </w:tc>
        <w:tc>
          <w:tcPr>
            <w:tcW w:w="1134" w:type="dxa"/>
            <w:noWrap/>
            <w:vAlign w:val="center"/>
            <w:hideMark/>
          </w:tcPr>
          <w:p w14:paraId="393B805A"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-110 000</w:t>
            </w:r>
          </w:p>
        </w:tc>
        <w:tc>
          <w:tcPr>
            <w:tcW w:w="851" w:type="dxa"/>
            <w:noWrap/>
            <w:vAlign w:val="center"/>
            <w:hideMark/>
          </w:tcPr>
          <w:p w14:paraId="3AB7D257"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390D1EAF"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-63 105</w:t>
            </w:r>
          </w:p>
        </w:tc>
        <w:tc>
          <w:tcPr>
            <w:tcW w:w="949" w:type="dxa"/>
            <w:noWrap/>
            <w:vAlign w:val="center"/>
            <w:hideMark/>
          </w:tcPr>
          <w:p w14:paraId="475EF990"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2198E8E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-267 568</w:t>
            </w:r>
          </w:p>
        </w:tc>
        <w:tc>
          <w:tcPr>
            <w:tcW w:w="1106" w:type="dxa"/>
            <w:noWrap/>
            <w:vAlign w:val="center"/>
            <w:hideMark/>
          </w:tcPr>
          <w:p w14:paraId="022C76E3"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-330 673</w:t>
            </w:r>
          </w:p>
        </w:tc>
        <w:tc>
          <w:tcPr>
            <w:tcW w:w="1097" w:type="dxa"/>
            <w:noWrap/>
            <w:vAlign w:val="center"/>
            <w:hideMark/>
          </w:tcPr>
          <w:p w14:paraId="7ED98B13"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-330 673</w:t>
            </w:r>
          </w:p>
        </w:tc>
        <w:tc>
          <w:tcPr>
            <w:tcW w:w="1136" w:type="dxa"/>
            <w:gridSpan w:val="2"/>
            <w:noWrap/>
            <w:vAlign w:val="center"/>
            <w:hideMark/>
          </w:tcPr>
          <w:p w14:paraId="7AB942F9"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-440 673</w:t>
            </w:r>
          </w:p>
        </w:tc>
        <w:tc>
          <w:tcPr>
            <w:tcW w:w="1248" w:type="dxa"/>
            <w:noWrap/>
            <w:vAlign w:val="center"/>
            <w:hideMark/>
          </w:tcPr>
          <w:p w14:paraId="304B50F4"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-440 673</w:t>
            </w:r>
          </w:p>
        </w:tc>
      </w:tr>
      <w:tr w:rsidR="00520AFB" w:rsidRPr="00520AFB" w14:paraId="5EFDC44D" w14:textId="77777777" w:rsidTr="003970BC">
        <w:trPr>
          <w:trHeight w:val="285"/>
        </w:trPr>
        <w:tc>
          <w:tcPr>
            <w:tcW w:w="916" w:type="dxa"/>
            <w:noWrap/>
            <w:vAlign w:val="center"/>
            <w:hideMark/>
          </w:tcPr>
          <w:p w14:paraId="07458F41"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1502</w:t>
            </w:r>
          </w:p>
        </w:tc>
        <w:tc>
          <w:tcPr>
            <w:tcW w:w="2912" w:type="dxa"/>
            <w:noWrap/>
            <w:vAlign w:val="center"/>
            <w:hideMark/>
          </w:tcPr>
          <w:p w14:paraId="129573D4" w14:textId="77777777" w:rsidR="00520AFB" w:rsidRPr="00520AFB" w:rsidRDefault="00520AFB" w:rsidP="00520AFB">
            <w:pPr>
              <w:rPr>
                <w:rFonts w:ascii="Times New Roman" w:hAnsi="Times New Roman" w:cs="Times New Roman"/>
                <w:sz w:val="20"/>
                <w:szCs w:val="20"/>
              </w:rPr>
            </w:pPr>
            <w:r>
              <w:rPr>
                <w:rFonts w:ascii="Times New Roman" w:hAnsi="Times New Roman" w:cs="Times New Roman"/>
                <w:sz w:val="20"/>
                <w:szCs w:val="20"/>
              </w:rPr>
              <w:t>Osaluste müük</w:t>
            </w:r>
          </w:p>
        </w:tc>
        <w:tc>
          <w:tcPr>
            <w:tcW w:w="1197" w:type="dxa"/>
            <w:noWrap/>
            <w:vAlign w:val="center"/>
            <w:hideMark/>
          </w:tcPr>
          <w:p w14:paraId="0A893CDF"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260 000</w:t>
            </w:r>
          </w:p>
        </w:tc>
        <w:tc>
          <w:tcPr>
            <w:tcW w:w="1134" w:type="dxa"/>
            <w:noWrap/>
            <w:vAlign w:val="center"/>
            <w:hideMark/>
          </w:tcPr>
          <w:p w14:paraId="4DF0FAF9"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260 000</w:t>
            </w:r>
          </w:p>
        </w:tc>
        <w:tc>
          <w:tcPr>
            <w:tcW w:w="851" w:type="dxa"/>
            <w:noWrap/>
            <w:vAlign w:val="center"/>
            <w:hideMark/>
          </w:tcPr>
          <w:p w14:paraId="30D8F2A2"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0DE0F1F8"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-10 000</w:t>
            </w:r>
          </w:p>
        </w:tc>
        <w:tc>
          <w:tcPr>
            <w:tcW w:w="949" w:type="dxa"/>
            <w:noWrap/>
            <w:vAlign w:val="center"/>
            <w:hideMark/>
          </w:tcPr>
          <w:p w14:paraId="09AF64A7"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28B51EEE"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47705625"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-10 000</w:t>
            </w:r>
          </w:p>
        </w:tc>
        <w:tc>
          <w:tcPr>
            <w:tcW w:w="1097" w:type="dxa"/>
            <w:noWrap/>
            <w:vAlign w:val="center"/>
            <w:hideMark/>
          </w:tcPr>
          <w:p w14:paraId="3BA5A06F"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-10 000</w:t>
            </w:r>
          </w:p>
        </w:tc>
        <w:tc>
          <w:tcPr>
            <w:tcW w:w="1136" w:type="dxa"/>
            <w:gridSpan w:val="2"/>
            <w:noWrap/>
            <w:vAlign w:val="center"/>
            <w:hideMark/>
          </w:tcPr>
          <w:p w14:paraId="5C0897B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250 000</w:t>
            </w:r>
          </w:p>
        </w:tc>
        <w:tc>
          <w:tcPr>
            <w:tcW w:w="1248" w:type="dxa"/>
            <w:noWrap/>
            <w:vAlign w:val="center"/>
            <w:hideMark/>
          </w:tcPr>
          <w:p w14:paraId="50B2308F"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250 000</w:t>
            </w:r>
          </w:p>
        </w:tc>
      </w:tr>
      <w:tr w:rsidR="00520AFB" w:rsidRPr="00520AFB" w14:paraId="1A027E66" w14:textId="77777777" w:rsidTr="003970BC">
        <w:trPr>
          <w:trHeight w:val="270"/>
        </w:trPr>
        <w:tc>
          <w:tcPr>
            <w:tcW w:w="916" w:type="dxa"/>
            <w:noWrap/>
            <w:vAlign w:val="center"/>
            <w:hideMark/>
          </w:tcPr>
          <w:p w14:paraId="48609C75"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655</w:t>
            </w:r>
          </w:p>
        </w:tc>
        <w:tc>
          <w:tcPr>
            <w:tcW w:w="2912" w:type="dxa"/>
            <w:noWrap/>
            <w:vAlign w:val="center"/>
            <w:hideMark/>
          </w:tcPr>
          <w:p w14:paraId="3D5F1037" w14:textId="77777777" w:rsidR="00520AFB" w:rsidRPr="00520AFB" w:rsidRDefault="00520AFB" w:rsidP="00520AFB">
            <w:pPr>
              <w:rPr>
                <w:rFonts w:ascii="Times New Roman" w:hAnsi="Times New Roman" w:cs="Times New Roman"/>
                <w:sz w:val="20"/>
                <w:szCs w:val="20"/>
              </w:rPr>
            </w:pPr>
            <w:r>
              <w:rPr>
                <w:rFonts w:ascii="Times New Roman" w:hAnsi="Times New Roman" w:cs="Times New Roman"/>
                <w:sz w:val="20"/>
                <w:szCs w:val="20"/>
              </w:rPr>
              <w:t>Finantstulud</w:t>
            </w:r>
          </w:p>
        </w:tc>
        <w:tc>
          <w:tcPr>
            <w:tcW w:w="1197" w:type="dxa"/>
            <w:noWrap/>
            <w:vAlign w:val="center"/>
            <w:hideMark/>
          </w:tcPr>
          <w:p w14:paraId="02FDF469"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150</w:t>
            </w:r>
          </w:p>
        </w:tc>
        <w:tc>
          <w:tcPr>
            <w:tcW w:w="1134" w:type="dxa"/>
            <w:noWrap/>
            <w:vAlign w:val="center"/>
            <w:hideMark/>
          </w:tcPr>
          <w:p w14:paraId="63961F3B"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150</w:t>
            </w:r>
          </w:p>
        </w:tc>
        <w:tc>
          <w:tcPr>
            <w:tcW w:w="851" w:type="dxa"/>
            <w:noWrap/>
            <w:vAlign w:val="center"/>
            <w:hideMark/>
          </w:tcPr>
          <w:p w14:paraId="11391865"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56698BC5"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949" w:type="dxa"/>
            <w:noWrap/>
            <w:vAlign w:val="center"/>
            <w:hideMark/>
          </w:tcPr>
          <w:p w14:paraId="2A23DD6F"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3CF2AF23"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453593F4"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0</w:t>
            </w:r>
          </w:p>
        </w:tc>
        <w:tc>
          <w:tcPr>
            <w:tcW w:w="1097" w:type="dxa"/>
            <w:noWrap/>
            <w:vAlign w:val="center"/>
            <w:hideMark/>
          </w:tcPr>
          <w:p w14:paraId="3379C0FF"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0</w:t>
            </w:r>
          </w:p>
        </w:tc>
        <w:tc>
          <w:tcPr>
            <w:tcW w:w="1136" w:type="dxa"/>
            <w:gridSpan w:val="2"/>
            <w:noWrap/>
            <w:vAlign w:val="center"/>
            <w:hideMark/>
          </w:tcPr>
          <w:p w14:paraId="60EDC9C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150</w:t>
            </w:r>
          </w:p>
        </w:tc>
        <w:tc>
          <w:tcPr>
            <w:tcW w:w="1248" w:type="dxa"/>
            <w:noWrap/>
            <w:vAlign w:val="center"/>
            <w:hideMark/>
          </w:tcPr>
          <w:p w14:paraId="1D63D581"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150</w:t>
            </w:r>
          </w:p>
        </w:tc>
      </w:tr>
      <w:tr w:rsidR="00520AFB" w:rsidRPr="00520AFB" w14:paraId="63460654" w14:textId="77777777" w:rsidTr="003970BC">
        <w:trPr>
          <w:trHeight w:val="270"/>
        </w:trPr>
        <w:tc>
          <w:tcPr>
            <w:tcW w:w="916" w:type="dxa"/>
            <w:noWrap/>
            <w:vAlign w:val="center"/>
            <w:hideMark/>
          </w:tcPr>
          <w:p w14:paraId="6CB7BBEF"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650</w:t>
            </w:r>
          </w:p>
        </w:tc>
        <w:tc>
          <w:tcPr>
            <w:tcW w:w="2912" w:type="dxa"/>
            <w:noWrap/>
            <w:vAlign w:val="center"/>
            <w:hideMark/>
          </w:tcPr>
          <w:p w14:paraId="5FB1B875" w14:textId="77777777" w:rsidR="00520AFB" w:rsidRPr="00520AFB" w:rsidRDefault="00520AFB" w:rsidP="00520AFB">
            <w:pPr>
              <w:rPr>
                <w:rFonts w:ascii="Times New Roman" w:hAnsi="Times New Roman" w:cs="Times New Roman"/>
                <w:sz w:val="20"/>
                <w:szCs w:val="20"/>
              </w:rPr>
            </w:pPr>
            <w:r>
              <w:rPr>
                <w:rFonts w:ascii="Times New Roman" w:hAnsi="Times New Roman" w:cs="Times New Roman"/>
                <w:sz w:val="20"/>
                <w:szCs w:val="20"/>
              </w:rPr>
              <w:t>Finantskulud</w:t>
            </w:r>
          </w:p>
        </w:tc>
        <w:tc>
          <w:tcPr>
            <w:tcW w:w="1197" w:type="dxa"/>
            <w:noWrap/>
            <w:vAlign w:val="center"/>
            <w:hideMark/>
          </w:tcPr>
          <w:p w14:paraId="3FFE4B6D"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-151 289</w:t>
            </w:r>
          </w:p>
        </w:tc>
        <w:tc>
          <w:tcPr>
            <w:tcW w:w="1134" w:type="dxa"/>
            <w:noWrap/>
            <w:vAlign w:val="center"/>
            <w:hideMark/>
          </w:tcPr>
          <w:p w14:paraId="19A07628"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-151 289</w:t>
            </w:r>
          </w:p>
        </w:tc>
        <w:tc>
          <w:tcPr>
            <w:tcW w:w="851" w:type="dxa"/>
            <w:noWrap/>
            <w:vAlign w:val="center"/>
            <w:hideMark/>
          </w:tcPr>
          <w:p w14:paraId="3BE1A30A"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5A388D8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949" w:type="dxa"/>
            <w:noWrap/>
            <w:vAlign w:val="center"/>
            <w:hideMark/>
          </w:tcPr>
          <w:p w14:paraId="469B28AC"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49742F24"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09415E0F"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0</w:t>
            </w:r>
          </w:p>
        </w:tc>
        <w:tc>
          <w:tcPr>
            <w:tcW w:w="1097" w:type="dxa"/>
            <w:noWrap/>
            <w:vAlign w:val="center"/>
            <w:hideMark/>
          </w:tcPr>
          <w:p w14:paraId="2BC22118"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0</w:t>
            </w:r>
          </w:p>
        </w:tc>
        <w:tc>
          <w:tcPr>
            <w:tcW w:w="1136" w:type="dxa"/>
            <w:gridSpan w:val="2"/>
            <w:noWrap/>
            <w:vAlign w:val="center"/>
            <w:hideMark/>
          </w:tcPr>
          <w:p w14:paraId="517C5FAC"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-151 289</w:t>
            </w:r>
          </w:p>
        </w:tc>
        <w:tc>
          <w:tcPr>
            <w:tcW w:w="1248" w:type="dxa"/>
            <w:noWrap/>
            <w:vAlign w:val="center"/>
            <w:hideMark/>
          </w:tcPr>
          <w:p w14:paraId="2B6F2E0A"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-151 289</w:t>
            </w:r>
          </w:p>
        </w:tc>
      </w:tr>
      <w:tr w:rsidR="005219FD" w:rsidRPr="005219FD" w14:paraId="4645E1A8" w14:textId="77777777" w:rsidTr="003970BC">
        <w:trPr>
          <w:trHeight w:val="270"/>
        </w:trPr>
        <w:tc>
          <w:tcPr>
            <w:tcW w:w="3828" w:type="dxa"/>
            <w:gridSpan w:val="2"/>
            <w:shd w:val="clear" w:color="auto" w:fill="DEEAF6" w:themeFill="accent1" w:themeFillTint="33"/>
            <w:noWrap/>
            <w:vAlign w:val="center"/>
            <w:hideMark/>
          </w:tcPr>
          <w:p w14:paraId="106DB669" w14:textId="77777777" w:rsidR="005219FD" w:rsidRPr="005219FD" w:rsidRDefault="005219FD" w:rsidP="00520AFB">
            <w:pPr>
              <w:rPr>
                <w:rFonts w:ascii="Times New Roman" w:hAnsi="Times New Roman" w:cs="Times New Roman"/>
                <w:b/>
                <w:sz w:val="20"/>
                <w:szCs w:val="20"/>
              </w:rPr>
            </w:pPr>
            <w:r w:rsidRPr="005219FD">
              <w:rPr>
                <w:rFonts w:ascii="Times New Roman" w:hAnsi="Times New Roman" w:cs="Times New Roman"/>
                <w:b/>
                <w:sz w:val="20"/>
                <w:szCs w:val="20"/>
              </w:rPr>
              <w:t> </w:t>
            </w:r>
            <w:r w:rsidRPr="005219FD">
              <w:rPr>
                <w:rFonts w:ascii="Times New Roman" w:hAnsi="Times New Roman" w:cs="Times New Roman"/>
                <w:b/>
                <w:bCs/>
                <w:sz w:val="20"/>
                <w:szCs w:val="20"/>
              </w:rPr>
              <w:t>EELARVE TULEM</w:t>
            </w:r>
          </w:p>
        </w:tc>
        <w:tc>
          <w:tcPr>
            <w:tcW w:w="1197" w:type="dxa"/>
            <w:shd w:val="clear" w:color="auto" w:fill="DEEAF6" w:themeFill="accent1" w:themeFillTint="33"/>
            <w:noWrap/>
            <w:vAlign w:val="center"/>
            <w:hideMark/>
          </w:tcPr>
          <w:p w14:paraId="5BFB9137"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-2 733 826</w:t>
            </w:r>
          </w:p>
        </w:tc>
        <w:tc>
          <w:tcPr>
            <w:tcW w:w="1134" w:type="dxa"/>
            <w:shd w:val="clear" w:color="auto" w:fill="DEEAF6" w:themeFill="accent1" w:themeFillTint="33"/>
            <w:noWrap/>
            <w:vAlign w:val="center"/>
            <w:hideMark/>
          </w:tcPr>
          <w:p w14:paraId="5CFED839"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-2 733 826</w:t>
            </w:r>
          </w:p>
        </w:tc>
        <w:tc>
          <w:tcPr>
            <w:tcW w:w="851" w:type="dxa"/>
            <w:shd w:val="clear" w:color="auto" w:fill="DEEAF6" w:themeFill="accent1" w:themeFillTint="33"/>
            <w:noWrap/>
            <w:vAlign w:val="center"/>
            <w:hideMark/>
          </w:tcPr>
          <w:p w14:paraId="37B9FC77"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7517416F"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-71 843</w:t>
            </w:r>
          </w:p>
        </w:tc>
        <w:tc>
          <w:tcPr>
            <w:tcW w:w="949" w:type="dxa"/>
            <w:shd w:val="clear" w:color="auto" w:fill="DEEAF6" w:themeFill="accent1" w:themeFillTint="33"/>
            <w:noWrap/>
            <w:vAlign w:val="center"/>
            <w:hideMark/>
          </w:tcPr>
          <w:p w14:paraId="18364839"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757D60C9"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shd w:val="clear" w:color="auto" w:fill="DEEAF6" w:themeFill="accent1" w:themeFillTint="33"/>
            <w:noWrap/>
            <w:vAlign w:val="center"/>
            <w:hideMark/>
          </w:tcPr>
          <w:p w14:paraId="65F6F40E"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-71 843</w:t>
            </w:r>
          </w:p>
        </w:tc>
        <w:tc>
          <w:tcPr>
            <w:tcW w:w="1097" w:type="dxa"/>
            <w:shd w:val="clear" w:color="auto" w:fill="DEEAF6" w:themeFill="accent1" w:themeFillTint="33"/>
            <w:noWrap/>
            <w:vAlign w:val="center"/>
            <w:hideMark/>
          </w:tcPr>
          <w:p w14:paraId="4DFDB2CC" w14:textId="77777777" w:rsidR="005219FD" w:rsidRPr="005219FD" w:rsidRDefault="005219FD"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-71 843</w:t>
            </w:r>
          </w:p>
        </w:tc>
        <w:tc>
          <w:tcPr>
            <w:tcW w:w="1136" w:type="dxa"/>
            <w:gridSpan w:val="2"/>
            <w:shd w:val="clear" w:color="auto" w:fill="DEEAF6" w:themeFill="accent1" w:themeFillTint="33"/>
            <w:noWrap/>
            <w:vAlign w:val="center"/>
            <w:hideMark/>
          </w:tcPr>
          <w:p w14:paraId="18C123AA"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-2 805 669</w:t>
            </w:r>
          </w:p>
        </w:tc>
        <w:tc>
          <w:tcPr>
            <w:tcW w:w="1248" w:type="dxa"/>
            <w:shd w:val="clear" w:color="auto" w:fill="DEEAF6" w:themeFill="accent1" w:themeFillTint="33"/>
            <w:noWrap/>
            <w:vAlign w:val="center"/>
            <w:hideMark/>
          </w:tcPr>
          <w:p w14:paraId="4481E548"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-2 805 669</w:t>
            </w:r>
          </w:p>
        </w:tc>
      </w:tr>
      <w:tr w:rsidR="005219FD" w:rsidRPr="005219FD" w14:paraId="041A4160" w14:textId="77777777" w:rsidTr="003970BC">
        <w:trPr>
          <w:trHeight w:val="330"/>
        </w:trPr>
        <w:tc>
          <w:tcPr>
            <w:tcW w:w="3828" w:type="dxa"/>
            <w:gridSpan w:val="2"/>
            <w:shd w:val="clear" w:color="auto" w:fill="DEEAF6" w:themeFill="accent1" w:themeFillTint="33"/>
            <w:noWrap/>
            <w:vAlign w:val="center"/>
            <w:hideMark/>
          </w:tcPr>
          <w:p w14:paraId="01EED675" w14:textId="77777777" w:rsidR="005219FD" w:rsidRPr="005219FD" w:rsidRDefault="005219FD" w:rsidP="00520AFB">
            <w:pPr>
              <w:rPr>
                <w:rFonts w:ascii="Times New Roman" w:hAnsi="Times New Roman" w:cs="Times New Roman"/>
                <w:b/>
                <w:sz w:val="20"/>
                <w:szCs w:val="20"/>
              </w:rPr>
            </w:pPr>
            <w:r w:rsidRPr="005219FD">
              <w:rPr>
                <w:rFonts w:ascii="Times New Roman" w:hAnsi="Times New Roman" w:cs="Times New Roman"/>
                <w:b/>
                <w:sz w:val="20"/>
                <w:szCs w:val="20"/>
              </w:rPr>
              <w:t> </w:t>
            </w:r>
            <w:r w:rsidRPr="005219FD">
              <w:rPr>
                <w:rFonts w:ascii="Times New Roman" w:hAnsi="Times New Roman" w:cs="Times New Roman"/>
                <w:b/>
                <w:bCs/>
                <w:sz w:val="20"/>
                <w:szCs w:val="20"/>
              </w:rPr>
              <w:t>FINANTSEERIMISTEGEVUS</w:t>
            </w:r>
          </w:p>
        </w:tc>
        <w:tc>
          <w:tcPr>
            <w:tcW w:w="1197" w:type="dxa"/>
            <w:shd w:val="clear" w:color="auto" w:fill="DEEAF6" w:themeFill="accent1" w:themeFillTint="33"/>
            <w:noWrap/>
            <w:vAlign w:val="center"/>
            <w:hideMark/>
          </w:tcPr>
          <w:p w14:paraId="42A5F39C"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629 705</w:t>
            </w:r>
          </w:p>
        </w:tc>
        <w:tc>
          <w:tcPr>
            <w:tcW w:w="1134" w:type="dxa"/>
            <w:shd w:val="clear" w:color="auto" w:fill="DEEAF6" w:themeFill="accent1" w:themeFillTint="33"/>
            <w:noWrap/>
            <w:vAlign w:val="center"/>
            <w:hideMark/>
          </w:tcPr>
          <w:p w14:paraId="737F8ED9"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629 705</w:t>
            </w:r>
          </w:p>
        </w:tc>
        <w:tc>
          <w:tcPr>
            <w:tcW w:w="851" w:type="dxa"/>
            <w:shd w:val="clear" w:color="auto" w:fill="DEEAF6" w:themeFill="accent1" w:themeFillTint="33"/>
            <w:noWrap/>
            <w:vAlign w:val="center"/>
            <w:hideMark/>
          </w:tcPr>
          <w:p w14:paraId="7F98103E"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07B40CA5"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561 778</w:t>
            </w:r>
          </w:p>
        </w:tc>
        <w:tc>
          <w:tcPr>
            <w:tcW w:w="949" w:type="dxa"/>
            <w:shd w:val="clear" w:color="auto" w:fill="DEEAF6" w:themeFill="accent1" w:themeFillTint="33"/>
            <w:noWrap/>
            <w:vAlign w:val="center"/>
            <w:hideMark/>
          </w:tcPr>
          <w:p w14:paraId="2155BBA2"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710BF756"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shd w:val="clear" w:color="auto" w:fill="DEEAF6" w:themeFill="accent1" w:themeFillTint="33"/>
            <w:noWrap/>
            <w:vAlign w:val="center"/>
            <w:hideMark/>
          </w:tcPr>
          <w:p w14:paraId="731C9500"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561 778</w:t>
            </w:r>
          </w:p>
        </w:tc>
        <w:tc>
          <w:tcPr>
            <w:tcW w:w="1097" w:type="dxa"/>
            <w:shd w:val="clear" w:color="auto" w:fill="DEEAF6" w:themeFill="accent1" w:themeFillTint="33"/>
            <w:noWrap/>
            <w:vAlign w:val="center"/>
            <w:hideMark/>
          </w:tcPr>
          <w:p w14:paraId="2A8D1D75" w14:textId="77777777" w:rsidR="005219FD" w:rsidRPr="005219FD" w:rsidRDefault="005219FD"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561 778</w:t>
            </w:r>
          </w:p>
        </w:tc>
        <w:tc>
          <w:tcPr>
            <w:tcW w:w="1136" w:type="dxa"/>
            <w:gridSpan w:val="2"/>
            <w:shd w:val="clear" w:color="auto" w:fill="DEEAF6" w:themeFill="accent1" w:themeFillTint="33"/>
            <w:noWrap/>
            <w:vAlign w:val="center"/>
            <w:hideMark/>
          </w:tcPr>
          <w:p w14:paraId="02AFE01C"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1 191 483</w:t>
            </w:r>
          </w:p>
        </w:tc>
        <w:tc>
          <w:tcPr>
            <w:tcW w:w="1248" w:type="dxa"/>
            <w:shd w:val="clear" w:color="auto" w:fill="DEEAF6" w:themeFill="accent1" w:themeFillTint="33"/>
            <w:noWrap/>
            <w:vAlign w:val="center"/>
            <w:hideMark/>
          </w:tcPr>
          <w:p w14:paraId="3035340A"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1 191 483</w:t>
            </w:r>
          </w:p>
        </w:tc>
      </w:tr>
      <w:tr w:rsidR="00520AFB" w:rsidRPr="00520AFB" w14:paraId="752436CC" w14:textId="77777777" w:rsidTr="003970BC">
        <w:trPr>
          <w:trHeight w:val="330"/>
        </w:trPr>
        <w:tc>
          <w:tcPr>
            <w:tcW w:w="916" w:type="dxa"/>
            <w:noWrap/>
            <w:vAlign w:val="center"/>
            <w:hideMark/>
          </w:tcPr>
          <w:p w14:paraId="7E4AACE7"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2585</w:t>
            </w:r>
          </w:p>
        </w:tc>
        <w:tc>
          <w:tcPr>
            <w:tcW w:w="2912" w:type="dxa"/>
            <w:noWrap/>
            <w:vAlign w:val="center"/>
            <w:hideMark/>
          </w:tcPr>
          <w:p w14:paraId="11D8207E" w14:textId="77777777" w:rsidR="00520AFB" w:rsidRPr="00520AFB" w:rsidRDefault="00520AFB" w:rsidP="00520AFB">
            <w:pPr>
              <w:rPr>
                <w:rFonts w:ascii="Times New Roman" w:hAnsi="Times New Roman" w:cs="Times New Roman"/>
                <w:sz w:val="20"/>
                <w:szCs w:val="20"/>
              </w:rPr>
            </w:pPr>
            <w:r>
              <w:rPr>
                <w:rFonts w:ascii="Times New Roman" w:hAnsi="Times New Roman" w:cs="Times New Roman"/>
                <w:sz w:val="20"/>
                <w:szCs w:val="20"/>
              </w:rPr>
              <w:t>Kohustuste võtmine</w:t>
            </w:r>
          </w:p>
        </w:tc>
        <w:tc>
          <w:tcPr>
            <w:tcW w:w="1197" w:type="dxa"/>
            <w:noWrap/>
            <w:vAlign w:val="center"/>
            <w:hideMark/>
          </w:tcPr>
          <w:p w14:paraId="2B633DF1"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1 921 667</w:t>
            </w:r>
          </w:p>
        </w:tc>
        <w:tc>
          <w:tcPr>
            <w:tcW w:w="1134" w:type="dxa"/>
            <w:noWrap/>
            <w:vAlign w:val="center"/>
            <w:hideMark/>
          </w:tcPr>
          <w:p w14:paraId="194C1AEC"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1 921 667</w:t>
            </w:r>
          </w:p>
        </w:tc>
        <w:tc>
          <w:tcPr>
            <w:tcW w:w="851" w:type="dxa"/>
            <w:noWrap/>
            <w:vAlign w:val="center"/>
            <w:hideMark/>
          </w:tcPr>
          <w:p w14:paraId="17B19772"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130B9D60"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561 689</w:t>
            </w:r>
          </w:p>
        </w:tc>
        <w:tc>
          <w:tcPr>
            <w:tcW w:w="949" w:type="dxa"/>
            <w:noWrap/>
            <w:vAlign w:val="center"/>
            <w:hideMark/>
          </w:tcPr>
          <w:p w14:paraId="3FA11EC0"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23259267"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736E4D69"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561 689</w:t>
            </w:r>
          </w:p>
        </w:tc>
        <w:tc>
          <w:tcPr>
            <w:tcW w:w="1097" w:type="dxa"/>
            <w:noWrap/>
            <w:vAlign w:val="center"/>
            <w:hideMark/>
          </w:tcPr>
          <w:p w14:paraId="699CA6BC"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561 689</w:t>
            </w:r>
          </w:p>
        </w:tc>
        <w:tc>
          <w:tcPr>
            <w:tcW w:w="1136" w:type="dxa"/>
            <w:gridSpan w:val="2"/>
            <w:noWrap/>
            <w:vAlign w:val="center"/>
            <w:hideMark/>
          </w:tcPr>
          <w:p w14:paraId="39B56239"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2 483 356</w:t>
            </w:r>
          </w:p>
        </w:tc>
        <w:tc>
          <w:tcPr>
            <w:tcW w:w="1248" w:type="dxa"/>
            <w:noWrap/>
            <w:vAlign w:val="center"/>
            <w:hideMark/>
          </w:tcPr>
          <w:p w14:paraId="7E85FC12"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2 483 356</w:t>
            </w:r>
          </w:p>
        </w:tc>
      </w:tr>
      <w:tr w:rsidR="00520AFB" w:rsidRPr="00520AFB" w14:paraId="49223EE8" w14:textId="77777777" w:rsidTr="003970BC">
        <w:trPr>
          <w:trHeight w:val="330"/>
        </w:trPr>
        <w:tc>
          <w:tcPr>
            <w:tcW w:w="916" w:type="dxa"/>
            <w:noWrap/>
            <w:vAlign w:val="center"/>
            <w:hideMark/>
          </w:tcPr>
          <w:p w14:paraId="09571E7B"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2586</w:t>
            </w:r>
          </w:p>
        </w:tc>
        <w:tc>
          <w:tcPr>
            <w:tcW w:w="2912" w:type="dxa"/>
            <w:noWrap/>
            <w:vAlign w:val="center"/>
            <w:hideMark/>
          </w:tcPr>
          <w:p w14:paraId="6E391D96" w14:textId="77777777" w:rsidR="00520AFB" w:rsidRPr="00520AFB" w:rsidRDefault="00520AFB" w:rsidP="00520AFB">
            <w:pPr>
              <w:rPr>
                <w:rFonts w:ascii="Times New Roman" w:hAnsi="Times New Roman" w:cs="Times New Roman"/>
                <w:sz w:val="20"/>
                <w:szCs w:val="20"/>
              </w:rPr>
            </w:pPr>
            <w:r>
              <w:rPr>
                <w:rFonts w:ascii="Times New Roman" w:hAnsi="Times New Roman" w:cs="Times New Roman"/>
                <w:sz w:val="20"/>
                <w:szCs w:val="20"/>
              </w:rPr>
              <w:t>Kohustuste tasumine</w:t>
            </w:r>
          </w:p>
        </w:tc>
        <w:tc>
          <w:tcPr>
            <w:tcW w:w="1197" w:type="dxa"/>
            <w:noWrap/>
            <w:vAlign w:val="center"/>
            <w:hideMark/>
          </w:tcPr>
          <w:p w14:paraId="2030F995"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-1 291 962</w:t>
            </w:r>
          </w:p>
        </w:tc>
        <w:tc>
          <w:tcPr>
            <w:tcW w:w="1134" w:type="dxa"/>
            <w:noWrap/>
            <w:vAlign w:val="center"/>
            <w:hideMark/>
          </w:tcPr>
          <w:p w14:paraId="11E386CC"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-1 291 962</w:t>
            </w:r>
          </w:p>
        </w:tc>
        <w:tc>
          <w:tcPr>
            <w:tcW w:w="851" w:type="dxa"/>
            <w:noWrap/>
            <w:vAlign w:val="center"/>
            <w:hideMark/>
          </w:tcPr>
          <w:p w14:paraId="60B70664"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0</w:t>
            </w:r>
          </w:p>
        </w:tc>
        <w:tc>
          <w:tcPr>
            <w:tcW w:w="1134" w:type="dxa"/>
            <w:noWrap/>
            <w:vAlign w:val="center"/>
            <w:hideMark/>
          </w:tcPr>
          <w:p w14:paraId="687D12B3"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89</w:t>
            </w:r>
          </w:p>
        </w:tc>
        <w:tc>
          <w:tcPr>
            <w:tcW w:w="949" w:type="dxa"/>
            <w:noWrap/>
            <w:vAlign w:val="center"/>
            <w:hideMark/>
          </w:tcPr>
          <w:p w14:paraId="21435E35"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035" w:type="dxa"/>
            <w:noWrap/>
            <w:vAlign w:val="center"/>
            <w:hideMark/>
          </w:tcPr>
          <w:p w14:paraId="3081D06D"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0</w:t>
            </w:r>
          </w:p>
        </w:tc>
        <w:tc>
          <w:tcPr>
            <w:tcW w:w="1106" w:type="dxa"/>
            <w:noWrap/>
            <w:vAlign w:val="center"/>
            <w:hideMark/>
          </w:tcPr>
          <w:p w14:paraId="7F25AFC6"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89</w:t>
            </w:r>
          </w:p>
        </w:tc>
        <w:tc>
          <w:tcPr>
            <w:tcW w:w="1097" w:type="dxa"/>
            <w:noWrap/>
            <w:vAlign w:val="center"/>
            <w:hideMark/>
          </w:tcPr>
          <w:p w14:paraId="63D53863"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89</w:t>
            </w:r>
          </w:p>
        </w:tc>
        <w:tc>
          <w:tcPr>
            <w:tcW w:w="1136" w:type="dxa"/>
            <w:gridSpan w:val="2"/>
            <w:noWrap/>
            <w:vAlign w:val="center"/>
            <w:hideMark/>
          </w:tcPr>
          <w:p w14:paraId="05E118BE"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-1 291 873</w:t>
            </w:r>
          </w:p>
        </w:tc>
        <w:tc>
          <w:tcPr>
            <w:tcW w:w="1248" w:type="dxa"/>
            <w:noWrap/>
            <w:vAlign w:val="center"/>
            <w:hideMark/>
          </w:tcPr>
          <w:p w14:paraId="277EDE48"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-1 291 873</w:t>
            </w:r>
          </w:p>
        </w:tc>
      </w:tr>
      <w:tr w:rsidR="005219FD" w:rsidRPr="005219FD" w14:paraId="77FCFABC" w14:textId="77777777" w:rsidTr="003970BC">
        <w:trPr>
          <w:trHeight w:val="255"/>
        </w:trPr>
        <w:tc>
          <w:tcPr>
            <w:tcW w:w="3828" w:type="dxa"/>
            <w:gridSpan w:val="2"/>
            <w:shd w:val="clear" w:color="auto" w:fill="DEEAF6" w:themeFill="accent1" w:themeFillTint="33"/>
            <w:noWrap/>
            <w:vAlign w:val="center"/>
            <w:hideMark/>
          </w:tcPr>
          <w:p w14:paraId="41D42073" w14:textId="77777777" w:rsidR="005219FD" w:rsidRPr="005219FD" w:rsidRDefault="005219FD" w:rsidP="00520AFB">
            <w:pPr>
              <w:rPr>
                <w:rFonts w:ascii="Times New Roman" w:hAnsi="Times New Roman" w:cs="Times New Roman"/>
                <w:b/>
                <w:bCs/>
                <w:sz w:val="20"/>
                <w:szCs w:val="20"/>
              </w:rPr>
            </w:pPr>
            <w:r w:rsidRPr="005219FD">
              <w:rPr>
                <w:rFonts w:ascii="Times New Roman" w:hAnsi="Times New Roman" w:cs="Times New Roman"/>
                <w:b/>
                <w:sz w:val="20"/>
                <w:szCs w:val="20"/>
              </w:rPr>
              <w:t xml:space="preserve">1001 </w:t>
            </w:r>
            <w:r w:rsidRPr="005219FD">
              <w:rPr>
                <w:rFonts w:ascii="Times New Roman" w:hAnsi="Times New Roman" w:cs="Times New Roman"/>
                <w:b/>
                <w:bCs/>
                <w:sz w:val="20"/>
                <w:szCs w:val="20"/>
              </w:rPr>
              <w:t>LIKVIIDSETE VARADE MUUTUS</w:t>
            </w:r>
          </w:p>
        </w:tc>
        <w:tc>
          <w:tcPr>
            <w:tcW w:w="1197" w:type="dxa"/>
            <w:shd w:val="clear" w:color="auto" w:fill="DEEAF6" w:themeFill="accent1" w:themeFillTint="33"/>
            <w:noWrap/>
            <w:vAlign w:val="center"/>
            <w:hideMark/>
          </w:tcPr>
          <w:p w14:paraId="01EDB146"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1 614 186</w:t>
            </w:r>
          </w:p>
        </w:tc>
        <w:tc>
          <w:tcPr>
            <w:tcW w:w="1134" w:type="dxa"/>
            <w:shd w:val="clear" w:color="auto" w:fill="DEEAF6" w:themeFill="accent1" w:themeFillTint="33"/>
            <w:noWrap/>
            <w:vAlign w:val="center"/>
            <w:hideMark/>
          </w:tcPr>
          <w:p w14:paraId="16B68793"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-1 614 186</w:t>
            </w:r>
          </w:p>
        </w:tc>
        <w:tc>
          <w:tcPr>
            <w:tcW w:w="851" w:type="dxa"/>
            <w:shd w:val="clear" w:color="auto" w:fill="DEEAF6" w:themeFill="accent1" w:themeFillTint="33"/>
            <w:noWrap/>
            <w:vAlign w:val="center"/>
            <w:hideMark/>
          </w:tcPr>
          <w:p w14:paraId="737BCE45"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6FA522ED"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1 784 217</w:t>
            </w:r>
          </w:p>
        </w:tc>
        <w:tc>
          <w:tcPr>
            <w:tcW w:w="949" w:type="dxa"/>
            <w:shd w:val="clear" w:color="auto" w:fill="DEEAF6" w:themeFill="accent1" w:themeFillTint="33"/>
            <w:noWrap/>
            <w:vAlign w:val="center"/>
            <w:hideMark/>
          </w:tcPr>
          <w:p w14:paraId="2D39D3A9"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1E79D416"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shd w:val="clear" w:color="auto" w:fill="DEEAF6" w:themeFill="accent1" w:themeFillTint="33"/>
            <w:noWrap/>
            <w:vAlign w:val="center"/>
            <w:hideMark/>
          </w:tcPr>
          <w:p w14:paraId="42CA13BA"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1 784 217</w:t>
            </w:r>
          </w:p>
        </w:tc>
        <w:tc>
          <w:tcPr>
            <w:tcW w:w="1097" w:type="dxa"/>
            <w:shd w:val="clear" w:color="auto" w:fill="DEEAF6" w:themeFill="accent1" w:themeFillTint="33"/>
            <w:noWrap/>
            <w:vAlign w:val="center"/>
            <w:hideMark/>
          </w:tcPr>
          <w:p w14:paraId="5D63A833" w14:textId="77777777" w:rsidR="005219FD" w:rsidRPr="005219FD" w:rsidRDefault="005219FD"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1 784 217</w:t>
            </w:r>
          </w:p>
        </w:tc>
        <w:tc>
          <w:tcPr>
            <w:tcW w:w="1136" w:type="dxa"/>
            <w:gridSpan w:val="2"/>
            <w:shd w:val="clear" w:color="auto" w:fill="DEEAF6" w:themeFill="accent1" w:themeFillTint="33"/>
            <w:noWrap/>
            <w:vAlign w:val="center"/>
            <w:hideMark/>
          </w:tcPr>
          <w:p w14:paraId="5338A05E"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170 031</w:t>
            </w:r>
          </w:p>
        </w:tc>
        <w:tc>
          <w:tcPr>
            <w:tcW w:w="1248" w:type="dxa"/>
            <w:shd w:val="clear" w:color="auto" w:fill="DEEAF6" w:themeFill="accent1" w:themeFillTint="33"/>
            <w:noWrap/>
            <w:vAlign w:val="center"/>
            <w:hideMark/>
          </w:tcPr>
          <w:p w14:paraId="3E6D08F2"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170 031</w:t>
            </w:r>
          </w:p>
        </w:tc>
      </w:tr>
      <w:tr w:rsidR="005219FD" w:rsidRPr="005219FD" w14:paraId="371A6ED1" w14:textId="77777777" w:rsidTr="003970BC">
        <w:trPr>
          <w:trHeight w:val="270"/>
        </w:trPr>
        <w:tc>
          <w:tcPr>
            <w:tcW w:w="3828" w:type="dxa"/>
            <w:gridSpan w:val="2"/>
            <w:shd w:val="clear" w:color="auto" w:fill="DEEAF6" w:themeFill="accent1" w:themeFillTint="33"/>
            <w:noWrap/>
            <w:vAlign w:val="center"/>
            <w:hideMark/>
          </w:tcPr>
          <w:p w14:paraId="3F2C01CC" w14:textId="77777777" w:rsidR="005219FD" w:rsidRPr="005219FD" w:rsidRDefault="005219FD" w:rsidP="00520AFB">
            <w:pPr>
              <w:rPr>
                <w:rFonts w:ascii="Times New Roman" w:hAnsi="Times New Roman" w:cs="Times New Roman"/>
                <w:b/>
                <w:sz w:val="20"/>
                <w:szCs w:val="20"/>
              </w:rPr>
            </w:pPr>
            <w:r w:rsidRPr="005219FD">
              <w:rPr>
                <w:rFonts w:ascii="Times New Roman" w:hAnsi="Times New Roman" w:cs="Times New Roman"/>
                <w:b/>
                <w:sz w:val="20"/>
                <w:szCs w:val="20"/>
              </w:rPr>
              <w:t> </w:t>
            </w:r>
            <w:r w:rsidRPr="005219FD">
              <w:rPr>
                <w:rFonts w:ascii="Times New Roman" w:hAnsi="Times New Roman" w:cs="Times New Roman"/>
                <w:b/>
                <w:bCs/>
                <w:sz w:val="20"/>
                <w:szCs w:val="20"/>
              </w:rPr>
              <w:t>Nõuete ja kohustuste saldo muutus</w:t>
            </w:r>
          </w:p>
        </w:tc>
        <w:tc>
          <w:tcPr>
            <w:tcW w:w="1197" w:type="dxa"/>
            <w:shd w:val="clear" w:color="auto" w:fill="DEEAF6" w:themeFill="accent1" w:themeFillTint="33"/>
            <w:noWrap/>
            <w:vAlign w:val="center"/>
            <w:hideMark/>
          </w:tcPr>
          <w:p w14:paraId="164DC08F"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489 935</w:t>
            </w:r>
          </w:p>
        </w:tc>
        <w:tc>
          <w:tcPr>
            <w:tcW w:w="1134" w:type="dxa"/>
            <w:shd w:val="clear" w:color="auto" w:fill="DEEAF6" w:themeFill="accent1" w:themeFillTint="33"/>
            <w:noWrap/>
            <w:vAlign w:val="center"/>
            <w:hideMark/>
          </w:tcPr>
          <w:p w14:paraId="3FE0F26F"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489 935</w:t>
            </w:r>
          </w:p>
        </w:tc>
        <w:tc>
          <w:tcPr>
            <w:tcW w:w="851" w:type="dxa"/>
            <w:shd w:val="clear" w:color="auto" w:fill="DEEAF6" w:themeFill="accent1" w:themeFillTint="33"/>
            <w:noWrap/>
            <w:vAlign w:val="center"/>
            <w:hideMark/>
          </w:tcPr>
          <w:p w14:paraId="33C166EA"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1D95E9A4"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1 294 282</w:t>
            </w:r>
          </w:p>
        </w:tc>
        <w:tc>
          <w:tcPr>
            <w:tcW w:w="949" w:type="dxa"/>
            <w:shd w:val="clear" w:color="auto" w:fill="DEEAF6" w:themeFill="accent1" w:themeFillTint="33"/>
            <w:noWrap/>
            <w:vAlign w:val="center"/>
            <w:hideMark/>
          </w:tcPr>
          <w:p w14:paraId="1B30E8C2"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035" w:type="dxa"/>
            <w:shd w:val="clear" w:color="auto" w:fill="DEEAF6" w:themeFill="accent1" w:themeFillTint="33"/>
            <w:noWrap/>
            <w:vAlign w:val="center"/>
            <w:hideMark/>
          </w:tcPr>
          <w:p w14:paraId="3E5E2C73"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0</w:t>
            </w:r>
          </w:p>
        </w:tc>
        <w:tc>
          <w:tcPr>
            <w:tcW w:w="1106" w:type="dxa"/>
            <w:shd w:val="clear" w:color="auto" w:fill="DEEAF6" w:themeFill="accent1" w:themeFillTint="33"/>
            <w:noWrap/>
            <w:vAlign w:val="center"/>
            <w:hideMark/>
          </w:tcPr>
          <w:p w14:paraId="3DDC06AD"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1 294 282</w:t>
            </w:r>
          </w:p>
        </w:tc>
        <w:tc>
          <w:tcPr>
            <w:tcW w:w="1097" w:type="dxa"/>
            <w:shd w:val="clear" w:color="auto" w:fill="DEEAF6" w:themeFill="accent1" w:themeFillTint="33"/>
            <w:noWrap/>
            <w:vAlign w:val="center"/>
            <w:hideMark/>
          </w:tcPr>
          <w:p w14:paraId="3CF8FEF4" w14:textId="77777777" w:rsidR="005219FD" w:rsidRPr="005219FD" w:rsidRDefault="005219FD"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1 294 282</w:t>
            </w:r>
          </w:p>
        </w:tc>
        <w:tc>
          <w:tcPr>
            <w:tcW w:w="1136" w:type="dxa"/>
            <w:gridSpan w:val="2"/>
            <w:shd w:val="clear" w:color="auto" w:fill="DEEAF6" w:themeFill="accent1" w:themeFillTint="33"/>
            <w:noWrap/>
            <w:vAlign w:val="center"/>
            <w:hideMark/>
          </w:tcPr>
          <w:p w14:paraId="3759A3E4"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1 784 217</w:t>
            </w:r>
          </w:p>
        </w:tc>
        <w:tc>
          <w:tcPr>
            <w:tcW w:w="1248" w:type="dxa"/>
            <w:shd w:val="clear" w:color="auto" w:fill="DEEAF6" w:themeFill="accent1" w:themeFillTint="33"/>
            <w:noWrap/>
            <w:vAlign w:val="center"/>
            <w:hideMark/>
          </w:tcPr>
          <w:p w14:paraId="04F14616"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1 784 217</w:t>
            </w:r>
          </w:p>
        </w:tc>
      </w:tr>
      <w:tr w:rsidR="00520AFB" w:rsidRPr="00520AFB" w14:paraId="50C5763F" w14:textId="77777777" w:rsidTr="003970BC">
        <w:trPr>
          <w:trHeight w:val="255"/>
        </w:trPr>
        <w:tc>
          <w:tcPr>
            <w:tcW w:w="916" w:type="dxa"/>
            <w:noWrap/>
            <w:vAlign w:val="center"/>
            <w:hideMark/>
          </w:tcPr>
          <w:p w14:paraId="0C1A23F1"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 </w:t>
            </w:r>
          </w:p>
        </w:tc>
        <w:tc>
          <w:tcPr>
            <w:tcW w:w="2912" w:type="dxa"/>
            <w:noWrap/>
            <w:vAlign w:val="center"/>
            <w:hideMark/>
          </w:tcPr>
          <w:p w14:paraId="61E18A1F" w14:textId="77777777" w:rsidR="00520AFB" w:rsidRPr="00520AFB" w:rsidRDefault="00520AFB" w:rsidP="00520AFB">
            <w:pPr>
              <w:rPr>
                <w:rFonts w:ascii="Times New Roman" w:hAnsi="Times New Roman" w:cs="Times New Roman"/>
                <w:sz w:val="20"/>
                <w:szCs w:val="20"/>
              </w:rPr>
            </w:pPr>
            <w:r w:rsidRPr="00520AFB">
              <w:rPr>
                <w:rFonts w:ascii="Times New Roman" w:hAnsi="Times New Roman" w:cs="Times New Roman"/>
                <w:sz w:val="20"/>
                <w:szCs w:val="20"/>
              </w:rPr>
              <w:t> </w:t>
            </w:r>
          </w:p>
        </w:tc>
        <w:tc>
          <w:tcPr>
            <w:tcW w:w="1197" w:type="dxa"/>
            <w:noWrap/>
            <w:vAlign w:val="center"/>
            <w:hideMark/>
          </w:tcPr>
          <w:p w14:paraId="247CC298"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 </w:t>
            </w:r>
          </w:p>
        </w:tc>
        <w:tc>
          <w:tcPr>
            <w:tcW w:w="1134" w:type="dxa"/>
            <w:noWrap/>
            <w:vAlign w:val="center"/>
            <w:hideMark/>
          </w:tcPr>
          <w:p w14:paraId="61421A4F"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 </w:t>
            </w:r>
          </w:p>
        </w:tc>
        <w:tc>
          <w:tcPr>
            <w:tcW w:w="851" w:type="dxa"/>
            <w:noWrap/>
            <w:vAlign w:val="center"/>
            <w:hideMark/>
          </w:tcPr>
          <w:p w14:paraId="3FF8216A"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 </w:t>
            </w:r>
          </w:p>
        </w:tc>
        <w:tc>
          <w:tcPr>
            <w:tcW w:w="1134" w:type="dxa"/>
            <w:noWrap/>
            <w:vAlign w:val="center"/>
            <w:hideMark/>
          </w:tcPr>
          <w:p w14:paraId="2D26BBBF"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 </w:t>
            </w:r>
          </w:p>
        </w:tc>
        <w:tc>
          <w:tcPr>
            <w:tcW w:w="949" w:type="dxa"/>
            <w:noWrap/>
            <w:vAlign w:val="center"/>
            <w:hideMark/>
          </w:tcPr>
          <w:p w14:paraId="41FD58DE"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 </w:t>
            </w:r>
          </w:p>
        </w:tc>
        <w:tc>
          <w:tcPr>
            <w:tcW w:w="1035" w:type="dxa"/>
            <w:noWrap/>
            <w:vAlign w:val="center"/>
            <w:hideMark/>
          </w:tcPr>
          <w:p w14:paraId="2F470541" w14:textId="77777777" w:rsidR="00520AFB" w:rsidRPr="00A30C3A" w:rsidRDefault="00520AFB" w:rsidP="00520AFB">
            <w:pPr>
              <w:jc w:val="right"/>
              <w:rPr>
                <w:rFonts w:ascii="Times New Roman" w:hAnsi="Times New Roman" w:cs="Times New Roman"/>
                <w:color w:val="0000FF"/>
                <w:sz w:val="20"/>
                <w:szCs w:val="20"/>
              </w:rPr>
            </w:pPr>
            <w:r w:rsidRPr="00A30C3A">
              <w:rPr>
                <w:rFonts w:ascii="Times New Roman" w:hAnsi="Times New Roman" w:cs="Times New Roman"/>
                <w:color w:val="0000FF"/>
                <w:sz w:val="20"/>
                <w:szCs w:val="20"/>
              </w:rPr>
              <w:t> </w:t>
            </w:r>
          </w:p>
        </w:tc>
        <w:tc>
          <w:tcPr>
            <w:tcW w:w="1106" w:type="dxa"/>
            <w:noWrap/>
            <w:vAlign w:val="center"/>
            <w:hideMark/>
          </w:tcPr>
          <w:p w14:paraId="52A168D3" w14:textId="77777777" w:rsidR="00520AFB" w:rsidRPr="005219FD" w:rsidRDefault="00520AFB" w:rsidP="00520AFB">
            <w:pPr>
              <w:jc w:val="right"/>
              <w:rPr>
                <w:rFonts w:ascii="Times New Roman" w:hAnsi="Times New Roman" w:cs="Times New Roman"/>
                <w:b/>
                <w:color w:val="0000FF"/>
                <w:sz w:val="20"/>
                <w:szCs w:val="20"/>
              </w:rPr>
            </w:pPr>
            <w:r w:rsidRPr="005219FD">
              <w:rPr>
                <w:rFonts w:ascii="Times New Roman" w:hAnsi="Times New Roman" w:cs="Times New Roman"/>
                <w:b/>
                <w:color w:val="0000FF"/>
                <w:sz w:val="20"/>
                <w:szCs w:val="20"/>
              </w:rPr>
              <w:t> </w:t>
            </w:r>
          </w:p>
        </w:tc>
        <w:tc>
          <w:tcPr>
            <w:tcW w:w="1097" w:type="dxa"/>
            <w:noWrap/>
            <w:vAlign w:val="center"/>
            <w:hideMark/>
          </w:tcPr>
          <w:p w14:paraId="153F5B2B" w14:textId="77777777" w:rsidR="00520AFB" w:rsidRPr="005219FD" w:rsidRDefault="00520AFB" w:rsidP="00520AFB">
            <w:pPr>
              <w:jc w:val="right"/>
              <w:rPr>
                <w:rFonts w:ascii="Times New Roman" w:hAnsi="Times New Roman" w:cs="Times New Roman"/>
                <w:color w:val="000000" w:themeColor="text1"/>
                <w:sz w:val="20"/>
                <w:szCs w:val="20"/>
              </w:rPr>
            </w:pPr>
            <w:r w:rsidRPr="005219FD">
              <w:rPr>
                <w:rFonts w:ascii="Times New Roman" w:hAnsi="Times New Roman" w:cs="Times New Roman"/>
                <w:color w:val="000000" w:themeColor="text1"/>
                <w:sz w:val="20"/>
                <w:szCs w:val="20"/>
              </w:rPr>
              <w:t> </w:t>
            </w:r>
          </w:p>
        </w:tc>
        <w:tc>
          <w:tcPr>
            <w:tcW w:w="1136" w:type="dxa"/>
            <w:gridSpan w:val="2"/>
            <w:noWrap/>
            <w:vAlign w:val="center"/>
            <w:hideMark/>
          </w:tcPr>
          <w:p w14:paraId="3A994568" w14:textId="77777777" w:rsidR="00520AFB" w:rsidRPr="00520AFB" w:rsidRDefault="00520AFB" w:rsidP="00520AFB">
            <w:pPr>
              <w:jc w:val="right"/>
              <w:rPr>
                <w:rFonts w:ascii="Times New Roman" w:hAnsi="Times New Roman" w:cs="Times New Roman"/>
                <w:sz w:val="20"/>
                <w:szCs w:val="20"/>
              </w:rPr>
            </w:pPr>
            <w:r w:rsidRPr="00520AFB">
              <w:rPr>
                <w:rFonts w:ascii="Times New Roman" w:hAnsi="Times New Roman" w:cs="Times New Roman"/>
                <w:sz w:val="20"/>
                <w:szCs w:val="20"/>
              </w:rPr>
              <w:t> </w:t>
            </w:r>
          </w:p>
        </w:tc>
        <w:tc>
          <w:tcPr>
            <w:tcW w:w="1248" w:type="dxa"/>
            <w:noWrap/>
            <w:vAlign w:val="center"/>
            <w:hideMark/>
          </w:tcPr>
          <w:p w14:paraId="250876E2" w14:textId="77777777" w:rsidR="00520AFB" w:rsidRPr="005219FD" w:rsidRDefault="00520AFB" w:rsidP="00520AFB">
            <w:pPr>
              <w:jc w:val="right"/>
              <w:rPr>
                <w:rFonts w:ascii="Times New Roman" w:hAnsi="Times New Roman" w:cs="Times New Roman"/>
                <w:b/>
                <w:sz w:val="20"/>
                <w:szCs w:val="20"/>
              </w:rPr>
            </w:pPr>
            <w:r w:rsidRPr="005219FD">
              <w:rPr>
                <w:rFonts w:ascii="Times New Roman" w:hAnsi="Times New Roman" w:cs="Times New Roman"/>
                <w:b/>
                <w:sz w:val="20"/>
                <w:szCs w:val="20"/>
              </w:rPr>
              <w:t> </w:t>
            </w:r>
          </w:p>
        </w:tc>
      </w:tr>
      <w:tr w:rsidR="005219FD" w:rsidRPr="005219FD" w14:paraId="01A87003" w14:textId="77777777" w:rsidTr="003970BC">
        <w:trPr>
          <w:trHeight w:val="255"/>
        </w:trPr>
        <w:tc>
          <w:tcPr>
            <w:tcW w:w="3828" w:type="dxa"/>
            <w:gridSpan w:val="2"/>
            <w:shd w:val="clear" w:color="auto" w:fill="DEEAF6" w:themeFill="accent1" w:themeFillTint="33"/>
            <w:noWrap/>
            <w:vAlign w:val="center"/>
            <w:hideMark/>
          </w:tcPr>
          <w:p w14:paraId="425626ED" w14:textId="77777777" w:rsidR="005219FD" w:rsidRPr="005219FD" w:rsidRDefault="005219FD" w:rsidP="00520AFB">
            <w:pPr>
              <w:rPr>
                <w:rFonts w:ascii="Times New Roman" w:hAnsi="Times New Roman" w:cs="Times New Roman"/>
                <w:b/>
                <w:sz w:val="20"/>
                <w:szCs w:val="20"/>
              </w:rPr>
            </w:pPr>
            <w:r w:rsidRPr="005219FD">
              <w:rPr>
                <w:rFonts w:ascii="Times New Roman" w:hAnsi="Times New Roman" w:cs="Times New Roman"/>
                <w:b/>
                <w:sz w:val="20"/>
                <w:szCs w:val="20"/>
              </w:rPr>
              <w:t xml:space="preserve"> Eelarve tulude maht kokku </w:t>
            </w:r>
          </w:p>
        </w:tc>
        <w:tc>
          <w:tcPr>
            <w:tcW w:w="1197" w:type="dxa"/>
            <w:shd w:val="clear" w:color="auto" w:fill="DEEAF6" w:themeFill="accent1" w:themeFillTint="33"/>
            <w:noWrap/>
            <w:vAlign w:val="center"/>
            <w:hideMark/>
          </w:tcPr>
          <w:p w14:paraId="7E203C58"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32 153 442</w:t>
            </w:r>
          </w:p>
        </w:tc>
        <w:tc>
          <w:tcPr>
            <w:tcW w:w="1134" w:type="dxa"/>
            <w:shd w:val="clear" w:color="auto" w:fill="DEEAF6" w:themeFill="accent1" w:themeFillTint="33"/>
            <w:noWrap/>
            <w:vAlign w:val="center"/>
            <w:hideMark/>
          </w:tcPr>
          <w:p w14:paraId="35B7EB8A"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35 053 921</w:t>
            </w:r>
          </w:p>
        </w:tc>
        <w:tc>
          <w:tcPr>
            <w:tcW w:w="851" w:type="dxa"/>
            <w:shd w:val="clear" w:color="auto" w:fill="DEEAF6" w:themeFill="accent1" w:themeFillTint="33"/>
            <w:noWrap/>
            <w:vAlign w:val="center"/>
            <w:hideMark/>
          </w:tcPr>
          <w:p w14:paraId="6BD3D270"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0</w:t>
            </w:r>
          </w:p>
        </w:tc>
        <w:tc>
          <w:tcPr>
            <w:tcW w:w="1134" w:type="dxa"/>
            <w:shd w:val="clear" w:color="auto" w:fill="DEEAF6" w:themeFill="accent1" w:themeFillTint="33"/>
            <w:noWrap/>
            <w:vAlign w:val="center"/>
            <w:hideMark/>
          </w:tcPr>
          <w:p w14:paraId="383D1391"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-3 148 812</w:t>
            </w:r>
          </w:p>
        </w:tc>
        <w:tc>
          <w:tcPr>
            <w:tcW w:w="949" w:type="dxa"/>
            <w:shd w:val="clear" w:color="auto" w:fill="DEEAF6" w:themeFill="accent1" w:themeFillTint="33"/>
            <w:noWrap/>
            <w:vAlign w:val="center"/>
            <w:hideMark/>
          </w:tcPr>
          <w:p w14:paraId="1A246557"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-41 594</w:t>
            </w:r>
          </w:p>
        </w:tc>
        <w:tc>
          <w:tcPr>
            <w:tcW w:w="1035" w:type="dxa"/>
            <w:shd w:val="clear" w:color="auto" w:fill="DEEAF6" w:themeFill="accent1" w:themeFillTint="33"/>
            <w:noWrap/>
            <w:vAlign w:val="center"/>
            <w:hideMark/>
          </w:tcPr>
          <w:p w14:paraId="01506EE9" w14:textId="77777777" w:rsidR="005219FD" w:rsidRPr="00A30C3A" w:rsidRDefault="005219FD" w:rsidP="00520AFB">
            <w:pPr>
              <w:jc w:val="right"/>
              <w:rPr>
                <w:rFonts w:ascii="Times New Roman" w:hAnsi="Times New Roman" w:cs="Times New Roman"/>
                <w:bCs/>
                <w:color w:val="0000FF"/>
                <w:sz w:val="20"/>
                <w:szCs w:val="20"/>
              </w:rPr>
            </w:pPr>
            <w:r w:rsidRPr="00A30C3A">
              <w:rPr>
                <w:rFonts w:ascii="Times New Roman" w:hAnsi="Times New Roman" w:cs="Times New Roman"/>
                <w:bCs/>
                <w:color w:val="0000FF"/>
                <w:sz w:val="20"/>
                <w:szCs w:val="20"/>
              </w:rPr>
              <w:t>1 649 261</w:t>
            </w:r>
          </w:p>
        </w:tc>
        <w:tc>
          <w:tcPr>
            <w:tcW w:w="1106" w:type="dxa"/>
            <w:shd w:val="clear" w:color="auto" w:fill="DEEAF6" w:themeFill="accent1" w:themeFillTint="33"/>
            <w:noWrap/>
            <w:vAlign w:val="center"/>
            <w:hideMark/>
          </w:tcPr>
          <w:p w14:paraId="05BB8BE2" w14:textId="77777777" w:rsidR="005219FD" w:rsidRPr="005219FD" w:rsidRDefault="005219FD" w:rsidP="00520AFB">
            <w:pPr>
              <w:jc w:val="right"/>
              <w:rPr>
                <w:rFonts w:ascii="Times New Roman" w:hAnsi="Times New Roman" w:cs="Times New Roman"/>
                <w:b/>
                <w:bCs/>
                <w:color w:val="0000FF"/>
                <w:sz w:val="20"/>
                <w:szCs w:val="20"/>
              </w:rPr>
            </w:pPr>
            <w:r w:rsidRPr="005219FD">
              <w:rPr>
                <w:rFonts w:ascii="Times New Roman" w:hAnsi="Times New Roman" w:cs="Times New Roman"/>
                <w:b/>
                <w:bCs/>
                <w:color w:val="0000FF"/>
                <w:sz w:val="20"/>
                <w:szCs w:val="20"/>
              </w:rPr>
              <w:t>-1 457 957</w:t>
            </w:r>
          </w:p>
        </w:tc>
        <w:tc>
          <w:tcPr>
            <w:tcW w:w="1097" w:type="dxa"/>
            <w:shd w:val="clear" w:color="auto" w:fill="DEEAF6" w:themeFill="accent1" w:themeFillTint="33"/>
            <w:noWrap/>
            <w:vAlign w:val="center"/>
            <w:hideMark/>
          </w:tcPr>
          <w:p w14:paraId="06F2092A" w14:textId="77777777" w:rsidR="005219FD" w:rsidRPr="005219FD" w:rsidRDefault="005219FD" w:rsidP="00520AFB">
            <w:pPr>
              <w:jc w:val="right"/>
              <w:rPr>
                <w:rFonts w:ascii="Times New Roman" w:hAnsi="Times New Roman" w:cs="Times New Roman"/>
                <w:b/>
                <w:bCs/>
                <w:color w:val="000000" w:themeColor="text1"/>
                <w:sz w:val="20"/>
                <w:szCs w:val="20"/>
              </w:rPr>
            </w:pPr>
            <w:r w:rsidRPr="005219FD">
              <w:rPr>
                <w:rFonts w:ascii="Times New Roman" w:hAnsi="Times New Roman" w:cs="Times New Roman"/>
                <w:b/>
                <w:bCs/>
                <w:color w:val="000000" w:themeColor="text1"/>
                <w:sz w:val="20"/>
                <w:szCs w:val="20"/>
              </w:rPr>
              <w:t>-1 499 551</w:t>
            </w:r>
          </w:p>
        </w:tc>
        <w:tc>
          <w:tcPr>
            <w:tcW w:w="1136" w:type="dxa"/>
            <w:gridSpan w:val="2"/>
            <w:shd w:val="clear" w:color="auto" w:fill="DEEAF6" w:themeFill="accent1" w:themeFillTint="33"/>
            <w:noWrap/>
            <w:vAlign w:val="center"/>
            <w:hideMark/>
          </w:tcPr>
          <w:p w14:paraId="0E5647BE"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33 882 263</w:t>
            </w:r>
          </w:p>
        </w:tc>
        <w:tc>
          <w:tcPr>
            <w:tcW w:w="1248" w:type="dxa"/>
            <w:shd w:val="clear" w:color="auto" w:fill="DEEAF6" w:themeFill="accent1" w:themeFillTint="33"/>
            <w:noWrap/>
            <w:vAlign w:val="center"/>
            <w:hideMark/>
          </w:tcPr>
          <w:p w14:paraId="1F0AF011" w14:textId="77777777" w:rsidR="005219FD" w:rsidRPr="005219FD" w:rsidRDefault="005219FD" w:rsidP="00520AFB">
            <w:pPr>
              <w:jc w:val="right"/>
              <w:rPr>
                <w:rFonts w:ascii="Times New Roman" w:hAnsi="Times New Roman" w:cs="Times New Roman"/>
                <w:b/>
                <w:bCs/>
                <w:sz w:val="20"/>
                <w:szCs w:val="20"/>
              </w:rPr>
            </w:pPr>
            <w:r w:rsidRPr="005219FD">
              <w:rPr>
                <w:rFonts w:ascii="Times New Roman" w:hAnsi="Times New Roman" w:cs="Times New Roman"/>
                <w:b/>
                <w:bCs/>
                <w:sz w:val="20"/>
                <w:szCs w:val="20"/>
              </w:rPr>
              <w:t>33 595 964</w:t>
            </w:r>
          </w:p>
        </w:tc>
      </w:tr>
      <w:tr w:rsidR="005219FD" w:rsidRPr="005219FD" w14:paraId="4719CADD" w14:textId="77777777" w:rsidTr="003970BC">
        <w:trPr>
          <w:trHeight w:val="255"/>
        </w:trPr>
        <w:tc>
          <w:tcPr>
            <w:tcW w:w="3828" w:type="dxa"/>
            <w:gridSpan w:val="2"/>
            <w:shd w:val="clear" w:color="auto" w:fill="DEEAF6" w:themeFill="accent1" w:themeFillTint="33"/>
            <w:noWrap/>
            <w:vAlign w:val="center"/>
          </w:tcPr>
          <w:p w14:paraId="35DDD2BF" w14:textId="77777777" w:rsidR="005219FD" w:rsidRPr="005219FD" w:rsidRDefault="005219FD" w:rsidP="00520AFB">
            <w:pPr>
              <w:rPr>
                <w:rFonts w:ascii="Times New Roman" w:hAnsi="Times New Roman" w:cs="Times New Roman"/>
                <w:b/>
                <w:sz w:val="20"/>
                <w:szCs w:val="20"/>
              </w:rPr>
            </w:pPr>
          </w:p>
        </w:tc>
        <w:tc>
          <w:tcPr>
            <w:tcW w:w="1197" w:type="dxa"/>
            <w:shd w:val="clear" w:color="auto" w:fill="DEEAF6" w:themeFill="accent1" w:themeFillTint="33"/>
            <w:noWrap/>
            <w:vAlign w:val="center"/>
          </w:tcPr>
          <w:p w14:paraId="19EAB0F2" w14:textId="77777777" w:rsidR="005219FD" w:rsidRPr="005219FD" w:rsidRDefault="005219FD" w:rsidP="00520AFB">
            <w:pPr>
              <w:jc w:val="right"/>
              <w:rPr>
                <w:rFonts w:ascii="Times New Roman" w:hAnsi="Times New Roman" w:cs="Times New Roman"/>
                <w:b/>
                <w:bCs/>
                <w:sz w:val="20"/>
                <w:szCs w:val="20"/>
              </w:rPr>
            </w:pPr>
          </w:p>
        </w:tc>
        <w:tc>
          <w:tcPr>
            <w:tcW w:w="1134" w:type="dxa"/>
            <w:shd w:val="clear" w:color="auto" w:fill="DEEAF6" w:themeFill="accent1" w:themeFillTint="33"/>
            <w:noWrap/>
            <w:vAlign w:val="center"/>
          </w:tcPr>
          <w:p w14:paraId="5B9304C3" w14:textId="77777777" w:rsidR="005219FD" w:rsidRPr="005219FD" w:rsidRDefault="005219FD" w:rsidP="00520AFB">
            <w:pPr>
              <w:jc w:val="right"/>
              <w:rPr>
                <w:rFonts w:ascii="Times New Roman" w:hAnsi="Times New Roman" w:cs="Times New Roman"/>
                <w:b/>
                <w:bCs/>
                <w:sz w:val="20"/>
                <w:szCs w:val="20"/>
              </w:rPr>
            </w:pPr>
          </w:p>
        </w:tc>
        <w:tc>
          <w:tcPr>
            <w:tcW w:w="851" w:type="dxa"/>
            <w:shd w:val="clear" w:color="auto" w:fill="DEEAF6" w:themeFill="accent1" w:themeFillTint="33"/>
            <w:noWrap/>
            <w:vAlign w:val="center"/>
          </w:tcPr>
          <w:p w14:paraId="322A864E" w14:textId="77777777" w:rsidR="005219FD" w:rsidRPr="005219FD" w:rsidRDefault="005219FD" w:rsidP="00520AFB">
            <w:pPr>
              <w:jc w:val="right"/>
              <w:rPr>
                <w:rFonts w:ascii="Times New Roman" w:hAnsi="Times New Roman" w:cs="Times New Roman"/>
                <w:b/>
                <w:bCs/>
                <w:sz w:val="20"/>
                <w:szCs w:val="20"/>
              </w:rPr>
            </w:pPr>
          </w:p>
        </w:tc>
        <w:tc>
          <w:tcPr>
            <w:tcW w:w="1134" w:type="dxa"/>
            <w:shd w:val="clear" w:color="auto" w:fill="DEEAF6" w:themeFill="accent1" w:themeFillTint="33"/>
            <w:noWrap/>
            <w:vAlign w:val="center"/>
          </w:tcPr>
          <w:p w14:paraId="246F3388" w14:textId="77777777" w:rsidR="005219FD" w:rsidRPr="00A30C3A" w:rsidRDefault="005219FD" w:rsidP="00520AFB">
            <w:pPr>
              <w:jc w:val="right"/>
              <w:rPr>
                <w:rFonts w:ascii="Times New Roman" w:hAnsi="Times New Roman" w:cs="Times New Roman"/>
                <w:bCs/>
                <w:color w:val="0000FF"/>
                <w:sz w:val="20"/>
                <w:szCs w:val="20"/>
              </w:rPr>
            </w:pPr>
          </w:p>
        </w:tc>
        <w:tc>
          <w:tcPr>
            <w:tcW w:w="949" w:type="dxa"/>
            <w:shd w:val="clear" w:color="auto" w:fill="DEEAF6" w:themeFill="accent1" w:themeFillTint="33"/>
            <w:noWrap/>
            <w:vAlign w:val="center"/>
          </w:tcPr>
          <w:p w14:paraId="5918B009" w14:textId="77777777" w:rsidR="005219FD" w:rsidRPr="00A30C3A" w:rsidRDefault="005219FD" w:rsidP="00520AFB">
            <w:pPr>
              <w:jc w:val="right"/>
              <w:rPr>
                <w:rFonts w:ascii="Times New Roman" w:hAnsi="Times New Roman" w:cs="Times New Roman"/>
                <w:bCs/>
                <w:color w:val="0000FF"/>
                <w:sz w:val="20"/>
                <w:szCs w:val="20"/>
              </w:rPr>
            </w:pPr>
          </w:p>
        </w:tc>
        <w:tc>
          <w:tcPr>
            <w:tcW w:w="1035" w:type="dxa"/>
            <w:shd w:val="clear" w:color="auto" w:fill="DEEAF6" w:themeFill="accent1" w:themeFillTint="33"/>
            <w:noWrap/>
            <w:vAlign w:val="center"/>
          </w:tcPr>
          <w:p w14:paraId="23263BFD" w14:textId="77777777" w:rsidR="005219FD" w:rsidRPr="00A30C3A" w:rsidRDefault="005219FD" w:rsidP="00520AFB">
            <w:pPr>
              <w:jc w:val="right"/>
              <w:rPr>
                <w:rFonts w:ascii="Times New Roman" w:hAnsi="Times New Roman" w:cs="Times New Roman"/>
                <w:bCs/>
                <w:color w:val="0000FF"/>
                <w:sz w:val="20"/>
                <w:szCs w:val="20"/>
              </w:rPr>
            </w:pPr>
          </w:p>
        </w:tc>
        <w:tc>
          <w:tcPr>
            <w:tcW w:w="1106" w:type="dxa"/>
            <w:shd w:val="clear" w:color="auto" w:fill="DEEAF6" w:themeFill="accent1" w:themeFillTint="33"/>
            <w:noWrap/>
            <w:vAlign w:val="center"/>
          </w:tcPr>
          <w:p w14:paraId="0CD80FE9" w14:textId="77777777" w:rsidR="005219FD" w:rsidRPr="005219FD" w:rsidRDefault="005219FD" w:rsidP="00520AFB">
            <w:pPr>
              <w:jc w:val="right"/>
              <w:rPr>
                <w:rFonts w:ascii="Times New Roman" w:hAnsi="Times New Roman" w:cs="Times New Roman"/>
                <w:b/>
                <w:bCs/>
                <w:color w:val="0000FF"/>
                <w:sz w:val="20"/>
                <w:szCs w:val="20"/>
              </w:rPr>
            </w:pPr>
          </w:p>
        </w:tc>
        <w:tc>
          <w:tcPr>
            <w:tcW w:w="1097" w:type="dxa"/>
            <w:shd w:val="clear" w:color="auto" w:fill="DEEAF6" w:themeFill="accent1" w:themeFillTint="33"/>
            <w:noWrap/>
            <w:vAlign w:val="center"/>
          </w:tcPr>
          <w:p w14:paraId="57E71D8F" w14:textId="77777777" w:rsidR="005219FD" w:rsidRPr="005219FD" w:rsidRDefault="005219FD" w:rsidP="00520AFB">
            <w:pPr>
              <w:jc w:val="right"/>
              <w:rPr>
                <w:rFonts w:ascii="Times New Roman" w:hAnsi="Times New Roman" w:cs="Times New Roman"/>
                <w:b/>
                <w:bCs/>
                <w:color w:val="000000" w:themeColor="text1"/>
                <w:sz w:val="20"/>
                <w:szCs w:val="20"/>
              </w:rPr>
            </w:pPr>
          </w:p>
        </w:tc>
        <w:tc>
          <w:tcPr>
            <w:tcW w:w="1136" w:type="dxa"/>
            <w:gridSpan w:val="2"/>
            <w:shd w:val="clear" w:color="auto" w:fill="DEEAF6" w:themeFill="accent1" w:themeFillTint="33"/>
            <w:noWrap/>
            <w:vAlign w:val="center"/>
          </w:tcPr>
          <w:p w14:paraId="5865CE77" w14:textId="77777777" w:rsidR="005219FD" w:rsidRPr="005219FD" w:rsidRDefault="005219FD" w:rsidP="00520AFB">
            <w:pPr>
              <w:jc w:val="right"/>
              <w:rPr>
                <w:rFonts w:ascii="Times New Roman" w:hAnsi="Times New Roman" w:cs="Times New Roman"/>
                <w:b/>
                <w:bCs/>
                <w:sz w:val="20"/>
                <w:szCs w:val="20"/>
              </w:rPr>
            </w:pPr>
          </w:p>
        </w:tc>
        <w:tc>
          <w:tcPr>
            <w:tcW w:w="1248" w:type="dxa"/>
            <w:shd w:val="clear" w:color="auto" w:fill="DEEAF6" w:themeFill="accent1" w:themeFillTint="33"/>
            <w:noWrap/>
            <w:vAlign w:val="center"/>
          </w:tcPr>
          <w:p w14:paraId="54AE8B10" w14:textId="77777777" w:rsidR="005219FD" w:rsidRPr="005219FD" w:rsidRDefault="005219FD" w:rsidP="00520AFB">
            <w:pPr>
              <w:jc w:val="right"/>
              <w:rPr>
                <w:rFonts w:ascii="Times New Roman" w:hAnsi="Times New Roman" w:cs="Times New Roman"/>
                <w:b/>
                <w:bCs/>
                <w:sz w:val="20"/>
                <w:szCs w:val="20"/>
              </w:rPr>
            </w:pPr>
          </w:p>
        </w:tc>
      </w:tr>
      <w:tr w:rsidR="005219FD" w:rsidRPr="00C22E2A" w14:paraId="67DC7DE9" w14:textId="77777777" w:rsidTr="003970BC">
        <w:trPr>
          <w:trHeight w:val="255"/>
        </w:trPr>
        <w:tc>
          <w:tcPr>
            <w:tcW w:w="13178" w:type="dxa"/>
            <w:gridSpan w:val="11"/>
            <w:shd w:val="clear" w:color="auto" w:fill="auto"/>
            <w:noWrap/>
            <w:vAlign w:val="center"/>
          </w:tcPr>
          <w:p w14:paraId="43886943" w14:textId="77777777" w:rsidR="005219FD" w:rsidRPr="00A30C3A" w:rsidRDefault="005219FD" w:rsidP="00F356F9">
            <w:pPr>
              <w:jc w:val="right"/>
              <w:rPr>
                <w:rFonts w:ascii="Times New Roman" w:hAnsi="Times New Roman" w:cs="Times New Roman"/>
                <w:sz w:val="19"/>
                <w:szCs w:val="19"/>
              </w:rPr>
            </w:pPr>
            <w:r w:rsidRPr="00A30C3A">
              <w:rPr>
                <w:rFonts w:ascii="Times New Roman" w:hAnsi="Times New Roman" w:cs="Times New Roman"/>
                <w:sz w:val="19"/>
                <w:szCs w:val="19"/>
              </w:rPr>
              <w:t>Netovõlakoormus (arvestuslik 2020. aasta lõpus, tegelik selgub alles 2021. aasta I kvartalis; võlakohustused</w:t>
            </w:r>
            <w:r w:rsidR="00F64A3A" w:rsidRPr="00A30C3A">
              <w:rPr>
                <w:rFonts w:ascii="Times New Roman" w:hAnsi="Times New Roman" w:cs="Times New Roman"/>
                <w:sz w:val="19"/>
                <w:szCs w:val="19"/>
              </w:rPr>
              <w:t>-rahajääk</w:t>
            </w:r>
            <w:r w:rsidRPr="00A30C3A">
              <w:rPr>
                <w:rFonts w:ascii="Times New Roman" w:hAnsi="Times New Roman" w:cs="Times New Roman"/>
                <w:sz w:val="19"/>
                <w:szCs w:val="19"/>
              </w:rPr>
              <w:t xml:space="preserve"> / põhitegevuse tulemiga)</w:t>
            </w:r>
          </w:p>
        </w:tc>
        <w:tc>
          <w:tcPr>
            <w:tcW w:w="1537" w:type="dxa"/>
            <w:gridSpan w:val="2"/>
            <w:shd w:val="clear" w:color="auto" w:fill="auto"/>
            <w:noWrap/>
            <w:vAlign w:val="center"/>
          </w:tcPr>
          <w:p w14:paraId="633AF52C" w14:textId="77777777" w:rsidR="005219FD" w:rsidRPr="00C22E2A" w:rsidRDefault="005219FD" w:rsidP="00F356F9">
            <w:pPr>
              <w:jc w:val="right"/>
              <w:rPr>
                <w:rFonts w:ascii="Times New Roman" w:hAnsi="Times New Roman" w:cs="Times New Roman"/>
                <w:b/>
                <w:color w:val="0000FF"/>
                <w:sz w:val="20"/>
                <w:szCs w:val="20"/>
              </w:rPr>
            </w:pPr>
            <w:r>
              <w:rPr>
                <w:rFonts w:ascii="Times New Roman" w:hAnsi="Times New Roman" w:cs="Times New Roman"/>
                <w:b/>
                <w:color w:val="0000FF"/>
                <w:sz w:val="20"/>
                <w:szCs w:val="20"/>
              </w:rPr>
              <w:t>60,76%</w:t>
            </w:r>
          </w:p>
        </w:tc>
      </w:tr>
      <w:tr w:rsidR="005219FD" w:rsidRPr="00C22E2A" w14:paraId="0737AFBC" w14:textId="77777777" w:rsidTr="003970BC">
        <w:trPr>
          <w:trHeight w:val="255"/>
        </w:trPr>
        <w:tc>
          <w:tcPr>
            <w:tcW w:w="13178" w:type="dxa"/>
            <w:gridSpan w:val="11"/>
            <w:shd w:val="clear" w:color="auto" w:fill="auto"/>
            <w:noWrap/>
            <w:vAlign w:val="center"/>
          </w:tcPr>
          <w:p w14:paraId="10D74730" w14:textId="77777777" w:rsidR="005219FD" w:rsidRPr="00A30C3A" w:rsidRDefault="005219FD" w:rsidP="00F356F9">
            <w:pPr>
              <w:jc w:val="right"/>
              <w:rPr>
                <w:rFonts w:ascii="Times New Roman" w:hAnsi="Times New Roman" w:cs="Times New Roman"/>
                <w:sz w:val="20"/>
                <w:szCs w:val="20"/>
              </w:rPr>
            </w:pPr>
            <w:r w:rsidRPr="00A30C3A">
              <w:rPr>
                <w:rFonts w:ascii="Times New Roman" w:hAnsi="Times New Roman" w:cs="Times New Roman"/>
                <w:sz w:val="19"/>
                <w:szCs w:val="19"/>
              </w:rPr>
              <w:t>Vaba netovõlakoormus (</w:t>
            </w:r>
            <w:r w:rsidR="00F64A3A" w:rsidRPr="00A30C3A">
              <w:rPr>
                <w:rFonts w:ascii="Times New Roman" w:hAnsi="Times New Roman" w:cs="Times New Roman"/>
                <w:sz w:val="19"/>
                <w:szCs w:val="19"/>
              </w:rPr>
              <w:t xml:space="preserve">kui lubatud 80% põhitegevuse tuludest, </w:t>
            </w:r>
            <w:r w:rsidRPr="00A30C3A">
              <w:rPr>
                <w:rFonts w:ascii="Times New Roman" w:hAnsi="Times New Roman" w:cs="Times New Roman"/>
                <w:sz w:val="19"/>
                <w:szCs w:val="19"/>
              </w:rPr>
              <w:t>arvestuslik 2020. aasta lõpus, tegelik selgub alles 2021. aasta I kvartalis)</w:t>
            </w:r>
          </w:p>
        </w:tc>
        <w:tc>
          <w:tcPr>
            <w:tcW w:w="1537" w:type="dxa"/>
            <w:gridSpan w:val="2"/>
            <w:shd w:val="clear" w:color="auto" w:fill="auto"/>
            <w:noWrap/>
            <w:vAlign w:val="center"/>
          </w:tcPr>
          <w:p w14:paraId="2DD2B35D" w14:textId="77777777" w:rsidR="005219FD" w:rsidRPr="00C22E2A" w:rsidRDefault="005219FD" w:rsidP="00F356F9">
            <w:pPr>
              <w:jc w:val="right"/>
              <w:rPr>
                <w:rFonts w:ascii="Times New Roman" w:hAnsi="Times New Roman" w:cs="Times New Roman"/>
                <w:b/>
                <w:color w:val="0000FF"/>
                <w:sz w:val="20"/>
                <w:szCs w:val="20"/>
              </w:rPr>
            </w:pPr>
            <w:r>
              <w:rPr>
                <w:rFonts w:ascii="Times New Roman" w:hAnsi="Times New Roman" w:cs="Times New Roman"/>
                <w:b/>
                <w:color w:val="0000FF"/>
                <w:sz w:val="20"/>
                <w:szCs w:val="20"/>
              </w:rPr>
              <w:t>3 044 191</w:t>
            </w:r>
          </w:p>
        </w:tc>
      </w:tr>
    </w:tbl>
    <w:p w14:paraId="7E5D7491" w14:textId="77777777" w:rsidR="00520AFB" w:rsidRDefault="00520AFB" w:rsidP="00520AFB">
      <w:pPr>
        <w:jc w:val="both"/>
        <w:rPr>
          <w:rFonts w:ascii="Times New Roman" w:hAnsi="Times New Roman" w:cs="Times New Roman"/>
          <w:b/>
          <w:sz w:val="24"/>
          <w:szCs w:val="24"/>
        </w:rPr>
      </w:pPr>
    </w:p>
    <w:p w14:paraId="624DE47F" w14:textId="77777777" w:rsidR="00520AFB" w:rsidRDefault="00520AFB" w:rsidP="002D3D12">
      <w:pPr>
        <w:spacing w:after="0" w:line="240" w:lineRule="auto"/>
        <w:jc w:val="both"/>
        <w:rPr>
          <w:rFonts w:ascii="Times New Roman" w:hAnsi="Times New Roman" w:cs="Times New Roman"/>
          <w:b/>
          <w:sz w:val="24"/>
          <w:szCs w:val="24"/>
        </w:rPr>
      </w:pPr>
    </w:p>
    <w:p w14:paraId="6143C5DC" w14:textId="77777777" w:rsidR="002D3D12" w:rsidRDefault="002D3D12" w:rsidP="002D3D12">
      <w:pPr>
        <w:spacing w:after="0" w:line="240" w:lineRule="auto"/>
        <w:jc w:val="both"/>
        <w:rPr>
          <w:rFonts w:ascii="Times New Roman" w:hAnsi="Times New Roman" w:cs="Times New Roman"/>
        </w:rPr>
      </w:pPr>
    </w:p>
    <w:p w14:paraId="000A6E14" w14:textId="77777777" w:rsidR="00391B12" w:rsidRPr="00C3286E" w:rsidRDefault="002D3D12" w:rsidP="002D3D12">
      <w:pPr>
        <w:spacing w:after="0" w:line="240" w:lineRule="auto"/>
        <w:jc w:val="both"/>
        <w:rPr>
          <w:rFonts w:ascii="Times New Roman" w:hAnsi="Times New Roman" w:cs="Times New Roman"/>
        </w:rPr>
      </w:pPr>
      <w:r>
        <w:rPr>
          <w:rFonts w:ascii="Times New Roman" w:hAnsi="Times New Roman" w:cs="Times New Roman"/>
        </w:rPr>
        <w:t>(</w:t>
      </w:r>
      <w:r w:rsidR="00391B12" w:rsidRPr="00C3286E">
        <w:rPr>
          <w:rFonts w:ascii="Times New Roman" w:hAnsi="Times New Roman" w:cs="Times New Roman"/>
        </w:rPr>
        <w:t>allkirjastatud</w:t>
      </w:r>
      <w:r>
        <w:rPr>
          <w:rFonts w:ascii="Times New Roman" w:hAnsi="Times New Roman" w:cs="Times New Roman"/>
        </w:rPr>
        <w:t xml:space="preserve"> digitaalselt)</w:t>
      </w:r>
    </w:p>
    <w:p w14:paraId="2B2DB0FC" w14:textId="77777777" w:rsidR="00FE09CA" w:rsidRPr="00C3286E" w:rsidRDefault="00FE09CA" w:rsidP="002D3D12">
      <w:pPr>
        <w:spacing w:after="0" w:line="240" w:lineRule="auto"/>
        <w:jc w:val="both"/>
        <w:rPr>
          <w:rFonts w:ascii="Times New Roman" w:hAnsi="Times New Roman" w:cs="Times New Roman"/>
        </w:rPr>
      </w:pPr>
      <w:r w:rsidRPr="00C3286E">
        <w:rPr>
          <w:rFonts w:ascii="Times New Roman" w:hAnsi="Times New Roman" w:cs="Times New Roman"/>
        </w:rPr>
        <w:t>Marika Aaso</w:t>
      </w:r>
    </w:p>
    <w:p w14:paraId="12EB8479" w14:textId="77777777" w:rsidR="00FE09CA" w:rsidRPr="00C3286E" w:rsidRDefault="00FE09CA" w:rsidP="002D3D12">
      <w:pPr>
        <w:spacing w:after="0" w:line="240" w:lineRule="auto"/>
        <w:jc w:val="both"/>
        <w:rPr>
          <w:rFonts w:ascii="Times New Roman" w:hAnsi="Times New Roman" w:cs="Times New Roman"/>
        </w:rPr>
      </w:pPr>
      <w:r w:rsidRPr="00C3286E">
        <w:rPr>
          <w:rFonts w:ascii="Times New Roman" w:hAnsi="Times New Roman" w:cs="Times New Roman"/>
        </w:rPr>
        <w:t>rahandusameti juhataja</w:t>
      </w:r>
    </w:p>
    <w:p w14:paraId="7045DDA9" w14:textId="77777777" w:rsidR="00FE09CA" w:rsidRPr="00C3286E" w:rsidRDefault="00FE09CA" w:rsidP="00FE09CA">
      <w:pPr>
        <w:spacing w:after="0"/>
        <w:jc w:val="both"/>
        <w:rPr>
          <w:rFonts w:ascii="Times New Roman" w:hAnsi="Times New Roman" w:cs="Times New Roman"/>
        </w:rPr>
      </w:pPr>
    </w:p>
    <w:sectPr w:rsidR="00FE09CA" w:rsidRPr="00C3286E" w:rsidSect="00321E6F">
      <w:headerReference w:type="default" r:id="rId16"/>
      <w:footerReference w:type="default" r:id="rId17"/>
      <w:footerReference w:type="first" r:id="rId18"/>
      <w:pgSz w:w="15840" w:h="12240" w:orient="landscape"/>
      <w:pgMar w:top="709" w:right="814" w:bottom="567" w:left="851" w:header="426"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5261D" w14:textId="77777777" w:rsidR="00520AFB" w:rsidRDefault="00520AFB" w:rsidP="00A11552">
      <w:pPr>
        <w:spacing w:after="0" w:line="240" w:lineRule="auto"/>
      </w:pPr>
      <w:r>
        <w:separator/>
      </w:r>
    </w:p>
  </w:endnote>
  <w:endnote w:type="continuationSeparator" w:id="0">
    <w:p w14:paraId="3F25E2A5" w14:textId="77777777" w:rsidR="00520AFB" w:rsidRDefault="00520AFB" w:rsidP="00A1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C5113" w14:textId="3BBD29C2" w:rsidR="00520AFB" w:rsidRPr="00A11552" w:rsidRDefault="00520AFB">
    <w:pPr>
      <w:pStyle w:val="Jalus"/>
      <w:jc w:val="right"/>
      <w:rPr>
        <w:rFonts w:ascii="Times New Roman" w:hAnsi="Times New Roman" w:cs="Times New Roman"/>
        <w:sz w:val="20"/>
      </w:rPr>
    </w:pPr>
    <w:r w:rsidRPr="00A11552">
      <w:rPr>
        <w:rFonts w:ascii="Times New Roman" w:hAnsi="Times New Roman" w:cs="Times New Roman"/>
        <w:sz w:val="20"/>
      </w:rPr>
      <w:t xml:space="preserve">Lk </w:t>
    </w:r>
    <w:sdt>
      <w:sdtPr>
        <w:rPr>
          <w:rFonts w:ascii="Times New Roman" w:hAnsi="Times New Roman" w:cs="Times New Roman"/>
          <w:sz w:val="20"/>
        </w:rPr>
        <w:id w:val="1210850507"/>
        <w:docPartObj>
          <w:docPartGallery w:val="Page Numbers (Bottom of Page)"/>
          <w:docPartUnique/>
        </w:docPartObj>
      </w:sdtPr>
      <w:sdtEndPr>
        <w:rPr>
          <w:noProof/>
        </w:rPr>
      </w:sdtEndPr>
      <w:sdtContent>
        <w:r w:rsidRPr="00A11552">
          <w:rPr>
            <w:rFonts w:ascii="Times New Roman" w:hAnsi="Times New Roman" w:cs="Times New Roman"/>
            <w:sz w:val="20"/>
          </w:rPr>
          <w:fldChar w:fldCharType="begin"/>
        </w:r>
        <w:r w:rsidRPr="00A11552">
          <w:rPr>
            <w:rFonts w:ascii="Times New Roman" w:hAnsi="Times New Roman" w:cs="Times New Roman"/>
            <w:sz w:val="20"/>
          </w:rPr>
          <w:instrText xml:space="preserve"> PAGE   \* MERGEFORMAT </w:instrText>
        </w:r>
        <w:r w:rsidRPr="00A11552">
          <w:rPr>
            <w:rFonts w:ascii="Times New Roman" w:hAnsi="Times New Roman" w:cs="Times New Roman"/>
            <w:sz w:val="20"/>
          </w:rPr>
          <w:fldChar w:fldCharType="separate"/>
        </w:r>
        <w:r w:rsidR="009C4E03">
          <w:rPr>
            <w:rFonts w:ascii="Times New Roman" w:hAnsi="Times New Roman" w:cs="Times New Roman"/>
            <w:noProof/>
            <w:sz w:val="20"/>
          </w:rPr>
          <w:t>2</w:t>
        </w:r>
        <w:r w:rsidRPr="00A11552">
          <w:rPr>
            <w:rFonts w:ascii="Times New Roman" w:hAnsi="Times New Roman" w:cs="Times New Roman"/>
            <w:noProof/>
            <w:sz w:val="20"/>
          </w:rPr>
          <w:fldChar w:fldCharType="end"/>
        </w:r>
        <w:r w:rsidRPr="00A11552">
          <w:rPr>
            <w:rFonts w:ascii="Times New Roman" w:hAnsi="Times New Roman" w:cs="Times New Roman"/>
            <w:noProof/>
            <w:sz w:val="20"/>
          </w:rPr>
          <w:t xml:space="preserve"> / </w:t>
        </w:r>
        <w:r w:rsidRPr="00A11552">
          <w:rPr>
            <w:rFonts w:ascii="Times New Roman" w:hAnsi="Times New Roman" w:cs="Times New Roman"/>
            <w:noProof/>
            <w:sz w:val="20"/>
          </w:rPr>
          <w:fldChar w:fldCharType="begin"/>
        </w:r>
        <w:r w:rsidRPr="00A11552">
          <w:rPr>
            <w:rFonts w:ascii="Times New Roman" w:hAnsi="Times New Roman" w:cs="Times New Roman"/>
            <w:noProof/>
            <w:sz w:val="20"/>
          </w:rPr>
          <w:instrText xml:space="preserve"> NUMPAGES   \* MERGEFORMAT </w:instrText>
        </w:r>
        <w:r w:rsidRPr="00A11552">
          <w:rPr>
            <w:rFonts w:ascii="Times New Roman" w:hAnsi="Times New Roman" w:cs="Times New Roman"/>
            <w:noProof/>
            <w:sz w:val="20"/>
          </w:rPr>
          <w:fldChar w:fldCharType="separate"/>
        </w:r>
        <w:r w:rsidR="009C4E03">
          <w:rPr>
            <w:rFonts w:ascii="Times New Roman" w:hAnsi="Times New Roman" w:cs="Times New Roman"/>
            <w:noProof/>
            <w:sz w:val="20"/>
          </w:rPr>
          <w:t>12</w:t>
        </w:r>
        <w:r w:rsidRPr="00A11552">
          <w:rPr>
            <w:rFonts w:ascii="Times New Roman" w:hAnsi="Times New Roman" w:cs="Times New Roman"/>
            <w:noProof/>
            <w:sz w:val="20"/>
          </w:rPr>
          <w:fldChar w:fldCharType="end"/>
        </w:r>
      </w:sdtContent>
    </w:sdt>
  </w:p>
  <w:p w14:paraId="661F40C8" w14:textId="77777777" w:rsidR="00520AFB" w:rsidRDefault="00520AFB">
    <w:pPr>
      <w:pStyle w:val="Jalu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784572"/>
      <w:docPartObj>
        <w:docPartGallery w:val="Page Numbers (Bottom of Page)"/>
        <w:docPartUnique/>
      </w:docPartObj>
    </w:sdtPr>
    <w:sdtEndPr/>
    <w:sdtContent>
      <w:sdt>
        <w:sdtPr>
          <w:id w:val="-1185360605"/>
          <w:docPartObj>
            <w:docPartGallery w:val="Page Numbers (Top of Page)"/>
            <w:docPartUnique/>
          </w:docPartObj>
        </w:sdtPr>
        <w:sdtEndPr/>
        <w:sdtContent>
          <w:p w14:paraId="5AC228D6" w14:textId="3C5FA619" w:rsidR="00520AFB" w:rsidRDefault="00520AFB">
            <w:pPr>
              <w:pStyle w:val="Jalus"/>
              <w:jc w:val="right"/>
            </w:pPr>
            <w:r>
              <w:rPr>
                <w:rFonts w:ascii="Times New Roman" w:hAnsi="Times New Roman" w:cs="Times New Roman"/>
              </w:rPr>
              <w:t>l</w:t>
            </w:r>
            <w:r w:rsidRPr="007F0CEA">
              <w:rPr>
                <w:rFonts w:ascii="Times New Roman" w:hAnsi="Times New Roman" w:cs="Times New Roman"/>
              </w:rPr>
              <w:t xml:space="preserve">k </w:t>
            </w:r>
            <w:r w:rsidRPr="007F0CEA">
              <w:rPr>
                <w:rFonts w:ascii="Times New Roman" w:hAnsi="Times New Roman" w:cs="Times New Roman"/>
                <w:bCs/>
              </w:rPr>
              <w:fldChar w:fldCharType="begin"/>
            </w:r>
            <w:r w:rsidRPr="007F0CEA">
              <w:rPr>
                <w:rFonts w:ascii="Times New Roman" w:hAnsi="Times New Roman" w:cs="Times New Roman"/>
                <w:bCs/>
              </w:rPr>
              <w:instrText xml:space="preserve"> PAGE </w:instrText>
            </w:r>
            <w:r w:rsidRPr="007F0CEA">
              <w:rPr>
                <w:rFonts w:ascii="Times New Roman" w:hAnsi="Times New Roman" w:cs="Times New Roman"/>
                <w:bCs/>
              </w:rPr>
              <w:fldChar w:fldCharType="separate"/>
            </w:r>
            <w:r w:rsidR="009C4E03">
              <w:rPr>
                <w:rFonts w:ascii="Times New Roman" w:hAnsi="Times New Roman" w:cs="Times New Roman"/>
                <w:bCs/>
                <w:noProof/>
              </w:rPr>
              <w:t>1</w:t>
            </w:r>
            <w:r w:rsidRPr="007F0CEA">
              <w:rPr>
                <w:rFonts w:ascii="Times New Roman" w:hAnsi="Times New Roman" w:cs="Times New Roman"/>
                <w:bCs/>
              </w:rPr>
              <w:fldChar w:fldCharType="end"/>
            </w:r>
            <w:r w:rsidRPr="007F0CEA">
              <w:rPr>
                <w:rFonts w:ascii="Times New Roman" w:hAnsi="Times New Roman" w:cs="Times New Roman"/>
              </w:rPr>
              <w:t xml:space="preserve"> / </w:t>
            </w:r>
            <w:r w:rsidRPr="007F0CEA">
              <w:rPr>
                <w:rFonts w:ascii="Times New Roman" w:hAnsi="Times New Roman" w:cs="Times New Roman"/>
                <w:bCs/>
              </w:rPr>
              <w:fldChar w:fldCharType="begin"/>
            </w:r>
            <w:r w:rsidRPr="007F0CEA">
              <w:rPr>
                <w:rFonts w:ascii="Times New Roman" w:hAnsi="Times New Roman" w:cs="Times New Roman"/>
                <w:bCs/>
              </w:rPr>
              <w:instrText xml:space="preserve"> NUMPAGES  </w:instrText>
            </w:r>
            <w:r w:rsidRPr="007F0CEA">
              <w:rPr>
                <w:rFonts w:ascii="Times New Roman" w:hAnsi="Times New Roman" w:cs="Times New Roman"/>
                <w:bCs/>
              </w:rPr>
              <w:fldChar w:fldCharType="separate"/>
            </w:r>
            <w:r w:rsidR="009C4E03">
              <w:rPr>
                <w:rFonts w:ascii="Times New Roman" w:hAnsi="Times New Roman" w:cs="Times New Roman"/>
                <w:bCs/>
                <w:noProof/>
              </w:rPr>
              <w:t>12</w:t>
            </w:r>
            <w:r w:rsidRPr="007F0CEA">
              <w:rPr>
                <w:rFonts w:ascii="Times New Roman" w:hAnsi="Times New Roman" w:cs="Times New Roman"/>
                <w:bCs/>
              </w:rPr>
              <w:fldChar w:fldCharType="end"/>
            </w:r>
          </w:p>
        </w:sdtContent>
      </w:sdt>
    </w:sdtContent>
  </w:sdt>
  <w:p w14:paraId="65A573BB" w14:textId="77777777" w:rsidR="00520AFB" w:rsidRDefault="00520AFB">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82275" w14:textId="77777777" w:rsidR="00520AFB" w:rsidRDefault="00520AFB" w:rsidP="00A11552">
      <w:pPr>
        <w:spacing w:after="0" w:line="240" w:lineRule="auto"/>
      </w:pPr>
      <w:r>
        <w:separator/>
      </w:r>
    </w:p>
  </w:footnote>
  <w:footnote w:type="continuationSeparator" w:id="0">
    <w:p w14:paraId="77A82424" w14:textId="77777777" w:rsidR="00520AFB" w:rsidRDefault="00520AFB" w:rsidP="00A1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1760" w14:textId="77777777" w:rsidR="00520AFB" w:rsidRPr="006F51A6" w:rsidRDefault="00520AFB" w:rsidP="006F51A6">
    <w:pPr>
      <w:pStyle w:val="Pis"/>
      <w:tabs>
        <w:tab w:val="clear" w:pos="4513"/>
        <w:tab w:val="clear" w:pos="9026"/>
        <w:tab w:val="left" w:pos="12948"/>
      </w:tabs>
      <w:jc w:val="right"/>
      <w:rPr>
        <w:rFonts w:ascii="Times New Roman" w:hAnsi="Times New Roman" w:cs="Times New Roman"/>
        <w:i/>
        <w:sz w:val="20"/>
      </w:rPr>
    </w:pPr>
    <w:r w:rsidRPr="006F51A6">
      <w:rPr>
        <w:rFonts w:ascii="Times New Roman" w:hAnsi="Times New Roman" w:cs="Times New Roman"/>
        <w:i/>
        <w:sz w:val="20"/>
      </w:rPr>
      <w:t xml:space="preserve">Seletuskiri Viljandi linna 2020. aasta </w:t>
    </w:r>
    <w:r>
      <w:rPr>
        <w:rFonts w:ascii="Times New Roman" w:hAnsi="Times New Roman" w:cs="Times New Roman"/>
        <w:i/>
        <w:sz w:val="20"/>
      </w:rPr>
      <w:t>I lisaeelarve</w:t>
    </w:r>
    <w:r w:rsidRPr="006F51A6">
      <w:rPr>
        <w:rFonts w:ascii="Times New Roman" w:hAnsi="Times New Roman" w:cs="Times New Roman"/>
        <w:i/>
        <w:sz w:val="20"/>
      </w:rPr>
      <w:t xml:space="preserve"> eelnõule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D5"/>
    <w:multiLevelType w:val="hybridMultilevel"/>
    <w:tmpl w:val="B65ED2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E82DD3"/>
    <w:multiLevelType w:val="hybridMultilevel"/>
    <w:tmpl w:val="7004BAA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CD75AF"/>
    <w:multiLevelType w:val="hybridMultilevel"/>
    <w:tmpl w:val="0CC8C5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EF56E3C"/>
    <w:multiLevelType w:val="multilevel"/>
    <w:tmpl w:val="8CE49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5E7B3A"/>
    <w:multiLevelType w:val="hybridMultilevel"/>
    <w:tmpl w:val="4302EF7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2BB5284"/>
    <w:multiLevelType w:val="hybridMultilevel"/>
    <w:tmpl w:val="B98838E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D951D8E"/>
    <w:multiLevelType w:val="hybridMultilevel"/>
    <w:tmpl w:val="F5463BA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00"/>
    <w:rsid w:val="0000037B"/>
    <w:rsid w:val="00016000"/>
    <w:rsid w:val="00030126"/>
    <w:rsid w:val="00036E67"/>
    <w:rsid w:val="00045AC3"/>
    <w:rsid w:val="00055BE5"/>
    <w:rsid w:val="00062BDD"/>
    <w:rsid w:val="00084FA6"/>
    <w:rsid w:val="000A293A"/>
    <w:rsid w:val="000A58FF"/>
    <w:rsid w:val="000B099C"/>
    <w:rsid w:val="000B71AE"/>
    <w:rsid w:val="000D0002"/>
    <w:rsid w:val="0010009D"/>
    <w:rsid w:val="00104B57"/>
    <w:rsid w:val="00134A86"/>
    <w:rsid w:val="00135841"/>
    <w:rsid w:val="00186DD5"/>
    <w:rsid w:val="001A7569"/>
    <w:rsid w:val="001B6A9C"/>
    <w:rsid w:val="001C3F00"/>
    <w:rsid w:val="001E7AF4"/>
    <w:rsid w:val="001F631F"/>
    <w:rsid w:val="00227755"/>
    <w:rsid w:val="002732A8"/>
    <w:rsid w:val="00284436"/>
    <w:rsid w:val="002B32A4"/>
    <w:rsid w:val="002C1F9D"/>
    <w:rsid w:val="002D21C4"/>
    <w:rsid w:val="002D3D12"/>
    <w:rsid w:val="00302487"/>
    <w:rsid w:val="00307898"/>
    <w:rsid w:val="00321E6F"/>
    <w:rsid w:val="00333BBD"/>
    <w:rsid w:val="0034044B"/>
    <w:rsid w:val="003859A8"/>
    <w:rsid w:val="00391B12"/>
    <w:rsid w:val="003970BC"/>
    <w:rsid w:val="003D5FCC"/>
    <w:rsid w:val="004068CE"/>
    <w:rsid w:val="004122D4"/>
    <w:rsid w:val="00452F38"/>
    <w:rsid w:val="004540D6"/>
    <w:rsid w:val="00466074"/>
    <w:rsid w:val="0047278B"/>
    <w:rsid w:val="0047291E"/>
    <w:rsid w:val="0048283B"/>
    <w:rsid w:val="00486276"/>
    <w:rsid w:val="00496A13"/>
    <w:rsid w:val="004A4576"/>
    <w:rsid w:val="004E0831"/>
    <w:rsid w:val="005035C3"/>
    <w:rsid w:val="0050462B"/>
    <w:rsid w:val="00520AFB"/>
    <w:rsid w:val="005219FD"/>
    <w:rsid w:val="00534E47"/>
    <w:rsid w:val="00535D0A"/>
    <w:rsid w:val="00584353"/>
    <w:rsid w:val="005879FB"/>
    <w:rsid w:val="00590882"/>
    <w:rsid w:val="00594A9B"/>
    <w:rsid w:val="00594CAB"/>
    <w:rsid w:val="005F4DAA"/>
    <w:rsid w:val="0060442B"/>
    <w:rsid w:val="00614CF0"/>
    <w:rsid w:val="00623B51"/>
    <w:rsid w:val="0064481E"/>
    <w:rsid w:val="00662900"/>
    <w:rsid w:val="00677B38"/>
    <w:rsid w:val="006A6E16"/>
    <w:rsid w:val="006B3741"/>
    <w:rsid w:val="006C1902"/>
    <w:rsid w:val="006F35F2"/>
    <w:rsid w:val="006F51A6"/>
    <w:rsid w:val="007349B9"/>
    <w:rsid w:val="007364E6"/>
    <w:rsid w:val="007A1B43"/>
    <w:rsid w:val="007B6309"/>
    <w:rsid w:val="007D6308"/>
    <w:rsid w:val="007E1D8E"/>
    <w:rsid w:val="007E6907"/>
    <w:rsid w:val="007E72F0"/>
    <w:rsid w:val="007F0CEA"/>
    <w:rsid w:val="008012B9"/>
    <w:rsid w:val="008149F5"/>
    <w:rsid w:val="00816ABA"/>
    <w:rsid w:val="00826F93"/>
    <w:rsid w:val="00840469"/>
    <w:rsid w:val="00842AA6"/>
    <w:rsid w:val="00842B1C"/>
    <w:rsid w:val="00883C14"/>
    <w:rsid w:val="008D7541"/>
    <w:rsid w:val="008E35C1"/>
    <w:rsid w:val="0090705D"/>
    <w:rsid w:val="009249F1"/>
    <w:rsid w:val="009458B0"/>
    <w:rsid w:val="00960DCD"/>
    <w:rsid w:val="009641BB"/>
    <w:rsid w:val="00992757"/>
    <w:rsid w:val="009A59F5"/>
    <w:rsid w:val="009B25CF"/>
    <w:rsid w:val="009B3D24"/>
    <w:rsid w:val="009C4E03"/>
    <w:rsid w:val="009E384D"/>
    <w:rsid w:val="00A05448"/>
    <w:rsid w:val="00A11552"/>
    <w:rsid w:val="00A23CBE"/>
    <w:rsid w:val="00A30C3A"/>
    <w:rsid w:val="00A73787"/>
    <w:rsid w:val="00AD3422"/>
    <w:rsid w:val="00B046AF"/>
    <w:rsid w:val="00B17206"/>
    <w:rsid w:val="00B23DBE"/>
    <w:rsid w:val="00B248F1"/>
    <w:rsid w:val="00B357CB"/>
    <w:rsid w:val="00B50A31"/>
    <w:rsid w:val="00B96922"/>
    <w:rsid w:val="00BA4D6D"/>
    <w:rsid w:val="00BC07FA"/>
    <w:rsid w:val="00BD42A4"/>
    <w:rsid w:val="00BF5FBA"/>
    <w:rsid w:val="00BF79C4"/>
    <w:rsid w:val="00C01F4B"/>
    <w:rsid w:val="00C22E2A"/>
    <w:rsid w:val="00C3286E"/>
    <w:rsid w:val="00C37A9B"/>
    <w:rsid w:val="00C415C7"/>
    <w:rsid w:val="00C45C05"/>
    <w:rsid w:val="00C5563D"/>
    <w:rsid w:val="00C83B47"/>
    <w:rsid w:val="00C90BFE"/>
    <w:rsid w:val="00CC7A1C"/>
    <w:rsid w:val="00D277FD"/>
    <w:rsid w:val="00D42EA4"/>
    <w:rsid w:val="00D60FDE"/>
    <w:rsid w:val="00D618A3"/>
    <w:rsid w:val="00D95EB1"/>
    <w:rsid w:val="00DA50F6"/>
    <w:rsid w:val="00DC1B82"/>
    <w:rsid w:val="00DD31C6"/>
    <w:rsid w:val="00DF4A66"/>
    <w:rsid w:val="00E22E30"/>
    <w:rsid w:val="00E26684"/>
    <w:rsid w:val="00E34F1E"/>
    <w:rsid w:val="00E46887"/>
    <w:rsid w:val="00E4716C"/>
    <w:rsid w:val="00E47B0F"/>
    <w:rsid w:val="00E5571C"/>
    <w:rsid w:val="00E77E71"/>
    <w:rsid w:val="00E8724A"/>
    <w:rsid w:val="00E929EF"/>
    <w:rsid w:val="00EE0196"/>
    <w:rsid w:val="00EF7760"/>
    <w:rsid w:val="00F02902"/>
    <w:rsid w:val="00F052F1"/>
    <w:rsid w:val="00F057C3"/>
    <w:rsid w:val="00F059A7"/>
    <w:rsid w:val="00F568A0"/>
    <w:rsid w:val="00F64A3A"/>
    <w:rsid w:val="00F73890"/>
    <w:rsid w:val="00F753A9"/>
    <w:rsid w:val="00F8050D"/>
    <w:rsid w:val="00F94F1A"/>
    <w:rsid w:val="00FB3A67"/>
    <w:rsid w:val="00FB4FB9"/>
    <w:rsid w:val="00FD1B4C"/>
    <w:rsid w:val="00FD3586"/>
    <w:rsid w:val="00FE09CA"/>
    <w:rsid w:val="00FF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4A4D14"/>
  <w15:chartTrackingRefBased/>
  <w15:docId w15:val="{FB75C201-00E2-4DD9-940D-27934285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84FA6"/>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11552"/>
    <w:pPr>
      <w:tabs>
        <w:tab w:val="center" w:pos="4513"/>
        <w:tab w:val="right" w:pos="9026"/>
      </w:tabs>
      <w:spacing w:after="0" w:line="240" w:lineRule="auto"/>
    </w:pPr>
  </w:style>
  <w:style w:type="character" w:customStyle="1" w:styleId="PisMrk">
    <w:name w:val="Päis Märk"/>
    <w:basedOn w:val="Liguvaikefont"/>
    <w:link w:val="Pis"/>
    <w:uiPriority w:val="99"/>
    <w:rsid w:val="00A11552"/>
  </w:style>
  <w:style w:type="paragraph" w:styleId="Jalus">
    <w:name w:val="footer"/>
    <w:basedOn w:val="Normaallaad"/>
    <w:link w:val="JalusMrk"/>
    <w:uiPriority w:val="99"/>
    <w:unhideWhenUsed/>
    <w:rsid w:val="00A11552"/>
    <w:pPr>
      <w:tabs>
        <w:tab w:val="center" w:pos="4513"/>
        <w:tab w:val="right" w:pos="9026"/>
      </w:tabs>
      <w:spacing w:after="0" w:line="240" w:lineRule="auto"/>
    </w:pPr>
  </w:style>
  <w:style w:type="character" w:customStyle="1" w:styleId="JalusMrk">
    <w:name w:val="Jalus Märk"/>
    <w:basedOn w:val="Liguvaikefont"/>
    <w:link w:val="Jalus"/>
    <w:uiPriority w:val="99"/>
    <w:rsid w:val="00A11552"/>
  </w:style>
  <w:style w:type="character" w:styleId="Kohatitetekst">
    <w:name w:val="Placeholder Text"/>
    <w:basedOn w:val="Liguvaikefont"/>
    <w:uiPriority w:val="99"/>
    <w:semiHidden/>
    <w:rsid w:val="00A11552"/>
    <w:rPr>
      <w:color w:val="808080"/>
    </w:rPr>
  </w:style>
  <w:style w:type="paragraph" w:styleId="Loendilik">
    <w:name w:val="List Paragraph"/>
    <w:basedOn w:val="Normaallaad"/>
    <w:uiPriority w:val="34"/>
    <w:qFormat/>
    <w:rsid w:val="00C415C7"/>
    <w:pPr>
      <w:ind w:left="720"/>
      <w:contextualSpacing/>
    </w:pPr>
  </w:style>
  <w:style w:type="table" w:styleId="Kontuurtabel">
    <w:name w:val="Table Grid"/>
    <w:basedOn w:val="Normaaltabel"/>
    <w:uiPriority w:val="39"/>
    <w:rsid w:val="0061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9E384D"/>
    <w:rPr>
      <w:color w:val="0563C1" w:themeColor="hyperlink"/>
      <w:u w:val="single"/>
    </w:rPr>
  </w:style>
  <w:style w:type="character" w:styleId="Kommentaariviide">
    <w:name w:val="annotation reference"/>
    <w:basedOn w:val="Liguvaikefont"/>
    <w:uiPriority w:val="99"/>
    <w:semiHidden/>
    <w:unhideWhenUsed/>
    <w:rsid w:val="005879FB"/>
    <w:rPr>
      <w:sz w:val="16"/>
      <w:szCs w:val="16"/>
    </w:rPr>
  </w:style>
  <w:style w:type="paragraph" w:styleId="Kommentaaritekst">
    <w:name w:val="annotation text"/>
    <w:basedOn w:val="Normaallaad"/>
    <w:link w:val="KommentaaritekstMrk"/>
    <w:uiPriority w:val="99"/>
    <w:semiHidden/>
    <w:unhideWhenUsed/>
    <w:rsid w:val="005879F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879FB"/>
    <w:rPr>
      <w:sz w:val="20"/>
      <w:szCs w:val="20"/>
      <w:lang w:val="et-EE"/>
    </w:rPr>
  </w:style>
  <w:style w:type="paragraph" w:styleId="Kommentaariteema">
    <w:name w:val="annotation subject"/>
    <w:basedOn w:val="Kommentaaritekst"/>
    <w:next w:val="Kommentaaritekst"/>
    <w:link w:val="KommentaariteemaMrk"/>
    <w:uiPriority w:val="99"/>
    <w:semiHidden/>
    <w:unhideWhenUsed/>
    <w:rsid w:val="005879FB"/>
    <w:rPr>
      <w:b/>
      <w:bCs/>
    </w:rPr>
  </w:style>
  <w:style w:type="character" w:customStyle="1" w:styleId="KommentaariteemaMrk">
    <w:name w:val="Kommentaari teema Märk"/>
    <w:basedOn w:val="KommentaaritekstMrk"/>
    <w:link w:val="Kommentaariteema"/>
    <w:uiPriority w:val="99"/>
    <w:semiHidden/>
    <w:rsid w:val="005879FB"/>
    <w:rPr>
      <w:b/>
      <w:bCs/>
      <w:sz w:val="20"/>
      <w:szCs w:val="20"/>
      <w:lang w:val="et-EE"/>
    </w:rPr>
  </w:style>
  <w:style w:type="paragraph" w:styleId="Jutumullitekst">
    <w:name w:val="Balloon Text"/>
    <w:basedOn w:val="Normaallaad"/>
    <w:link w:val="JutumullitekstMrk"/>
    <w:uiPriority w:val="99"/>
    <w:semiHidden/>
    <w:unhideWhenUsed/>
    <w:rsid w:val="005879F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9FB"/>
    <w:rPr>
      <w:rFonts w:ascii="Segoe UI" w:hAnsi="Segoe UI" w:cs="Segoe UI"/>
      <w:sz w:val="18"/>
      <w:szCs w:val="18"/>
      <w:lang w:val="et-EE"/>
    </w:rPr>
  </w:style>
  <w:style w:type="character" w:styleId="Klastatudhperlink">
    <w:name w:val="FollowedHyperlink"/>
    <w:basedOn w:val="Liguvaikefont"/>
    <w:uiPriority w:val="99"/>
    <w:semiHidden/>
    <w:unhideWhenUsed/>
    <w:rsid w:val="00734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2084">
      <w:bodyDiv w:val="1"/>
      <w:marLeft w:val="0"/>
      <w:marRight w:val="0"/>
      <w:marTop w:val="0"/>
      <w:marBottom w:val="0"/>
      <w:divBdr>
        <w:top w:val="none" w:sz="0" w:space="0" w:color="auto"/>
        <w:left w:val="none" w:sz="0" w:space="0" w:color="auto"/>
        <w:bottom w:val="none" w:sz="0" w:space="0" w:color="auto"/>
        <w:right w:val="none" w:sz="0" w:space="0" w:color="auto"/>
      </w:divBdr>
    </w:div>
    <w:div w:id="112092092">
      <w:bodyDiv w:val="1"/>
      <w:marLeft w:val="0"/>
      <w:marRight w:val="0"/>
      <w:marTop w:val="0"/>
      <w:marBottom w:val="0"/>
      <w:divBdr>
        <w:top w:val="none" w:sz="0" w:space="0" w:color="auto"/>
        <w:left w:val="none" w:sz="0" w:space="0" w:color="auto"/>
        <w:bottom w:val="none" w:sz="0" w:space="0" w:color="auto"/>
        <w:right w:val="none" w:sz="0" w:space="0" w:color="auto"/>
      </w:divBdr>
    </w:div>
    <w:div w:id="121002745">
      <w:bodyDiv w:val="1"/>
      <w:marLeft w:val="0"/>
      <w:marRight w:val="0"/>
      <w:marTop w:val="0"/>
      <w:marBottom w:val="0"/>
      <w:divBdr>
        <w:top w:val="none" w:sz="0" w:space="0" w:color="auto"/>
        <w:left w:val="none" w:sz="0" w:space="0" w:color="auto"/>
        <w:bottom w:val="none" w:sz="0" w:space="0" w:color="auto"/>
        <w:right w:val="none" w:sz="0" w:space="0" w:color="auto"/>
      </w:divBdr>
    </w:div>
    <w:div w:id="134376706">
      <w:bodyDiv w:val="1"/>
      <w:marLeft w:val="0"/>
      <w:marRight w:val="0"/>
      <w:marTop w:val="0"/>
      <w:marBottom w:val="0"/>
      <w:divBdr>
        <w:top w:val="none" w:sz="0" w:space="0" w:color="auto"/>
        <w:left w:val="none" w:sz="0" w:space="0" w:color="auto"/>
        <w:bottom w:val="none" w:sz="0" w:space="0" w:color="auto"/>
        <w:right w:val="none" w:sz="0" w:space="0" w:color="auto"/>
      </w:divBdr>
    </w:div>
    <w:div w:id="219169826">
      <w:bodyDiv w:val="1"/>
      <w:marLeft w:val="0"/>
      <w:marRight w:val="0"/>
      <w:marTop w:val="0"/>
      <w:marBottom w:val="0"/>
      <w:divBdr>
        <w:top w:val="none" w:sz="0" w:space="0" w:color="auto"/>
        <w:left w:val="none" w:sz="0" w:space="0" w:color="auto"/>
        <w:bottom w:val="none" w:sz="0" w:space="0" w:color="auto"/>
        <w:right w:val="none" w:sz="0" w:space="0" w:color="auto"/>
      </w:divBdr>
    </w:div>
    <w:div w:id="228660179">
      <w:bodyDiv w:val="1"/>
      <w:marLeft w:val="0"/>
      <w:marRight w:val="0"/>
      <w:marTop w:val="0"/>
      <w:marBottom w:val="0"/>
      <w:divBdr>
        <w:top w:val="none" w:sz="0" w:space="0" w:color="auto"/>
        <w:left w:val="none" w:sz="0" w:space="0" w:color="auto"/>
        <w:bottom w:val="none" w:sz="0" w:space="0" w:color="auto"/>
        <w:right w:val="none" w:sz="0" w:space="0" w:color="auto"/>
      </w:divBdr>
    </w:div>
    <w:div w:id="239950410">
      <w:bodyDiv w:val="1"/>
      <w:marLeft w:val="0"/>
      <w:marRight w:val="0"/>
      <w:marTop w:val="0"/>
      <w:marBottom w:val="0"/>
      <w:divBdr>
        <w:top w:val="none" w:sz="0" w:space="0" w:color="auto"/>
        <w:left w:val="none" w:sz="0" w:space="0" w:color="auto"/>
        <w:bottom w:val="none" w:sz="0" w:space="0" w:color="auto"/>
        <w:right w:val="none" w:sz="0" w:space="0" w:color="auto"/>
      </w:divBdr>
    </w:div>
    <w:div w:id="240262818">
      <w:bodyDiv w:val="1"/>
      <w:marLeft w:val="0"/>
      <w:marRight w:val="0"/>
      <w:marTop w:val="0"/>
      <w:marBottom w:val="0"/>
      <w:divBdr>
        <w:top w:val="none" w:sz="0" w:space="0" w:color="auto"/>
        <w:left w:val="none" w:sz="0" w:space="0" w:color="auto"/>
        <w:bottom w:val="none" w:sz="0" w:space="0" w:color="auto"/>
        <w:right w:val="none" w:sz="0" w:space="0" w:color="auto"/>
      </w:divBdr>
    </w:div>
    <w:div w:id="276329570">
      <w:bodyDiv w:val="1"/>
      <w:marLeft w:val="0"/>
      <w:marRight w:val="0"/>
      <w:marTop w:val="0"/>
      <w:marBottom w:val="0"/>
      <w:divBdr>
        <w:top w:val="none" w:sz="0" w:space="0" w:color="auto"/>
        <w:left w:val="none" w:sz="0" w:space="0" w:color="auto"/>
        <w:bottom w:val="none" w:sz="0" w:space="0" w:color="auto"/>
        <w:right w:val="none" w:sz="0" w:space="0" w:color="auto"/>
      </w:divBdr>
    </w:div>
    <w:div w:id="310258873">
      <w:bodyDiv w:val="1"/>
      <w:marLeft w:val="0"/>
      <w:marRight w:val="0"/>
      <w:marTop w:val="0"/>
      <w:marBottom w:val="0"/>
      <w:divBdr>
        <w:top w:val="none" w:sz="0" w:space="0" w:color="auto"/>
        <w:left w:val="none" w:sz="0" w:space="0" w:color="auto"/>
        <w:bottom w:val="none" w:sz="0" w:space="0" w:color="auto"/>
        <w:right w:val="none" w:sz="0" w:space="0" w:color="auto"/>
      </w:divBdr>
    </w:div>
    <w:div w:id="480848379">
      <w:bodyDiv w:val="1"/>
      <w:marLeft w:val="0"/>
      <w:marRight w:val="0"/>
      <w:marTop w:val="0"/>
      <w:marBottom w:val="0"/>
      <w:divBdr>
        <w:top w:val="none" w:sz="0" w:space="0" w:color="auto"/>
        <w:left w:val="none" w:sz="0" w:space="0" w:color="auto"/>
        <w:bottom w:val="none" w:sz="0" w:space="0" w:color="auto"/>
        <w:right w:val="none" w:sz="0" w:space="0" w:color="auto"/>
      </w:divBdr>
    </w:div>
    <w:div w:id="503202575">
      <w:bodyDiv w:val="1"/>
      <w:marLeft w:val="0"/>
      <w:marRight w:val="0"/>
      <w:marTop w:val="0"/>
      <w:marBottom w:val="0"/>
      <w:divBdr>
        <w:top w:val="none" w:sz="0" w:space="0" w:color="auto"/>
        <w:left w:val="none" w:sz="0" w:space="0" w:color="auto"/>
        <w:bottom w:val="none" w:sz="0" w:space="0" w:color="auto"/>
        <w:right w:val="none" w:sz="0" w:space="0" w:color="auto"/>
      </w:divBdr>
    </w:div>
    <w:div w:id="506676172">
      <w:bodyDiv w:val="1"/>
      <w:marLeft w:val="0"/>
      <w:marRight w:val="0"/>
      <w:marTop w:val="0"/>
      <w:marBottom w:val="0"/>
      <w:divBdr>
        <w:top w:val="none" w:sz="0" w:space="0" w:color="auto"/>
        <w:left w:val="none" w:sz="0" w:space="0" w:color="auto"/>
        <w:bottom w:val="none" w:sz="0" w:space="0" w:color="auto"/>
        <w:right w:val="none" w:sz="0" w:space="0" w:color="auto"/>
      </w:divBdr>
    </w:div>
    <w:div w:id="525100533">
      <w:bodyDiv w:val="1"/>
      <w:marLeft w:val="0"/>
      <w:marRight w:val="0"/>
      <w:marTop w:val="0"/>
      <w:marBottom w:val="0"/>
      <w:divBdr>
        <w:top w:val="none" w:sz="0" w:space="0" w:color="auto"/>
        <w:left w:val="none" w:sz="0" w:space="0" w:color="auto"/>
        <w:bottom w:val="none" w:sz="0" w:space="0" w:color="auto"/>
        <w:right w:val="none" w:sz="0" w:space="0" w:color="auto"/>
      </w:divBdr>
    </w:div>
    <w:div w:id="526412803">
      <w:bodyDiv w:val="1"/>
      <w:marLeft w:val="0"/>
      <w:marRight w:val="0"/>
      <w:marTop w:val="0"/>
      <w:marBottom w:val="0"/>
      <w:divBdr>
        <w:top w:val="none" w:sz="0" w:space="0" w:color="auto"/>
        <w:left w:val="none" w:sz="0" w:space="0" w:color="auto"/>
        <w:bottom w:val="none" w:sz="0" w:space="0" w:color="auto"/>
        <w:right w:val="none" w:sz="0" w:space="0" w:color="auto"/>
      </w:divBdr>
    </w:div>
    <w:div w:id="541209088">
      <w:bodyDiv w:val="1"/>
      <w:marLeft w:val="0"/>
      <w:marRight w:val="0"/>
      <w:marTop w:val="0"/>
      <w:marBottom w:val="0"/>
      <w:divBdr>
        <w:top w:val="none" w:sz="0" w:space="0" w:color="auto"/>
        <w:left w:val="none" w:sz="0" w:space="0" w:color="auto"/>
        <w:bottom w:val="none" w:sz="0" w:space="0" w:color="auto"/>
        <w:right w:val="none" w:sz="0" w:space="0" w:color="auto"/>
      </w:divBdr>
    </w:div>
    <w:div w:id="572088896">
      <w:bodyDiv w:val="1"/>
      <w:marLeft w:val="0"/>
      <w:marRight w:val="0"/>
      <w:marTop w:val="0"/>
      <w:marBottom w:val="0"/>
      <w:divBdr>
        <w:top w:val="none" w:sz="0" w:space="0" w:color="auto"/>
        <w:left w:val="none" w:sz="0" w:space="0" w:color="auto"/>
        <w:bottom w:val="none" w:sz="0" w:space="0" w:color="auto"/>
        <w:right w:val="none" w:sz="0" w:space="0" w:color="auto"/>
      </w:divBdr>
    </w:div>
    <w:div w:id="576595775">
      <w:bodyDiv w:val="1"/>
      <w:marLeft w:val="0"/>
      <w:marRight w:val="0"/>
      <w:marTop w:val="0"/>
      <w:marBottom w:val="0"/>
      <w:divBdr>
        <w:top w:val="none" w:sz="0" w:space="0" w:color="auto"/>
        <w:left w:val="none" w:sz="0" w:space="0" w:color="auto"/>
        <w:bottom w:val="none" w:sz="0" w:space="0" w:color="auto"/>
        <w:right w:val="none" w:sz="0" w:space="0" w:color="auto"/>
      </w:divBdr>
    </w:div>
    <w:div w:id="640353625">
      <w:bodyDiv w:val="1"/>
      <w:marLeft w:val="0"/>
      <w:marRight w:val="0"/>
      <w:marTop w:val="0"/>
      <w:marBottom w:val="0"/>
      <w:divBdr>
        <w:top w:val="none" w:sz="0" w:space="0" w:color="auto"/>
        <w:left w:val="none" w:sz="0" w:space="0" w:color="auto"/>
        <w:bottom w:val="none" w:sz="0" w:space="0" w:color="auto"/>
        <w:right w:val="none" w:sz="0" w:space="0" w:color="auto"/>
      </w:divBdr>
    </w:div>
    <w:div w:id="646782194">
      <w:bodyDiv w:val="1"/>
      <w:marLeft w:val="0"/>
      <w:marRight w:val="0"/>
      <w:marTop w:val="0"/>
      <w:marBottom w:val="0"/>
      <w:divBdr>
        <w:top w:val="none" w:sz="0" w:space="0" w:color="auto"/>
        <w:left w:val="none" w:sz="0" w:space="0" w:color="auto"/>
        <w:bottom w:val="none" w:sz="0" w:space="0" w:color="auto"/>
        <w:right w:val="none" w:sz="0" w:space="0" w:color="auto"/>
      </w:divBdr>
    </w:div>
    <w:div w:id="680161400">
      <w:bodyDiv w:val="1"/>
      <w:marLeft w:val="0"/>
      <w:marRight w:val="0"/>
      <w:marTop w:val="0"/>
      <w:marBottom w:val="0"/>
      <w:divBdr>
        <w:top w:val="none" w:sz="0" w:space="0" w:color="auto"/>
        <w:left w:val="none" w:sz="0" w:space="0" w:color="auto"/>
        <w:bottom w:val="none" w:sz="0" w:space="0" w:color="auto"/>
        <w:right w:val="none" w:sz="0" w:space="0" w:color="auto"/>
      </w:divBdr>
    </w:div>
    <w:div w:id="698580809">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23955484">
      <w:bodyDiv w:val="1"/>
      <w:marLeft w:val="0"/>
      <w:marRight w:val="0"/>
      <w:marTop w:val="0"/>
      <w:marBottom w:val="0"/>
      <w:divBdr>
        <w:top w:val="none" w:sz="0" w:space="0" w:color="auto"/>
        <w:left w:val="none" w:sz="0" w:space="0" w:color="auto"/>
        <w:bottom w:val="none" w:sz="0" w:space="0" w:color="auto"/>
        <w:right w:val="none" w:sz="0" w:space="0" w:color="auto"/>
      </w:divBdr>
    </w:div>
    <w:div w:id="1028413498">
      <w:bodyDiv w:val="1"/>
      <w:marLeft w:val="0"/>
      <w:marRight w:val="0"/>
      <w:marTop w:val="0"/>
      <w:marBottom w:val="0"/>
      <w:divBdr>
        <w:top w:val="none" w:sz="0" w:space="0" w:color="auto"/>
        <w:left w:val="none" w:sz="0" w:space="0" w:color="auto"/>
        <w:bottom w:val="none" w:sz="0" w:space="0" w:color="auto"/>
        <w:right w:val="none" w:sz="0" w:space="0" w:color="auto"/>
      </w:divBdr>
    </w:div>
    <w:div w:id="1051659224">
      <w:bodyDiv w:val="1"/>
      <w:marLeft w:val="0"/>
      <w:marRight w:val="0"/>
      <w:marTop w:val="0"/>
      <w:marBottom w:val="0"/>
      <w:divBdr>
        <w:top w:val="none" w:sz="0" w:space="0" w:color="auto"/>
        <w:left w:val="none" w:sz="0" w:space="0" w:color="auto"/>
        <w:bottom w:val="none" w:sz="0" w:space="0" w:color="auto"/>
        <w:right w:val="none" w:sz="0" w:space="0" w:color="auto"/>
      </w:divBdr>
    </w:div>
    <w:div w:id="1068188689">
      <w:bodyDiv w:val="1"/>
      <w:marLeft w:val="0"/>
      <w:marRight w:val="0"/>
      <w:marTop w:val="0"/>
      <w:marBottom w:val="0"/>
      <w:divBdr>
        <w:top w:val="none" w:sz="0" w:space="0" w:color="auto"/>
        <w:left w:val="none" w:sz="0" w:space="0" w:color="auto"/>
        <w:bottom w:val="none" w:sz="0" w:space="0" w:color="auto"/>
        <w:right w:val="none" w:sz="0" w:space="0" w:color="auto"/>
      </w:divBdr>
    </w:div>
    <w:div w:id="1126893567">
      <w:bodyDiv w:val="1"/>
      <w:marLeft w:val="0"/>
      <w:marRight w:val="0"/>
      <w:marTop w:val="0"/>
      <w:marBottom w:val="0"/>
      <w:divBdr>
        <w:top w:val="none" w:sz="0" w:space="0" w:color="auto"/>
        <w:left w:val="none" w:sz="0" w:space="0" w:color="auto"/>
        <w:bottom w:val="none" w:sz="0" w:space="0" w:color="auto"/>
        <w:right w:val="none" w:sz="0" w:space="0" w:color="auto"/>
      </w:divBdr>
    </w:div>
    <w:div w:id="1205674841">
      <w:bodyDiv w:val="1"/>
      <w:marLeft w:val="0"/>
      <w:marRight w:val="0"/>
      <w:marTop w:val="0"/>
      <w:marBottom w:val="0"/>
      <w:divBdr>
        <w:top w:val="none" w:sz="0" w:space="0" w:color="auto"/>
        <w:left w:val="none" w:sz="0" w:space="0" w:color="auto"/>
        <w:bottom w:val="none" w:sz="0" w:space="0" w:color="auto"/>
        <w:right w:val="none" w:sz="0" w:space="0" w:color="auto"/>
      </w:divBdr>
    </w:div>
    <w:div w:id="1271090286">
      <w:bodyDiv w:val="1"/>
      <w:marLeft w:val="0"/>
      <w:marRight w:val="0"/>
      <w:marTop w:val="0"/>
      <w:marBottom w:val="0"/>
      <w:divBdr>
        <w:top w:val="none" w:sz="0" w:space="0" w:color="auto"/>
        <w:left w:val="none" w:sz="0" w:space="0" w:color="auto"/>
        <w:bottom w:val="none" w:sz="0" w:space="0" w:color="auto"/>
        <w:right w:val="none" w:sz="0" w:space="0" w:color="auto"/>
      </w:divBdr>
    </w:div>
    <w:div w:id="1300766561">
      <w:bodyDiv w:val="1"/>
      <w:marLeft w:val="0"/>
      <w:marRight w:val="0"/>
      <w:marTop w:val="0"/>
      <w:marBottom w:val="0"/>
      <w:divBdr>
        <w:top w:val="none" w:sz="0" w:space="0" w:color="auto"/>
        <w:left w:val="none" w:sz="0" w:space="0" w:color="auto"/>
        <w:bottom w:val="none" w:sz="0" w:space="0" w:color="auto"/>
        <w:right w:val="none" w:sz="0" w:space="0" w:color="auto"/>
      </w:divBdr>
    </w:div>
    <w:div w:id="1316488405">
      <w:bodyDiv w:val="1"/>
      <w:marLeft w:val="0"/>
      <w:marRight w:val="0"/>
      <w:marTop w:val="0"/>
      <w:marBottom w:val="0"/>
      <w:divBdr>
        <w:top w:val="none" w:sz="0" w:space="0" w:color="auto"/>
        <w:left w:val="none" w:sz="0" w:space="0" w:color="auto"/>
        <w:bottom w:val="none" w:sz="0" w:space="0" w:color="auto"/>
        <w:right w:val="none" w:sz="0" w:space="0" w:color="auto"/>
      </w:divBdr>
    </w:div>
    <w:div w:id="1342975569">
      <w:bodyDiv w:val="1"/>
      <w:marLeft w:val="0"/>
      <w:marRight w:val="0"/>
      <w:marTop w:val="0"/>
      <w:marBottom w:val="0"/>
      <w:divBdr>
        <w:top w:val="none" w:sz="0" w:space="0" w:color="auto"/>
        <w:left w:val="none" w:sz="0" w:space="0" w:color="auto"/>
        <w:bottom w:val="none" w:sz="0" w:space="0" w:color="auto"/>
        <w:right w:val="none" w:sz="0" w:space="0" w:color="auto"/>
      </w:divBdr>
    </w:div>
    <w:div w:id="1348019008">
      <w:bodyDiv w:val="1"/>
      <w:marLeft w:val="0"/>
      <w:marRight w:val="0"/>
      <w:marTop w:val="0"/>
      <w:marBottom w:val="0"/>
      <w:divBdr>
        <w:top w:val="none" w:sz="0" w:space="0" w:color="auto"/>
        <w:left w:val="none" w:sz="0" w:space="0" w:color="auto"/>
        <w:bottom w:val="none" w:sz="0" w:space="0" w:color="auto"/>
        <w:right w:val="none" w:sz="0" w:space="0" w:color="auto"/>
      </w:divBdr>
    </w:div>
    <w:div w:id="1412316242">
      <w:bodyDiv w:val="1"/>
      <w:marLeft w:val="0"/>
      <w:marRight w:val="0"/>
      <w:marTop w:val="0"/>
      <w:marBottom w:val="0"/>
      <w:divBdr>
        <w:top w:val="none" w:sz="0" w:space="0" w:color="auto"/>
        <w:left w:val="none" w:sz="0" w:space="0" w:color="auto"/>
        <w:bottom w:val="none" w:sz="0" w:space="0" w:color="auto"/>
        <w:right w:val="none" w:sz="0" w:space="0" w:color="auto"/>
      </w:divBdr>
    </w:div>
    <w:div w:id="1421220796">
      <w:bodyDiv w:val="1"/>
      <w:marLeft w:val="0"/>
      <w:marRight w:val="0"/>
      <w:marTop w:val="0"/>
      <w:marBottom w:val="0"/>
      <w:divBdr>
        <w:top w:val="none" w:sz="0" w:space="0" w:color="auto"/>
        <w:left w:val="none" w:sz="0" w:space="0" w:color="auto"/>
        <w:bottom w:val="none" w:sz="0" w:space="0" w:color="auto"/>
        <w:right w:val="none" w:sz="0" w:space="0" w:color="auto"/>
      </w:divBdr>
    </w:div>
    <w:div w:id="1452745872">
      <w:bodyDiv w:val="1"/>
      <w:marLeft w:val="0"/>
      <w:marRight w:val="0"/>
      <w:marTop w:val="0"/>
      <w:marBottom w:val="0"/>
      <w:divBdr>
        <w:top w:val="none" w:sz="0" w:space="0" w:color="auto"/>
        <w:left w:val="none" w:sz="0" w:space="0" w:color="auto"/>
        <w:bottom w:val="none" w:sz="0" w:space="0" w:color="auto"/>
        <w:right w:val="none" w:sz="0" w:space="0" w:color="auto"/>
      </w:divBdr>
    </w:div>
    <w:div w:id="1469784366">
      <w:bodyDiv w:val="1"/>
      <w:marLeft w:val="0"/>
      <w:marRight w:val="0"/>
      <w:marTop w:val="0"/>
      <w:marBottom w:val="0"/>
      <w:divBdr>
        <w:top w:val="none" w:sz="0" w:space="0" w:color="auto"/>
        <w:left w:val="none" w:sz="0" w:space="0" w:color="auto"/>
        <w:bottom w:val="none" w:sz="0" w:space="0" w:color="auto"/>
        <w:right w:val="none" w:sz="0" w:space="0" w:color="auto"/>
      </w:divBdr>
    </w:div>
    <w:div w:id="1586379412">
      <w:bodyDiv w:val="1"/>
      <w:marLeft w:val="0"/>
      <w:marRight w:val="0"/>
      <w:marTop w:val="0"/>
      <w:marBottom w:val="0"/>
      <w:divBdr>
        <w:top w:val="none" w:sz="0" w:space="0" w:color="auto"/>
        <w:left w:val="none" w:sz="0" w:space="0" w:color="auto"/>
        <w:bottom w:val="none" w:sz="0" w:space="0" w:color="auto"/>
        <w:right w:val="none" w:sz="0" w:space="0" w:color="auto"/>
      </w:divBdr>
    </w:div>
    <w:div w:id="1641037804">
      <w:bodyDiv w:val="1"/>
      <w:marLeft w:val="0"/>
      <w:marRight w:val="0"/>
      <w:marTop w:val="0"/>
      <w:marBottom w:val="0"/>
      <w:divBdr>
        <w:top w:val="none" w:sz="0" w:space="0" w:color="auto"/>
        <w:left w:val="none" w:sz="0" w:space="0" w:color="auto"/>
        <w:bottom w:val="none" w:sz="0" w:space="0" w:color="auto"/>
        <w:right w:val="none" w:sz="0" w:space="0" w:color="auto"/>
      </w:divBdr>
    </w:div>
    <w:div w:id="1666780868">
      <w:bodyDiv w:val="1"/>
      <w:marLeft w:val="0"/>
      <w:marRight w:val="0"/>
      <w:marTop w:val="0"/>
      <w:marBottom w:val="0"/>
      <w:divBdr>
        <w:top w:val="none" w:sz="0" w:space="0" w:color="auto"/>
        <w:left w:val="none" w:sz="0" w:space="0" w:color="auto"/>
        <w:bottom w:val="none" w:sz="0" w:space="0" w:color="auto"/>
        <w:right w:val="none" w:sz="0" w:space="0" w:color="auto"/>
      </w:divBdr>
    </w:div>
    <w:div w:id="1682469888">
      <w:bodyDiv w:val="1"/>
      <w:marLeft w:val="0"/>
      <w:marRight w:val="0"/>
      <w:marTop w:val="0"/>
      <w:marBottom w:val="0"/>
      <w:divBdr>
        <w:top w:val="none" w:sz="0" w:space="0" w:color="auto"/>
        <w:left w:val="none" w:sz="0" w:space="0" w:color="auto"/>
        <w:bottom w:val="none" w:sz="0" w:space="0" w:color="auto"/>
        <w:right w:val="none" w:sz="0" w:space="0" w:color="auto"/>
      </w:divBdr>
    </w:div>
    <w:div w:id="1683628718">
      <w:bodyDiv w:val="1"/>
      <w:marLeft w:val="0"/>
      <w:marRight w:val="0"/>
      <w:marTop w:val="0"/>
      <w:marBottom w:val="0"/>
      <w:divBdr>
        <w:top w:val="none" w:sz="0" w:space="0" w:color="auto"/>
        <w:left w:val="none" w:sz="0" w:space="0" w:color="auto"/>
        <w:bottom w:val="none" w:sz="0" w:space="0" w:color="auto"/>
        <w:right w:val="none" w:sz="0" w:space="0" w:color="auto"/>
      </w:divBdr>
    </w:div>
    <w:div w:id="1754349084">
      <w:bodyDiv w:val="1"/>
      <w:marLeft w:val="0"/>
      <w:marRight w:val="0"/>
      <w:marTop w:val="0"/>
      <w:marBottom w:val="0"/>
      <w:divBdr>
        <w:top w:val="none" w:sz="0" w:space="0" w:color="auto"/>
        <w:left w:val="none" w:sz="0" w:space="0" w:color="auto"/>
        <w:bottom w:val="none" w:sz="0" w:space="0" w:color="auto"/>
        <w:right w:val="none" w:sz="0" w:space="0" w:color="auto"/>
      </w:divBdr>
    </w:div>
    <w:div w:id="1786343641">
      <w:bodyDiv w:val="1"/>
      <w:marLeft w:val="0"/>
      <w:marRight w:val="0"/>
      <w:marTop w:val="0"/>
      <w:marBottom w:val="0"/>
      <w:divBdr>
        <w:top w:val="none" w:sz="0" w:space="0" w:color="auto"/>
        <w:left w:val="none" w:sz="0" w:space="0" w:color="auto"/>
        <w:bottom w:val="none" w:sz="0" w:space="0" w:color="auto"/>
        <w:right w:val="none" w:sz="0" w:space="0" w:color="auto"/>
      </w:divBdr>
    </w:div>
    <w:div w:id="1795252627">
      <w:bodyDiv w:val="1"/>
      <w:marLeft w:val="0"/>
      <w:marRight w:val="0"/>
      <w:marTop w:val="0"/>
      <w:marBottom w:val="0"/>
      <w:divBdr>
        <w:top w:val="none" w:sz="0" w:space="0" w:color="auto"/>
        <w:left w:val="none" w:sz="0" w:space="0" w:color="auto"/>
        <w:bottom w:val="none" w:sz="0" w:space="0" w:color="auto"/>
        <w:right w:val="none" w:sz="0" w:space="0" w:color="auto"/>
      </w:divBdr>
    </w:div>
    <w:div w:id="1809861408">
      <w:bodyDiv w:val="1"/>
      <w:marLeft w:val="0"/>
      <w:marRight w:val="0"/>
      <w:marTop w:val="0"/>
      <w:marBottom w:val="0"/>
      <w:divBdr>
        <w:top w:val="none" w:sz="0" w:space="0" w:color="auto"/>
        <w:left w:val="none" w:sz="0" w:space="0" w:color="auto"/>
        <w:bottom w:val="none" w:sz="0" w:space="0" w:color="auto"/>
        <w:right w:val="none" w:sz="0" w:space="0" w:color="auto"/>
      </w:divBdr>
    </w:div>
    <w:div w:id="1858545354">
      <w:bodyDiv w:val="1"/>
      <w:marLeft w:val="0"/>
      <w:marRight w:val="0"/>
      <w:marTop w:val="0"/>
      <w:marBottom w:val="0"/>
      <w:divBdr>
        <w:top w:val="none" w:sz="0" w:space="0" w:color="auto"/>
        <w:left w:val="none" w:sz="0" w:space="0" w:color="auto"/>
        <w:bottom w:val="none" w:sz="0" w:space="0" w:color="auto"/>
        <w:right w:val="none" w:sz="0" w:space="0" w:color="auto"/>
      </w:divBdr>
    </w:div>
    <w:div w:id="1928925541">
      <w:bodyDiv w:val="1"/>
      <w:marLeft w:val="0"/>
      <w:marRight w:val="0"/>
      <w:marTop w:val="0"/>
      <w:marBottom w:val="0"/>
      <w:divBdr>
        <w:top w:val="none" w:sz="0" w:space="0" w:color="auto"/>
        <w:left w:val="none" w:sz="0" w:space="0" w:color="auto"/>
        <w:bottom w:val="none" w:sz="0" w:space="0" w:color="auto"/>
        <w:right w:val="none" w:sz="0" w:space="0" w:color="auto"/>
      </w:divBdr>
    </w:div>
    <w:div w:id="2000621720">
      <w:bodyDiv w:val="1"/>
      <w:marLeft w:val="0"/>
      <w:marRight w:val="0"/>
      <w:marTop w:val="0"/>
      <w:marBottom w:val="0"/>
      <w:divBdr>
        <w:top w:val="none" w:sz="0" w:space="0" w:color="auto"/>
        <w:left w:val="none" w:sz="0" w:space="0" w:color="auto"/>
        <w:bottom w:val="none" w:sz="0" w:space="0" w:color="auto"/>
        <w:right w:val="none" w:sz="0" w:space="0" w:color="auto"/>
      </w:divBdr>
    </w:div>
    <w:div w:id="2055498359">
      <w:bodyDiv w:val="1"/>
      <w:marLeft w:val="0"/>
      <w:marRight w:val="0"/>
      <w:marTop w:val="0"/>
      <w:marBottom w:val="0"/>
      <w:divBdr>
        <w:top w:val="none" w:sz="0" w:space="0" w:color="auto"/>
        <w:left w:val="none" w:sz="0" w:space="0" w:color="auto"/>
        <w:bottom w:val="none" w:sz="0" w:space="0" w:color="auto"/>
        <w:right w:val="none" w:sz="0" w:space="0" w:color="auto"/>
      </w:divBdr>
    </w:div>
    <w:div w:id="2059432434">
      <w:bodyDiv w:val="1"/>
      <w:marLeft w:val="0"/>
      <w:marRight w:val="0"/>
      <w:marTop w:val="0"/>
      <w:marBottom w:val="0"/>
      <w:divBdr>
        <w:top w:val="none" w:sz="0" w:space="0" w:color="auto"/>
        <w:left w:val="none" w:sz="0" w:space="0" w:color="auto"/>
        <w:bottom w:val="none" w:sz="0" w:space="0" w:color="auto"/>
        <w:right w:val="none" w:sz="0" w:space="0" w:color="auto"/>
      </w:divBdr>
    </w:div>
    <w:div w:id="2087071363">
      <w:bodyDiv w:val="1"/>
      <w:marLeft w:val="0"/>
      <w:marRight w:val="0"/>
      <w:marTop w:val="0"/>
      <w:marBottom w:val="0"/>
      <w:divBdr>
        <w:top w:val="none" w:sz="0" w:space="0" w:color="auto"/>
        <w:left w:val="none" w:sz="0" w:space="0" w:color="auto"/>
        <w:bottom w:val="none" w:sz="0" w:space="0" w:color="auto"/>
        <w:right w:val="none" w:sz="0" w:space="0" w:color="auto"/>
      </w:divBdr>
    </w:div>
    <w:div w:id="21012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3032015108?leiaKehtiv" TargetMode="External"/><Relationship Id="rId13" Type="http://schemas.openxmlformats.org/officeDocument/2006/relationships/hyperlink" Target="https://www.riigiteataja.ee/akt/408042014011?leiaKehti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3361493?leiaKehti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8042014011?leiaKehtiv" TargetMode="External"/><Relationship Id="rId5" Type="http://schemas.openxmlformats.org/officeDocument/2006/relationships/webSettings" Target="webSettings.xml"/><Relationship Id="rId15" Type="http://schemas.openxmlformats.org/officeDocument/2006/relationships/hyperlink" Target="https://www.riigiteataja.ee/akt/408042014011?leiaKehtiv" TargetMode="External"/><Relationship Id="rId10" Type="http://schemas.openxmlformats.org/officeDocument/2006/relationships/hyperlink" Target="https://www.riigiteataja.ee/akt/408042014011?leiaKehti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413042016025" TargetMode="External"/><Relationship Id="rId14" Type="http://schemas.openxmlformats.org/officeDocument/2006/relationships/hyperlink" Target="https://www.riigiteataja.ee/akt/408042014011?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A2ABE-A3E0-47A3-BE5D-0719BDDB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4299</Words>
  <Characters>24940</Characters>
  <Application>Microsoft Office Word</Application>
  <DocSecurity>0</DocSecurity>
  <Lines>207</Lines>
  <Paragraphs>58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Aaso</dc:creator>
  <cp:keywords/>
  <dc:description/>
  <cp:lastModifiedBy>Elika Vahter</cp:lastModifiedBy>
  <cp:revision>2</cp:revision>
  <cp:lastPrinted>2020-05-26T06:25:00Z</cp:lastPrinted>
  <dcterms:created xsi:type="dcterms:W3CDTF">2020-06-02T07:05:00Z</dcterms:created>
  <dcterms:modified xsi:type="dcterms:W3CDTF">2020-06-02T07:05:00Z</dcterms:modified>
</cp:coreProperties>
</file>