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C8A78" w14:textId="61C87602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4F7694">
        <w:rPr>
          <w:b/>
          <w:bCs/>
          <w:sz w:val="40"/>
          <w:szCs w:val="40"/>
        </w:rPr>
        <w:t>1</w:t>
      </w:r>
      <w:r w:rsidR="00313321">
        <w:rPr>
          <w:b/>
          <w:bCs/>
          <w:sz w:val="40"/>
          <w:szCs w:val="40"/>
        </w:rPr>
        <w:t>/</w:t>
      </w:r>
      <w:r w:rsidR="002F526B">
        <w:rPr>
          <w:b/>
          <w:bCs/>
          <w:sz w:val="40"/>
          <w:szCs w:val="40"/>
        </w:rPr>
        <w:t>354</w:t>
      </w:r>
    </w:p>
    <w:p w14:paraId="2E1C8A79" w14:textId="77777777" w:rsidR="00313321" w:rsidRDefault="00313321" w:rsidP="00313321">
      <w:pPr>
        <w:rPr>
          <w:sz w:val="22"/>
          <w:szCs w:val="22"/>
        </w:rPr>
      </w:pPr>
    </w:p>
    <w:p w14:paraId="2E1C8A7A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2E1C8A7B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313321" w14:paraId="2E1C8A7E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1C8A7C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8A7D" w14:textId="32B3D8FA" w:rsidR="00313321" w:rsidRDefault="002F526B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313321" w14:paraId="2E1C8A81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1C8A7F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8A80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2E1C8A84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1C8A82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kultuuri-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8A83" w14:textId="3897C37D" w:rsidR="00313321" w:rsidRDefault="002F526B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13321" w14:paraId="2E1C8A87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1C8A85" w14:textId="77777777" w:rsidR="00313321" w:rsidRDefault="00331A65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8A86" w14:textId="313375FE" w:rsidR="00313321" w:rsidRDefault="002F526B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313321" w14:paraId="2E1C8A8A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1C8A88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8A89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2E1C8A8D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1C8A8B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8A8C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</w:tbl>
    <w:p w14:paraId="2E1C8A8E" w14:textId="77777777" w:rsidR="007B6A84" w:rsidRDefault="007B6A84">
      <w:pPr>
        <w:rPr>
          <w:sz w:val="24"/>
          <w:szCs w:val="24"/>
        </w:rPr>
      </w:pPr>
    </w:p>
    <w:p w14:paraId="2E1C8A8F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2E1C8A90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2E1C8A91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2E1C8A92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2E1C8A93" w14:textId="7CF5BDE9" w:rsidR="007B6A84" w:rsidRPr="009A41E2" w:rsidRDefault="007B4950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29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aprill</w:t>
      </w:r>
      <w:r w:rsidR="006460F6">
        <w:rPr>
          <w:b w:val="0"/>
          <w:i w:val="0"/>
        </w:rPr>
        <w:t xml:space="preserve"> </w:t>
      </w:r>
      <w:r w:rsidR="004F7694">
        <w:rPr>
          <w:b w:val="0"/>
          <w:i w:val="0"/>
        </w:rPr>
        <w:t>2021</w:t>
      </w:r>
      <w:r w:rsidR="006460F6">
        <w:rPr>
          <w:b w:val="0"/>
          <w:i w:val="0"/>
        </w:rPr>
        <w:t xml:space="preserve"> </w:t>
      </w:r>
      <w:r w:rsidR="007B6A84" w:rsidRPr="009A41E2">
        <w:rPr>
          <w:b w:val="0"/>
          <w:i w:val="0"/>
        </w:rPr>
        <w:t>nr</w:t>
      </w:r>
    </w:p>
    <w:p w14:paraId="2E1C8A94" w14:textId="77777777" w:rsidR="00CC5383" w:rsidRDefault="00CC5383">
      <w:pPr>
        <w:rPr>
          <w:sz w:val="24"/>
          <w:szCs w:val="24"/>
        </w:rPr>
      </w:pPr>
    </w:p>
    <w:p w14:paraId="2E1C8A95" w14:textId="5D00BF05" w:rsidR="00313321" w:rsidRDefault="39733276" w:rsidP="68C5C083">
      <w:pPr>
        <w:rPr>
          <w:sz w:val="24"/>
          <w:szCs w:val="24"/>
        </w:rPr>
      </w:pPr>
      <w:r w:rsidRPr="68C5C083">
        <w:rPr>
          <w:color w:val="000000" w:themeColor="text1"/>
          <w:sz w:val="24"/>
          <w:szCs w:val="24"/>
        </w:rPr>
        <w:t>K</w:t>
      </w:r>
      <w:r w:rsidR="3485E7DA" w:rsidRPr="68C5C083">
        <w:rPr>
          <w:color w:val="000000" w:themeColor="text1"/>
          <w:sz w:val="24"/>
          <w:szCs w:val="24"/>
        </w:rPr>
        <w:t>i</w:t>
      </w:r>
      <w:r w:rsidR="664B0EFB" w:rsidRPr="68C5C083">
        <w:rPr>
          <w:color w:val="000000" w:themeColor="text1"/>
          <w:sz w:val="24"/>
          <w:szCs w:val="24"/>
        </w:rPr>
        <w:t>n</w:t>
      </w:r>
      <w:r w:rsidR="3485E7DA" w:rsidRPr="68C5C083">
        <w:rPr>
          <w:color w:val="000000" w:themeColor="text1"/>
          <w:sz w:val="24"/>
          <w:szCs w:val="24"/>
        </w:rPr>
        <w:t>nis</w:t>
      </w:r>
      <w:r w:rsidR="27B26BAC" w:rsidRPr="68C5C083">
        <w:rPr>
          <w:color w:val="000000" w:themeColor="text1"/>
          <w:sz w:val="24"/>
          <w:szCs w:val="24"/>
        </w:rPr>
        <w:t>asja</w:t>
      </w:r>
      <w:r w:rsidR="3485E7DA" w:rsidRPr="68C5C083">
        <w:rPr>
          <w:color w:val="000000" w:themeColor="text1"/>
          <w:sz w:val="24"/>
          <w:szCs w:val="24"/>
        </w:rPr>
        <w:t>le K</w:t>
      </w:r>
      <w:r w:rsidRPr="68C5C083">
        <w:rPr>
          <w:color w:val="000000" w:themeColor="text1"/>
          <w:sz w:val="24"/>
          <w:szCs w:val="24"/>
        </w:rPr>
        <w:t>aalu tn 2 // Vaksali tn 4</w:t>
      </w:r>
      <w:r w:rsidR="006460F6">
        <w:rPr>
          <w:color w:val="000000" w:themeColor="text1"/>
          <w:sz w:val="24"/>
          <w:szCs w:val="24"/>
        </w:rPr>
        <w:t xml:space="preserve"> </w:t>
      </w:r>
      <w:r w:rsidR="00FF1D92" w:rsidRPr="68C5C083">
        <w:rPr>
          <w:sz w:val="24"/>
          <w:szCs w:val="24"/>
        </w:rPr>
        <w:t xml:space="preserve">ja </w:t>
      </w:r>
      <w:r w:rsidR="7FA6C0EA" w:rsidRPr="68C5C083">
        <w:rPr>
          <w:sz w:val="24"/>
          <w:szCs w:val="24"/>
        </w:rPr>
        <w:t xml:space="preserve">osale </w:t>
      </w:r>
    </w:p>
    <w:p w14:paraId="2E1C8A96" w14:textId="77777777" w:rsidR="008754AE" w:rsidRDefault="7FA6C0EA" w:rsidP="68C5C083">
      <w:pPr>
        <w:rPr>
          <w:sz w:val="24"/>
          <w:szCs w:val="24"/>
        </w:rPr>
      </w:pPr>
      <w:r w:rsidRPr="68C5C083">
        <w:rPr>
          <w:sz w:val="24"/>
          <w:szCs w:val="24"/>
        </w:rPr>
        <w:t xml:space="preserve">kinnisasjast </w:t>
      </w:r>
      <w:r w:rsidR="00FF1D92" w:rsidRPr="68C5C083">
        <w:rPr>
          <w:sz w:val="24"/>
          <w:szCs w:val="24"/>
        </w:rPr>
        <w:t xml:space="preserve">Kaalu </w:t>
      </w:r>
      <w:r w:rsidR="3EBA9458" w:rsidRPr="68C5C083">
        <w:rPr>
          <w:sz w:val="24"/>
          <w:szCs w:val="24"/>
        </w:rPr>
        <w:t xml:space="preserve">tn </w:t>
      </w:r>
      <w:r w:rsidR="74983F2A" w:rsidRPr="68C5C083">
        <w:rPr>
          <w:sz w:val="24"/>
          <w:szCs w:val="24"/>
        </w:rPr>
        <w:t>4</w:t>
      </w:r>
      <w:r w:rsidR="008754AE">
        <w:rPr>
          <w:sz w:val="24"/>
          <w:szCs w:val="24"/>
        </w:rPr>
        <w:t xml:space="preserve"> seatud hoonestusõiguse </w:t>
      </w:r>
    </w:p>
    <w:p w14:paraId="2C927F93" w14:textId="77777777" w:rsidR="006460F6" w:rsidRDefault="008754AE">
      <w:pPr>
        <w:rPr>
          <w:sz w:val="24"/>
          <w:szCs w:val="24"/>
        </w:rPr>
      </w:pPr>
      <w:r>
        <w:rPr>
          <w:sz w:val="24"/>
          <w:szCs w:val="24"/>
        </w:rPr>
        <w:t>muutmine otsustuskorras</w:t>
      </w:r>
      <w:r w:rsidR="006460F6">
        <w:rPr>
          <w:sz w:val="24"/>
          <w:szCs w:val="24"/>
        </w:rPr>
        <w:t xml:space="preserve"> </w:t>
      </w:r>
      <w:r w:rsidR="003A128B" w:rsidRPr="68C5C083">
        <w:rPr>
          <w:sz w:val="24"/>
          <w:szCs w:val="24"/>
        </w:rPr>
        <w:t>ning</w:t>
      </w:r>
    </w:p>
    <w:p w14:paraId="2E1C8A98" w14:textId="0A752145" w:rsidR="003A128B" w:rsidRPr="006460F6" w:rsidRDefault="398736F5">
      <w:pPr>
        <w:rPr>
          <w:sz w:val="24"/>
          <w:szCs w:val="24"/>
        </w:rPr>
      </w:pPr>
      <w:r w:rsidRPr="006460F6">
        <w:rPr>
          <w:sz w:val="24"/>
          <w:szCs w:val="24"/>
        </w:rPr>
        <w:t>loa andmine</w:t>
      </w:r>
      <w:r w:rsidR="006460F6" w:rsidRPr="006460F6">
        <w:rPr>
          <w:sz w:val="24"/>
          <w:szCs w:val="24"/>
        </w:rPr>
        <w:t xml:space="preserve"> </w:t>
      </w:r>
      <w:r w:rsidR="003A128B" w:rsidRPr="006460F6">
        <w:rPr>
          <w:sz w:val="24"/>
          <w:szCs w:val="24"/>
        </w:rPr>
        <w:t>varaliste kohustuste võtmiseks</w:t>
      </w:r>
    </w:p>
    <w:p w14:paraId="2E1C8A99" w14:textId="77777777" w:rsidR="00313321" w:rsidRDefault="00313321">
      <w:pPr>
        <w:rPr>
          <w:sz w:val="24"/>
          <w:szCs w:val="24"/>
        </w:rPr>
      </w:pPr>
    </w:p>
    <w:p w14:paraId="2E1C8A9A" w14:textId="77777777" w:rsidR="00DD706B" w:rsidRDefault="00DD706B">
      <w:pPr>
        <w:rPr>
          <w:sz w:val="24"/>
          <w:szCs w:val="24"/>
        </w:rPr>
      </w:pPr>
    </w:p>
    <w:p w14:paraId="2E1C8A9B" w14:textId="5123B680" w:rsidR="009F0E85" w:rsidRDefault="009F0E85" w:rsidP="009F0E85">
      <w:pPr>
        <w:jc w:val="both"/>
        <w:rPr>
          <w:sz w:val="24"/>
          <w:szCs w:val="24"/>
        </w:rPr>
      </w:pPr>
      <w:r>
        <w:rPr>
          <w:sz w:val="24"/>
          <w:szCs w:val="24"/>
        </w:rPr>
        <w:t>29.04.2009 võtt</w:t>
      </w:r>
      <w:r w:rsidR="00143351">
        <w:rPr>
          <w:sz w:val="24"/>
          <w:szCs w:val="24"/>
        </w:rPr>
        <w:t>is Viljandi Linnavolikogu (edaspidi volikogu) vastu</w:t>
      </w:r>
      <w:r>
        <w:rPr>
          <w:sz w:val="24"/>
          <w:szCs w:val="24"/>
        </w:rPr>
        <w:t xml:space="preserve"> otsuse nr 326 „Kinnistule </w:t>
      </w:r>
      <w:r w:rsidRPr="009F0E85">
        <w:rPr>
          <w:sz w:val="24"/>
          <w:szCs w:val="24"/>
        </w:rPr>
        <w:t>nr 2980639 aadressiga Vaksali tänav 4</w:t>
      </w:r>
      <w:r w:rsidR="006460F6">
        <w:rPr>
          <w:sz w:val="24"/>
          <w:szCs w:val="24"/>
        </w:rPr>
        <w:t xml:space="preserve"> </w:t>
      </w:r>
      <w:r w:rsidRPr="009F0E85">
        <w:rPr>
          <w:sz w:val="24"/>
          <w:szCs w:val="24"/>
        </w:rPr>
        <w:t>hoonestusõiguse seadmine otsustuskorras</w:t>
      </w:r>
      <w:r>
        <w:rPr>
          <w:sz w:val="24"/>
          <w:szCs w:val="24"/>
        </w:rPr>
        <w:t xml:space="preserve">“. </w:t>
      </w:r>
      <w:r w:rsidRPr="009F0E85">
        <w:rPr>
          <w:sz w:val="24"/>
          <w:szCs w:val="24"/>
        </w:rPr>
        <w:t>30. jaanuar</w:t>
      </w:r>
      <w:r>
        <w:rPr>
          <w:sz w:val="24"/>
          <w:szCs w:val="24"/>
        </w:rPr>
        <w:t>i</w:t>
      </w:r>
      <w:r w:rsidRPr="009F0E85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otsusega</w:t>
      </w:r>
      <w:r w:rsidRPr="009F0E85">
        <w:rPr>
          <w:sz w:val="24"/>
          <w:szCs w:val="24"/>
        </w:rPr>
        <w:t xml:space="preserve"> nr 57</w:t>
      </w:r>
      <w:r>
        <w:rPr>
          <w:sz w:val="24"/>
          <w:szCs w:val="24"/>
        </w:rPr>
        <w:t xml:space="preserve"> määras volikogu samal kinnistul täiendava hoonestusala ning </w:t>
      </w:r>
      <w:proofErr w:type="spellStart"/>
      <w:r>
        <w:rPr>
          <w:sz w:val="24"/>
          <w:szCs w:val="24"/>
        </w:rPr>
        <w:t>hoonestaja</w:t>
      </w:r>
      <w:proofErr w:type="spellEnd"/>
      <w:r>
        <w:rPr>
          <w:sz w:val="24"/>
          <w:szCs w:val="24"/>
        </w:rPr>
        <w:t xml:space="preserve"> võttis kohustuse hoonestada hoonestusõigusega koormatav</w:t>
      </w:r>
      <w:r w:rsidR="006460F6">
        <w:rPr>
          <w:sz w:val="24"/>
          <w:szCs w:val="24"/>
        </w:rPr>
        <w:t xml:space="preserve"> täiendav</w:t>
      </w:r>
      <w:r w:rsidRPr="009F0E85">
        <w:rPr>
          <w:sz w:val="24"/>
          <w:szCs w:val="24"/>
        </w:rPr>
        <w:t xml:space="preserve"> hoonestusala tennisehalli ja selle toimimiseks ning ekspluateerimiseks vajaliku kompleksiga</w:t>
      </w:r>
      <w:r>
        <w:rPr>
          <w:sz w:val="24"/>
          <w:szCs w:val="24"/>
        </w:rPr>
        <w:t xml:space="preserve">. </w:t>
      </w:r>
    </w:p>
    <w:p w14:paraId="2E1C8A9C" w14:textId="77777777" w:rsidR="005F01B6" w:rsidRDefault="005F01B6" w:rsidP="009F0E85">
      <w:pPr>
        <w:jc w:val="both"/>
        <w:rPr>
          <w:sz w:val="24"/>
          <w:szCs w:val="24"/>
        </w:rPr>
      </w:pPr>
    </w:p>
    <w:p w14:paraId="2E1C8A9D" w14:textId="4DD3BD5C" w:rsidR="005F01B6" w:rsidRDefault="005F01B6" w:rsidP="009F0E85">
      <w:pPr>
        <w:jc w:val="both"/>
        <w:rPr>
          <w:sz w:val="24"/>
          <w:szCs w:val="24"/>
        </w:rPr>
      </w:pPr>
      <w:r w:rsidRPr="7D308496">
        <w:rPr>
          <w:sz w:val="24"/>
          <w:szCs w:val="24"/>
        </w:rPr>
        <w:t>30.06.2016</w:t>
      </w:r>
      <w:r w:rsidR="006460F6" w:rsidRPr="7D308496">
        <w:rPr>
          <w:sz w:val="24"/>
          <w:szCs w:val="24"/>
        </w:rPr>
        <w:t xml:space="preserve"> kiitis </w:t>
      </w:r>
      <w:r w:rsidRPr="7D308496">
        <w:rPr>
          <w:sz w:val="24"/>
          <w:szCs w:val="24"/>
        </w:rPr>
        <w:t>vol</w:t>
      </w:r>
      <w:r w:rsidR="006460F6" w:rsidRPr="7D308496">
        <w:rPr>
          <w:sz w:val="24"/>
          <w:szCs w:val="24"/>
        </w:rPr>
        <w:t>ikogu otsusega nr 331</w:t>
      </w:r>
      <w:r w:rsidRPr="7D308496">
        <w:rPr>
          <w:sz w:val="24"/>
          <w:szCs w:val="24"/>
        </w:rPr>
        <w:t xml:space="preserve"> heaks</w:t>
      </w:r>
      <w:r w:rsidR="00A72115" w:rsidRPr="7D308496">
        <w:rPr>
          <w:sz w:val="24"/>
          <w:szCs w:val="24"/>
        </w:rPr>
        <w:t xml:space="preserve"> </w:t>
      </w:r>
      <w:r w:rsidR="4D5C6FDF" w:rsidRPr="7D308496">
        <w:rPr>
          <w:sz w:val="24"/>
          <w:szCs w:val="24"/>
        </w:rPr>
        <w:t>kokkuleppe, millega</w:t>
      </w:r>
      <w:r w:rsidR="00A72115" w:rsidRPr="7D308496">
        <w:rPr>
          <w:sz w:val="24"/>
          <w:szCs w:val="24"/>
        </w:rPr>
        <w:t xml:space="preserve"> </w:t>
      </w:r>
      <w:proofErr w:type="spellStart"/>
      <w:r w:rsidR="00A72115" w:rsidRPr="7D308496">
        <w:rPr>
          <w:sz w:val="24"/>
          <w:szCs w:val="24"/>
        </w:rPr>
        <w:t>hoonestaja</w:t>
      </w:r>
      <w:proofErr w:type="spellEnd"/>
      <w:r w:rsidR="00A72115" w:rsidRPr="7D308496">
        <w:rPr>
          <w:sz w:val="24"/>
          <w:szCs w:val="24"/>
        </w:rPr>
        <w:t xml:space="preserve"> loobus täiendava hoonestusala hoonestamisest.</w:t>
      </w:r>
    </w:p>
    <w:p w14:paraId="2E1C8A9E" w14:textId="77777777" w:rsidR="005F01B6" w:rsidRDefault="005F01B6" w:rsidP="009F0E85">
      <w:pPr>
        <w:jc w:val="both"/>
        <w:rPr>
          <w:sz w:val="24"/>
          <w:szCs w:val="24"/>
        </w:rPr>
      </w:pPr>
    </w:p>
    <w:p w14:paraId="2E1C8A9F" w14:textId="149F45DF" w:rsidR="005F01B6" w:rsidRPr="006460F6" w:rsidRDefault="009F0E85" w:rsidP="009F0E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8.02.2021 on </w:t>
      </w:r>
      <w:r w:rsidRPr="009F0E85">
        <w:rPr>
          <w:sz w:val="24"/>
          <w:szCs w:val="24"/>
        </w:rPr>
        <w:t xml:space="preserve">Tenniseklubi </w:t>
      </w:r>
      <w:proofErr w:type="spellStart"/>
      <w:r w:rsidRPr="009F0E85">
        <w:rPr>
          <w:sz w:val="24"/>
          <w:szCs w:val="24"/>
        </w:rPr>
        <w:t>Fellin</w:t>
      </w:r>
      <w:proofErr w:type="spellEnd"/>
      <w:r w:rsidR="005F01B6">
        <w:rPr>
          <w:sz w:val="24"/>
          <w:szCs w:val="24"/>
        </w:rPr>
        <w:t xml:space="preserve"> juhatuse liige ja peatreener Ott </w:t>
      </w:r>
      <w:proofErr w:type="spellStart"/>
      <w:r w:rsidR="005F01B6">
        <w:rPr>
          <w:sz w:val="24"/>
          <w:szCs w:val="24"/>
        </w:rPr>
        <w:t>Ahonen</w:t>
      </w:r>
      <w:proofErr w:type="spellEnd"/>
      <w:r w:rsidR="005F01B6">
        <w:rPr>
          <w:sz w:val="24"/>
          <w:szCs w:val="24"/>
        </w:rPr>
        <w:t xml:space="preserve"> ja </w:t>
      </w:r>
      <w:r w:rsidRPr="009F0E85">
        <w:rPr>
          <w:sz w:val="24"/>
          <w:szCs w:val="24"/>
        </w:rPr>
        <w:t>Tennisekeskus OÜ</w:t>
      </w:r>
      <w:r w:rsidR="00143351">
        <w:rPr>
          <w:sz w:val="24"/>
          <w:szCs w:val="24"/>
        </w:rPr>
        <w:t xml:space="preserve"> </w:t>
      </w:r>
      <w:r w:rsidRPr="009F0E85">
        <w:rPr>
          <w:sz w:val="24"/>
          <w:szCs w:val="24"/>
        </w:rPr>
        <w:t>juhatuse</w:t>
      </w:r>
      <w:r w:rsidR="005F01B6">
        <w:rPr>
          <w:sz w:val="24"/>
          <w:szCs w:val="24"/>
        </w:rPr>
        <w:t xml:space="preserve"> liige Mark Orav teinud avalduse, et s</w:t>
      </w:r>
      <w:r w:rsidR="005F01B6" w:rsidRPr="005F01B6">
        <w:rPr>
          <w:sz w:val="24"/>
          <w:szCs w:val="24"/>
        </w:rPr>
        <w:t>eada Tennisekeskus OÜ-le hoonestusõigus Vaksali 4 kinnistule sarnaselt eelmisele</w:t>
      </w:r>
      <w:r w:rsidR="006460F6">
        <w:rPr>
          <w:sz w:val="24"/>
          <w:szCs w:val="24"/>
        </w:rPr>
        <w:t xml:space="preserve"> </w:t>
      </w:r>
      <w:r w:rsidR="005F01B6" w:rsidRPr="005F01B6">
        <w:rPr>
          <w:sz w:val="24"/>
          <w:szCs w:val="24"/>
        </w:rPr>
        <w:t>hoonestusõiguse seadmise lepingule</w:t>
      </w:r>
      <w:r w:rsidR="006460F6">
        <w:rPr>
          <w:sz w:val="24"/>
          <w:szCs w:val="24"/>
        </w:rPr>
        <w:t xml:space="preserve"> </w:t>
      </w:r>
      <w:r w:rsidR="005F01B6" w:rsidRPr="005F01B6">
        <w:rPr>
          <w:sz w:val="24"/>
          <w:szCs w:val="24"/>
        </w:rPr>
        <w:t>(13.02.2014) ja tänasele eskiislahendusele vastavas</w:t>
      </w:r>
      <w:r w:rsidR="005F01B6">
        <w:rPr>
          <w:sz w:val="24"/>
          <w:szCs w:val="24"/>
        </w:rPr>
        <w:t xml:space="preserve"> </w:t>
      </w:r>
      <w:r w:rsidR="005F01B6" w:rsidRPr="006460F6">
        <w:rPr>
          <w:sz w:val="24"/>
          <w:szCs w:val="24"/>
        </w:rPr>
        <w:t>ehitusmahus ning eraldada Tennis</w:t>
      </w:r>
      <w:r w:rsidR="00143351">
        <w:rPr>
          <w:sz w:val="24"/>
          <w:szCs w:val="24"/>
        </w:rPr>
        <w:t xml:space="preserve">ekeskus OÜ-le toetus summas 300 </w:t>
      </w:r>
      <w:r w:rsidR="005F01B6" w:rsidRPr="006460F6">
        <w:rPr>
          <w:sz w:val="24"/>
          <w:szCs w:val="24"/>
        </w:rPr>
        <w:t>000 eurot tennisekeskuse laiendamiseks.</w:t>
      </w:r>
    </w:p>
    <w:p w14:paraId="2E1C8AA0" w14:textId="77777777" w:rsidR="00A72115" w:rsidRDefault="00A72115" w:rsidP="009F0E85">
      <w:pPr>
        <w:jc w:val="both"/>
        <w:rPr>
          <w:color w:val="FF0000"/>
          <w:sz w:val="24"/>
          <w:szCs w:val="24"/>
        </w:rPr>
      </w:pPr>
    </w:p>
    <w:p w14:paraId="2E1C8AA1" w14:textId="2119412C" w:rsidR="009F0E85" w:rsidRPr="009F0E85" w:rsidRDefault="005F01B6" w:rsidP="009F0E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Viljandi Linnavolikogu leiab, et uue </w:t>
      </w:r>
      <w:r w:rsidR="00143351">
        <w:rPr>
          <w:sz w:val="24"/>
          <w:szCs w:val="24"/>
        </w:rPr>
        <w:t xml:space="preserve">tennise </w:t>
      </w:r>
      <w:proofErr w:type="spellStart"/>
      <w:r>
        <w:rPr>
          <w:sz w:val="24"/>
          <w:szCs w:val="24"/>
        </w:rPr>
        <w:t>sisehalli</w:t>
      </w:r>
      <w:proofErr w:type="spellEnd"/>
      <w:r>
        <w:rPr>
          <w:sz w:val="24"/>
          <w:szCs w:val="24"/>
        </w:rPr>
        <w:t xml:space="preserve"> rajamisel saavad </w:t>
      </w:r>
      <w:r w:rsidR="00143351">
        <w:rPr>
          <w:sz w:val="24"/>
          <w:szCs w:val="24"/>
        </w:rPr>
        <w:t xml:space="preserve">Viljandi linna </w:t>
      </w:r>
      <w:r>
        <w:rPr>
          <w:sz w:val="24"/>
          <w:szCs w:val="24"/>
        </w:rPr>
        <w:t>noored</w:t>
      </w:r>
      <w:r w:rsidR="006460F6">
        <w:rPr>
          <w:sz w:val="24"/>
          <w:szCs w:val="24"/>
        </w:rPr>
        <w:t xml:space="preserve"> rohkem kohti tennisemän</w:t>
      </w:r>
      <w:r w:rsidR="009F0E85" w:rsidRPr="009F0E85">
        <w:rPr>
          <w:sz w:val="24"/>
          <w:szCs w:val="24"/>
        </w:rPr>
        <w:t>gu harrastamiseks nii hobina kui ka professionaal</w:t>
      </w:r>
      <w:r w:rsidR="00422CAB">
        <w:rPr>
          <w:sz w:val="24"/>
          <w:szCs w:val="24"/>
        </w:rPr>
        <w:t>selt</w:t>
      </w:r>
      <w:r w:rsidR="009F0E85" w:rsidRPr="009F0E85">
        <w:rPr>
          <w:sz w:val="24"/>
          <w:szCs w:val="24"/>
        </w:rPr>
        <w:t xml:space="preserve">, </w:t>
      </w:r>
      <w:r>
        <w:rPr>
          <w:sz w:val="24"/>
          <w:szCs w:val="24"/>
        </w:rPr>
        <w:t>samuti aitab see kaasa noorte vaba aja sisustamisele. Eelduslikult tuleb linna ka rohkem tennise</w:t>
      </w:r>
      <w:r w:rsidR="00A72115">
        <w:rPr>
          <w:sz w:val="24"/>
          <w:szCs w:val="24"/>
        </w:rPr>
        <w:t>harrastajaid ja</w:t>
      </w:r>
      <w:r w:rsidR="006460F6">
        <w:rPr>
          <w:sz w:val="24"/>
          <w:szCs w:val="24"/>
        </w:rPr>
        <w:t xml:space="preserve"> </w:t>
      </w:r>
      <w:r w:rsidR="00A72115">
        <w:rPr>
          <w:sz w:val="24"/>
          <w:szCs w:val="24"/>
        </w:rPr>
        <w:t>ten</w:t>
      </w:r>
      <w:r>
        <w:rPr>
          <w:sz w:val="24"/>
          <w:szCs w:val="24"/>
        </w:rPr>
        <w:t>nisevõistlusi, mis elavdab linnas</w:t>
      </w:r>
      <w:r w:rsidR="009F0E85" w:rsidRPr="009F0E85">
        <w:rPr>
          <w:sz w:val="24"/>
          <w:szCs w:val="24"/>
        </w:rPr>
        <w:t xml:space="preserve"> kohalikku elu ja toob kasu linna majandusele</w:t>
      </w:r>
      <w:r>
        <w:rPr>
          <w:sz w:val="24"/>
          <w:szCs w:val="24"/>
        </w:rPr>
        <w:t>, kuna linna külalised tarbivad linnas pakutavaid teenuseid.</w:t>
      </w:r>
    </w:p>
    <w:p w14:paraId="6EF51849" w14:textId="77777777" w:rsidR="006460F6" w:rsidRDefault="006460F6" w:rsidP="009F0E85">
      <w:pPr>
        <w:jc w:val="both"/>
        <w:rPr>
          <w:sz w:val="24"/>
          <w:szCs w:val="24"/>
        </w:rPr>
      </w:pPr>
    </w:p>
    <w:p w14:paraId="3E75C531" w14:textId="42093F97" w:rsidR="00143351" w:rsidRDefault="005F01B6" w:rsidP="009F0E85">
      <w:pPr>
        <w:jc w:val="both"/>
        <w:rPr>
          <w:sz w:val="24"/>
          <w:szCs w:val="24"/>
        </w:rPr>
      </w:pPr>
      <w:r w:rsidRPr="62901D29">
        <w:rPr>
          <w:sz w:val="24"/>
          <w:szCs w:val="24"/>
        </w:rPr>
        <w:t xml:space="preserve">Positiivne on ka asjaolu, et </w:t>
      </w:r>
      <w:r w:rsidR="009F0E85" w:rsidRPr="62901D29">
        <w:rPr>
          <w:sz w:val="24"/>
          <w:szCs w:val="24"/>
        </w:rPr>
        <w:t>korrastatakse koht kesklinnas tulevase</w:t>
      </w:r>
      <w:r w:rsidRPr="62901D29">
        <w:rPr>
          <w:sz w:val="24"/>
          <w:szCs w:val="24"/>
        </w:rPr>
        <w:t xml:space="preserve"> parkla kõrval.</w:t>
      </w:r>
      <w:r w:rsidR="006460F6" w:rsidRPr="62901D29">
        <w:rPr>
          <w:sz w:val="24"/>
          <w:szCs w:val="24"/>
        </w:rPr>
        <w:t xml:space="preserve"> </w:t>
      </w:r>
      <w:r w:rsidRPr="62901D29">
        <w:rPr>
          <w:sz w:val="24"/>
          <w:szCs w:val="24"/>
        </w:rPr>
        <w:t>Kuna nimetatud</w:t>
      </w:r>
      <w:r w:rsidR="009F0E85" w:rsidRPr="62901D29">
        <w:rPr>
          <w:sz w:val="24"/>
          <w:szCs w:val="24"/>
        </w:rPr>
        <w:t xml:space="preserve"> kinnistule ei ole võimalik </w:t>
      </w:r>
      <w:r w:rsidR="7724DB32" w:rsidRPr="62901D29">
        <w:rPr>
          <w:sz w:val="24"/>
          <w:szCs w:val="24"/>
        </w:rPr>
        <w:t xml:space="preserve">seada hoonestusõigust </w:t>
      </w:r>
      <w:r w:rsidR="009F0E85" w:rsidRPr="62901D29">
        <w:rPr>
          <w:sz w:val="24"/>
          <w:szCs w:val="24"/>
        </w:rPr>
        <w:t>kellel</w:t>
      </w:r>
      <w:r w:rsidR="6830B650" w:rsidRPr="62901D29">
        <w:rPr>
          <w:sz w:val="24"/>
          <w:szCs w:val="24"/>
        </w:rPr>
        <w:t>e</w:t>
      </w:r>
      <w:r w:rsidR="009F0E85" w:rsidRPr="62901D29">
        <w:rPr>
          <w:sz w:val="24"/>
          <w:szCs w:val="24"/>
        </w:rPr>
        <w:t>gi teisel</w:t>
      </w:r>
      <w:r w:rsidR="3E69AE0E" w:rsidRPr="62901D29">
        <w:rPr>
          <w:sz w:val="24"/>
          <w:szCs w:val="24"/>
        </w:rPr>
        <w:t>e</w:t>
      </w:r>
      <w:r w:rsidRPr="62901D29">
        <w:rPr>
          <w:sz w:val="24"/>
          <w:szCs w:val="24"/>
        </w:rPr>
        <w:t>, siis on loomulik, et hoonestus</w:t>
      </w:r>
      <w:r w:rsidR="00A72115" w:rsidRPr="62901D29">
        <w:rPr>
          <w:sz w:val="24"/>
          <w:szCs w:val="24"/>
        </w:rPr>
        <w:t>ala laiendamiseks antakse nõusolek</w:t>
      </w:r>
      <w:r w:rsidR="006460F6" w:rsidRPr="62901D29">
        <w:rPr>
          <w:sz w:val="24"/>
          <w:szCs w:val="24"/>
        </w:rPr>
        <w:t xml:space="preserve"> </w:t>
      </w:r>
      <w:r w:rsidR="00A72115" w:rsidRPr="62901D29">
        <w:rPr>
          <w:sz w:val="24"/>
          <w:szCs w:val="24"/>
        </w:rPr>
        <w:t>otsustuskorras praegusele</w:t>
      </w:r>
      <w:r w:rsidRPr="62901D29">
        <w:rPr>
          <w:sz w:val="24"/>
          <w:szCs w:val="24"/>
        </w:rPr>
        <w:t xml:space="preserve"> hoonestusõiguse omanik</w:t>
      </w:r>
      <w:r w:rsidR="00A72115" w:rsidRPr="62901D29">
        <w:rPr>
          <w:sz w:val="24"/>
          <w:szCs w:val="24"/>
        </w:rPr>
        <w:t>ule</w:t>
      </w:r>
      <w:r w:rsidRPr="62901D29">
        <w:rPr>
          <w:sz w:val="24"/>
          <w:szCs w:val="24"/>
        </w:rPr>
        <w:t>.</w:t>
      </w:r>
    </w:p>
    <w:p w14:paraId="2E1C8AA3" w14:textId="77777777" w:rsidR="00A72115" w:rsidRDefault="00A72115" w:rsidP="00760033">
      <w:pPr>
        <w:jc w:val="both"/>
        <w:rPr>
          <w:sz w:val="24"/>
          <w:szCs w:val="24"/>
        </w:rPr>
      </w:pPr>
    </w:p>
    <w:p w14:paraId="2E1C8AA4" w14:textId="6C487324" w:rsidR="00313321" w:rsidRDefault="00D44B83" w:rsidP="00760033">
      <w:pPr>
        <w:jc w:val="both"/>
        <w:rPr>
          <w:sz w:val="24"/>
          <w:szCs w:val="24"/>
        </w:rPr>
      </w:pPr>
      <w:r w:rsidRPr="00D44B83">
        <w:rPr>
          <w:sz w:val="24"/>
          <w:szCs w:val="24"/>
        </w:rPr>
        <w:t xml:space="preserve">Asjaõigusseaduse § 641, § 241 </w:t>
      </w:r>
      <w:r>
        <w:rPr>
          <w:sz w:val="24"/>
          <w:szCs w:val="24"/>
        </w:rPr>
        <w:t>lg-te 1 ja 5, § 242 lg 2, § 244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§ 244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lg 1, §-de 247-255</w:t>
      </w:r>
      <w:r>
        <w:rPr>
          <w:sz w:val="24"/>
          <w:szCs w:val="24"/>
          <w:vertAlign w:val="superscript"/>
        </w:rPr>
        <w:t>1</w:t>
      </w:r>
      <w:r w:rsidRPr="00D44B83">
        <w:rPr>
          <w:sz w:val="24"/>
          <w:szCs w:val="24"/>
        </w:rPr>
        <w:t>,</w:t>
      </w:r>
      <w:r w:rsidR="006460F6">
        <w:rPr>
          <w:sz w:val="24"/>
          <w:szCs w:val="24"/>
        </w:rPr>
        <w:t xml:space="preserve"> </w:t>
      </w:r>
      <w:r w:rsidR="001E421E" w:rsidRPr="006460F6">
        <w:rPr>
          <w:sz w:val="24"/>
          <w:szCs w:val="24"/>
        </w:rPr>
        <w:t>kohaliku omavalitsuse üksuse finantsjuhtimise seaduse § 28 lõike 3, Viljandi Linnavolikogu 31.03.2016 määruse nr 83 „Viljandi linna finantsjuhtimise kord“ § 17 lõike 7</w:t>
      </w:r>
      <w:r w:rsidR="006460F6">
        <w:rPr>
          <w:sz w:val="24"/>
          <w:szCs w:val="24"/>
        </w:rPr>
        <w:t xml:space="preserve"> </w:t>
      </w:r>
      <w:r w:rsidR="001E421E" w:rsidRPr="006460F6">
        <w:rPr>
          <w:sz w:val="24"/>
          <w:szCs w:val="24"/>
        </w:rPr>
        <w:t>ja</w:t>
      </w:r>
      <w:r w:rsidR="001E421E">
        <w:rPr>
          <w:sz w:val="24"/>
          <w:szCs w:val="24"/>
        </w:rPr>
        <w:t xml:space="preserve"> Viljandi l</w:t>
      </w:r>
      <w:r>
        <w:rPr>
          <w:sz w:val="24"/>
          <w:szCs w:val="24"/>
        </w:rPr>
        <w:t xml:space="preserve">innavara </w:t>
      </w:r>
      <w:r w:rsidR="001E421E">
        <w:rPr>
          <w:sz w:val="24"/>
          <w:szCs w:val="24"/>
        </w:rPr>
        <w:t xml:space="preserve">valitsemise </w:t>
      </w:r>
      <w:r w:rsidRPr="001E421E">
        <w:rPr>
          <w:sz w:val="24"/>
          <w:szCs w:val="24"/>
        </w:rPr>
        <w:t>korra</w:t>
      </w:r>
      <w:r w:rsidR="007B4950">
        <w:rPr>
          <w:sz w:val="24"/>
          <w:szCs w:val="24"/>
        </w:rPr>
        <w:t xml:space="preserve"> § 21 lõike 1 punkti 1 ja lõike 2, § 33 lõike 1, 2 ja 3 punkti 3, </w:t>
      </w:r>
      <w:r w:rsidR="001E421E" w:rsidRPr="001E421E">
        <w:rPr>
          <w:sz w:val="24"/>
          <w:szCs w:val="24"/>
        </w:rPr>
        <w:t xml:space="preserve">lõike 5 </w:t>
      </w:r>
      <w:r w:rsidR="007B4950">
        <w:rPr>
          <w:sz w:val="24"/>
          <w:szCs w:val="24"/>
        </w:rPr>
        <w:t xml:space="preserve">punkti 1 b) </w:t>
      </w:r>
      <w:r w:rsidR="001E421E" w:rsidRPr="001E421E">
        <w:rPr>
          <w:sz w:val="24"/>
          <w:szCs w:val="24"/>
        </w:rPr>
        <w:t>alusel</w:t>
      </w:r>
      <w:r w:rsidRPr="001E421E">
        <w:rPr>
          <w:sz w:val="24"/>
          <w:szCs w:val="24"/>
        </w:rPr>
        <w:t xml:space="preserve"> ning </w:t>
      </w:r>
      <w:r w:rsidRPr="00D44B83">
        <w:rPr>
          <w:sz w:val="24"/>
          <w:szCs w:val="24"/>
        </w:rPr>
        <w:t>tulenevalt asjaolust, et kohaliku omavalitsuse ülesandeks on toetad</w:t>
      </w:r>
      <w:r w:rsidR="001E421E">
        <w:rPr>
          <w:sz w:val="24"/>
          <w:szCs w:val="24"/>
        </w:rPr>
        <w:t>a linnas noorsoo</w:t>
      </w:r>
      <w:r w:rsidRPr="00D44B83">
        <w:rPr>
          <w:sz w:val="24"/>
          <w:szCs w:val="24"/>
        </w:rPr>
        <w:t>tööd ning edendada ja propageerida spordiharrastust</w:t>
      </w:r>
      <w:r>
        <w:rPr>
          <w:sz w:val="24"/>
          <w:szCs w:val="24"/>
        </w:rPr>
        <w:t xml:space="preserve"> Viljandi Linnavolikogu</w:t>
      </w:r>
    </w:p>
    <w:p w14:paraId="2E1C8AA5" w14:textId="77777777" w:rsidR="00D0053A" w:rsidRDefault="00D0053A" w:rsidP="00760033">
      <w:pPr>
        <w:jc w:val="both"/>
        <w:rPr>
          <w:sz w:val="24"/>
          <w:szCs w:val="24"/>
        </w:rPr>
      </w:pPr>
    </w:p>
    <w:p w14:paraId="2E1C8AA6" w14:textId="77777777" w:rsidR="00D0053A" w:rsidRPr="00D0053A" w:rsidRDefault="00FB5DCE" w:rsidP="007600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2E1C8AA7" w14:textId="77777777" w:rsidR="00D44B83" w:rsidRPr="00D44B83" w:rsidRDefault="00D44B83" w:rsidP="00760033">
      <w:pPr>
        <w:jc w:val="both"/>
        <w:rPr>
          <w:sz w:val="24"/>
          <w:szCs w:val="24"/>
        </w:rPr>
      </w:pPr>
    </w:p>
    <w:p w14:paraId="2E1C8AA8" w14:textId="4B8217AE" w:rsidR="008754AE" w:rsidRDefault="007228CF" w:rsidP="7BCEF4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E77AD" w:rsidRPr="006460F6">
        <w:rPr>
          <w:sz w:val="24"/>
          <w:szCs w:val="24"/>
        </w:rPr>
        <w:t xml:space="preserve">Muuta </w:t>
      </w:r>
      <w:r w:rsidR="008754AE" w:rsidRPr="006460F6">
        <w:rPr>
          <w:sz w:val="24"/>
          <w:szCs w:val="24"/>
        </w:rPr>
        <w:t xml:space="preserve">Viljandi linnale kuuluvale hoonestatud kinnistule </w:t>
      </w:r>
      <w:r w:rsidR="397C81AE" w:rsidRPr="006460F6">
        <w:rPr>
          <w:color w:val="000000" w:themeColor="text1"/>
          <w:sz w:val="24"/>
          <w:szCs w:val="24"/>
        </w:rPr>
        <w:t>Vaksali</w:t>
      </w:r>
      <w:r w:rsidR="006460F6" w:rsidRPr="006460F6">
        <w:rPr>
          <w:color w:val="000000" w:themeColor="text1"/>
          <w:sz w:val="24"/>
          <w:szCs w:val="24"/>
        </w:rPr>
        <w:t xml:space="preserve"> </w:t>
      </w:r>
      <w:r w:rsidR="397C81AE" w:rsidRPr="006460F6">
        <w:rPr>
          <w:color w:val="000000" w:themeColor="text1"/>
          <w:sz w:val="24"/>
          <w:szCs w:val="24"/>
        </w:rPr>
        <w:t>tn</w:t>
      </w:r>
      <w:r w:rsidR="006460F6" w:rsidRPr="006460F6">
        <w:rPr>
          <w:color w:val="000000" w:themeColor="text1"/>
          <w:sz w:val="24"/>
          <w:szCs w:val="24"/>
        </w:rPr>
        <w:t xml:space="preserve"> </w:t>
      </w:r>
      <w:r w:rsidR="397C81AE" w:rsidRPr="006460F6">
        <w:rPr>
          <w:color w:val="000000" w:themeColor="text1"/>
          <w:sz w:val="24"/>
          <w:szCs w:val="24"/>
        </w:rPr>
        <w:t>4</w:t>
      </w:r>
      <w:r w:rsidR="00D44B83" w:rsidRPr="006460F6">
        <w:rPr>
          <w:sz w:val="24"/>
          <w:szCs w:val="24"/>
        </w:rPr>
        <w:t xml:space="preserve"> (kinnistusregistriosa nr</w:t>
      </w:r>
      <w:r w:rsidR="32583C8D" w:rsidRPr="006460F6">
        <w:rPr>
          <w:sz w:val="24"/>
          <w:szCs w:val="24"/>
        </w:rPr>
        <w:t xml:space="preserve"> 2980639</w:t>
      </w:r>
      <w:r w:rsidR="6EC3EDE5" w:rsidRPr="006460F6">
        <w:rPr>
          <w:sz w:val="24"/>
          <w:szCs w:val="24"/>
        </w:rPr>
        <w:t>,</w:t>
      </w:r>
      <w:r w:rsidR="00D44B83" w:rsidRPr="006460F6">
        <w:rPr>
          <w:sz w:val="24"/>
          <w:szCs w:val="24"/>
        </w:rPr>
        <w:t xml:space="preserve"> katastritunnus </w:t>
      </w:r>
      <w:r w:rsidR="100C40CE" w:rsidRPr="006460F6">
        <w:rPr>
          <w:color w:val="000000" w:themeColor="text1"/>
          <w:sz w:val="24"/>
          <w:szCs w:val="24"/>
        </w:rPr>
        <w:t>89715:002:0007</w:t>
      </w:r>
      <w:r w:rsidR="00D44B83" w:rsidRPr="006460F6">
        <w:rPr>
          <w:sz w:val="24"/>
          <w:szCs w:val="24"/>
        </w:rPr>
        <w:t xml:space="preserve">, pindala </w:t>
      </w:r>
      <w:r w:rsidR="3555F96A" w:rsidRPr="006460F6">
        <w:rPr>
          <w:sz w:val="24"/>
          <w:szCs w:val="24"/>
        </w:rPr>
        <w:t>8942 m²</w:t>
      </w:r>
      <w:r w:rsidR="00D44B83" w:rsidRPr="006460F6">
        <w:rPr>
          <w:sz w:val="24"/>
          <w:szCs w:val="24"/>
        </w:rPr>
        <w:t xml:space="preserve">, sihtotstarve ühiskondlike ehitiste maa 100%, maksustamishind </w:t>
      </w:r>
      <w:r w:rsidR="00FA6BE9" w:rsidRPr="006460F6">
        <w:rPr>
          <w:sz w:val="24"/>
          <w:szCs w:val="24"/>
        </w:rPr>
        <w:t>4020</w:t>
      </w:r>
      <w:r w:rsidR="006460F6" w:rsidRPr="006460F6">
        <w:rPr>
          <w:sz w:val="24"/>
          <w:szCs w:val="24"/>
        </w:rPr>
        <w:t xml:space="preserve"> </w:t>
      </w:r>
      <w:r w:rsidR="00D44B83" w:rsidRPr="006460F6">
        <w:rPr>
          <w:sz w:val="24"/>
          <w:szCs w:val="24"/>
        </w:rPr>
        <w:t>eurot)</w:t>
      </w:r>
      <w:r w:rsidR="008E77AD" w:rsidRPr="006460F6">
        <w:rPr>
          <w:sz w:val="24"/>
          <w:szCs w:val="24"/>
        </w:rPr>
        <w:t xml:space="preserve"> Viljandi Tennisekeskus OÜ (registrikood 11540030,Viljandi maakond, Reinu tee 18) kasuks seatud hoonestusõigust selliselt, et laiendatakse hoonestusõiguse ulatust </w:t>
      </w:r>
      <w:r w:rsidR="00C624CA" w:rsidRPr="006460F6">
        <w:rPr>
          <w:sz w:val="24"/>
          <w:szCs w:val="24"/>
        </w:rPr>
        <w:t xml:space="preserve">Kaalu tn 2/Vaksali tn 4 kinnistul </w:t>
      </w:r>
      <w:r w:rsidR="008E77AD" w:rsidRPr="006460F6">
        <w:rPr>
          <w:sz w:val="24"/>
          <w:szCs w:val="24"/>
        </w:rPr>
        <w:t xml:space="preserve">ja täiendavalt koormatakse hoonestusõigusega Kaalu 4 kinnistu </w:t>
      </w:r>
      <w:r w:rsidR="008754AE" w:rsidRPr="006460F6">
        <w:rPr>
          <w:sz w:val="24"/>
          <w:szCs w:val="24"/>
        </w:rPr>
        <w:t>eesmärgiga rajada täiendav</w:t>
      </w:r>
      <w:r w:rsidR="008754AE">
        <w:rPr>
          <w:sz w:val="24"/>
          <w:szCs w:val="24"/>
        </w:rPr>
        <w:t xml:space="preserve"> tennisehall.</w:t>
      </w:r>
    </w:p>
    <w:p w14:paraId="2E1C8AA9" w14:textId="77777777" w:rsidR="00C624CA" w:rsidRDefault="00C624CA" w:rsidP="00EA7C1B">
      <w:pPr>
        <w:jc w:val="both"/>
        <w:rPr>
          <w:sz w:val="24"/>
          <w:szCs w:val="24"/>
        </w:rPr>
      </w:pPr>
    </w:p>
    <w:p w14:paraId="2E1C8AAA" w14:textId="2B5F3E8D" w:rsidR="008E77AD" w:rsidRPr="006460F6" w:rsidRDefault="00C624CA" w:rsidP="00EA7C1B">
      <w:pPr>
        <w:jc w:val="both"/>
        <w:rPr>
          <w:sz w:val="24"/>
          <w:szCs w:val="24"/>
        </w:rPr>
      </w:pPr>
      <w:r w:rsidRPr="006460F6">
        <w:rPr>
          <w:sz w:val="24"/>
          <w:szCs w:val="24"/>
        </w:rPr>
        <w:t xml:space="preserve">2. </w:t>
      </w:r>
      <w:r w:rsidR="008E77AD" w:rsidRPr="006460F6">
        <w:rPr>
          <w:sz w:val="24"/>
          <w:szCs w:val="24"/>
        </w:rPr>
        <w:t>Täiendav hoonestusõiguse ala ulatub Kaalu tn 2/Vaksali tn 4 kinnistu osa</w:t>
      </w:r>
      <w:r w:rsidR="006460F6" w:rsidRPr="006460F6">
        <w:rPr>
          <w:sz w:val="24"/>
          <w:szCs w:val="24"/>
        </w:rPr>
        <w:t>le, mis on tähistatud otsuse</w:t>
      </w:r>
      <w:r w:rsidR="008E77AD" w:rsidRPr="006460F6">
        <w:rPr>
          <w:sz w:val="24"/>
          <w:szCs w:val="24"/>
        </w:rPr>
        <w:t xml:space="preserve"> lisaks oleval plaanil </w:t>
      </w:r>
      <w:r w:rsidR="004C5951" w:rsidRPr="006460F6">
        <w:rPr>
          <w:sz w:val="24"/>
          <w:szCs w:val="24"/>
        </w:rPr>
        <w:t>sinise</w:t>
      </w:r>
      <w:r w:rsidR="008E77AD" w:rsidRPr="006460F6">
        <w:rPr>
          <w:sz w:val="24"/>
          <w:szCs w:val="24"/>
        </w:rPr>
        <w:t xml:space="preserve"> viirutusega ja samuti Kaalu tn 4 kinnistu os</w:t>
      </w:r>
      <w:r w:rsidR="006460F6" w:rsidRPr="006460F6">
        <w:rPr>
          <w:sz w:val="24"/>
          <w:szCs w:val="24"/>
        </w:rPr>
        <w:t>ale, mis on tähistatud otsuse</w:t>
      </w:r>
      <w:r w:rsidR="008E77AD" w:rsidRPr="006460F6">
        <w:rPr>
          <w:sz w:val="24"/>
          <w:szCs w:val="24"/>
        </w:rPr>
        <w:t xml:space="preserve"> lisaks oleval plaanil </w:t>
      </w:r>
      <w:r w:rsidR="004C5951" w:rsidRPr="006460F6">
        <w:rPr>
          <w:sz w:val="24"/>
          <w:szCs w:val="24"/>
        </w:rPr>
        <w:t>sinise</w:t>
      </w:r>
      <w:r w:rsidR="008E77AD" w:rsidRPr="006460F6">
        <w:rPr>
          <w:sz w:val="24"/>
          <w:szCs w:val="24"/>
        </w:rPr>
        <w:t xml:space="preserve"> viirutusega.</w:t>
      </w:r>
    </w:p>
    <w:p w14:paraId="2E1C8AAB" w14:textId="6B121761" w:rsidR="00C624CA" w:rsidRPr="006460F6" w:rsidRDefault="00C624CA" w:rsidP="00EA7C1B">
      <w:pPr>
        <w:jc w:val="both"/>
        <w:rPr>
          <w:strike/>
          <w:sz w:val="24"/>
          <w:szCs w:val="24"/>
        </w:rPr>
      </w:pPr>
      <w:r w:rsidRPr="7D308496">
        <w:rPr>
          <w:sz w:val="24"/>
          <w:szCs w:val="24"/>
        </w:rPr>
        <w:t xml:space="preserve">Pärast Kaalu tn 2/Vaksali tn 4 kinnistu ja Kaalu tn 4 kinnistu piiride muutmist jääb täiendav hoonestusala tervikuna Kaalu tn 2/Vaksali tn 4 kinnistule </w:t>
      </w:r>
      <w:r w:rsidR="00143351" w:rsidRPr="7D308496">
        <w:rPr>
          <w:sz w:val="24"/>
          <w:szCs w:val="24"/>
        </w:rPr>
        <w:t xml:space="preserve">ja Kaalu tn 4 kinnistut </w:t>
      </w:r>
      <w:r w:rsidRPr="7D308496">
        <w:rPr>
          <w:sz w:val="24"/>
          <w:szCs w:val="24"/>
        </w:rPr>
        <w:t>hoonestusõigus</w:t>
      </w:r>
      <w:r w:rsidR="00143351" w:rsidRPr="7D308496">
        <w:rPr>
          <w:sz w:val="24"/>
          <w:szCs w:val="24"/>
        </w:rPr>
        <w:t xml:space="preserve"> koormama</w:t>
      </w:r>
      <w:r w:rsidRPr="7D308496">
        <w:rPr>
          <w:sz w:val="24"/>
          <w:szCs w:val="24"/>
        </w:rPr>
        <w:t xml:space="preserve"> ei jää.</w:t>
      </w:r>
    </w:p>
    <w:p w14:paraId="2E1C8AAF" w14:textId="77777777" w:rsidR="00C624CA" w:rsidRPr="006460F6" w:rsidRDefault="00C624CA" w:rsidP="008754AE">
      <w:pPr>
        <w:jc w:val="both"/>
        <w:rPr>
          <w:sz w:val="24"/>
          <w:szCs w:val="24"/>
        </w:rPr>
      </w:pPr>
    </w:p>
    <w:p w14:paraId="2E1C8AB0" w14:textId="59D4218F" w:rsidR="008754AE" w:rsidRPr="006460F6" w:rsidRDefault="008754AE" w:rsidP="008754AE">
      <w:pPr>
        <w:jc w:val="both"/>
        <w:rPr>
          <w:sz w:val="24"/>
          <w:szCs w:val="24"/>
        </w:rPr>
      </w:pPr>
      <w:r w:rsidRPr="006460F6">
        <w:rPr>
          <w:sz w:val="24"/>
          <w:szCs w:val="24"/>
        </w:rPr>
        <w:t xml:space="preserve">3. Hoonestusõiguse oluliseks osaks ei ole osaliselt täiendava hoonestusala alla jääv kinnistul asuva ehitise </w:t>
      </w:r>
      <w:r w:rsidR="00B175C9">
        <w:rPr>
          <w:sz w:val="24"/>
          <w:szCs w:val="24"/>
        </w:rPr>
        <w:t xml:space="preserve">Vaksali tn 4 </w:t>
      </w:r>
      <w:r w:rsidRPr="006460F6">
        <w:rPr>
          <w:sz w:val="24"/>
          <w:szCs w:val="24"/>
        </w:rPr>
        <w:t xml:space="preserve">küljes oleva spordihoone </w:t>
      </w:r>
      <w:r w:rsidR="00B175C9">
        <w:rPr>
          <w:sz w:val="24"/>
          <w:szCs w:val="24"/>
        </w:rPr>
        <w:t xml:space="preserve">maa-alune </w:t>
      </w:r>
      <w:r w:rsidRPr="006460F6">
        <w:rPr>
          <w:sz w:val="24"/>
          <w:szCs w:val="24"/>
        </w:rPr>
        <w:t>spordivahendite ruum. Hoonestusõiguse oluliseks osaks saavad ainult hoonestusõiguse alusel püstitatav</w:t>
      </w:r>
      <w:r w:rsidR="00B175C9">
        <w:rPr>
          <w:sz w:val="24"/>
          <w:szCs w:val="24"/>
        </w:rPr>
        <w:t xml:space="preserve"> tennisehalli laiendus, olemasoleva spordihoone </w:t>
      </w:r>
      <w:r w:rsidR="00B175C9" w:rsidRPr="006460F6">
        <w:rPr>
          <w:sz w:val="24"/>
          <w:szCs w:val="24"/>
        </w:rPr>
        <w:t>spordivahendite ruum</w:t>
      </w:r>
      <w:r w:rsidR="00B175C9">
        <w:rPr>
          <w:sz w:val="24"/>
          <w:szCs w:val="24"/>
        </w:rPr>
        <w:t>i peale ehitatav</w:t>
      </w:r>
      <w:r w:rsidR="00B175C9" w:rsidRPr="7D308496">
        <w:rPr>
          <w:sz w:val="24"/>
          <w:szCs w:val="24"/>
        </w:rPr>
        <w:t xml:space="preserve"> lauatennise harjutussaal</w:t>
      </w:r>
      <w:r w:rsidRPr="006460F6">
        <w:rPr>
          <w:sz w:val="24"/>
          <w:szCs w:val="24"/>
        </w:rPr>
        <w:t xml:space="preserve"> </w:t>
      </w:r>
      <w:r w:rsidR="00C410D9">
        <w:rPr>
          <w:sz w:val="24"/>
          <w:szCs w:val="24"/>
        </w:rPr>
        <w:t>ja kehtinud hoonestusõiguse alusel juba püstitatud hoone (p 5.2.2. nimetatud tennisehall)</w:t>
      </w:r>
      <w:r w:rsidRPr="006460F6">
        <w:rPr>
          <w:sz w:val="24"/>
          <w:szCs w:val="24"/>
        </w:rPr>
        <w:t>.</w:t>
      </w:r>
    </w:p>
    <w:p w14:paraId="2E1C8AB1" w14:textId="77777777" w:rsidR="00C624CA" w:rsidRPr="006460F6" w:rsidRDefault="00C624CA" w:rsidP="008754AE">
      <w:pPr>
        <w:jc w:val="both"/>
        <w:rPr>
          <w:color w:val="FF0000"/>
          <w:sz w:val="24"/>
          <w:szCs w:val="24"/>
        </w:rPr>
      </w:pPr>
    </w:p>
    <w:p w14:paraId="2E1C8AB2" w14:textId="60E5FB91" w:rsidR="008754AE" w:rsidRPr="006460F6" w:rsidRDefault="008754AE" w:rsidP="008754AE">
      <w:pPr>
        <w:jc w:val="both"/>
        <w:rPr>
          <w:sz w:val="24"/>
          <w:szCs w:val="24"/>
        </w:rPr>
      </w:pPr>
      <w:r w:rsidRPr="006460F6">
        <w:rPr>
          <w:sz w:val="24"/>
          <w:szCs w:val="24"/>
        </w:rPr>
        <w:t>4. Hoonestusõiguse l</w:t>
      </w:r>
      <w:r w:rsidR="007D6DAA" w:rsidRPr="006460F6">
        <w:rPr>
          <w:sz w:val="24"/>
          <w:szCs w:val="24"/>
        </w:rPr>
        <w:t xml:space="preserve">epingu </w:t>
      </w:r>
      <w:r w:rsidR="00C624CA" w:rsidRPr="006460F6">
        <w:rPr>
          <w:sz w:val="24"/>
          <w:szCs w:val="24"/>
        </w:rPr>
        <w:t>muutmisega</w:t>
      </w:r>
      <w:r w:rsidR="006460F6" w:rsidRPr="006460F6">
        <w:rPr>
          <w:sz w:val="24"/>
          <w:szCs w:val="24"/>
        </w:rPr>
        <w:t xml:space="preserve"> on kogu hoonestusõiguse tähtaeg 50 aastat</w:t>
      </w:r>
      <w:r w:rsidR="00C624CA" w:rsidRPr="006460F6">
        <w:rPr>
          <w:sz w:val="24"/>
          <w:szCs w:val="24"/>
        </w:rPr>
        <w:t xml:space="preserve"> </w:t>
      </w:r>
      <w:r w:rsidR="007228CF" w:rsidRPr="006460F6">
        <w:rPr>
          <w:sz w:val="24"/>
          <w:szCs w:val="24"/>
        </w:rPr>
        <w:t>hoo</w:t>
      </w:r>
      <w:r w:rsidR="006460F6" w:rsidRPr="006460F6">
        <w:rPr>
          <w:sz w:val="24"/>
          <w:szCs w:val="24"/>
        </w:rPr>
        <w:t>nestusõiguse seadmise lepingu sõlmimisest arvates.</w:t>
      </w:r>
    </w:p>
    <w:p w14:paraId="2E1C8AB3" w14:textId="77777777" w:rsidR="00C624CA" w:rsidRPr="006460F6" w:rsidRDefault="00C624CA" w:rsidP="00760033">
      <w:pPr>
        <w:jc w:val="both"/>
        <w:rPr>
          <w:sz w:val="24"/>
          <w:szCs w:val="24"/>
        </w:rPr>
      </w:pPr>
    </w:p>
    <w:p w14:paraId="2E1C8AB4" w14:textId="5712BF5E" w:rsidR="00D44B83" w:rsidRDefault="00EA7C1B" w:rsidP="00760033">
      <w:pPr>
        <w:jc w:val="both"/>
        <w:rPr>
          <w:sz w:val="24"/>
          <w:szCs w:val="24"/>
        </w:rPr>
      </w:pPr>
      <w:r w:rsidRPr="006460F6">
        <w:rPr>
          <w:sz w:val="24"/>
          <w:szCs w:val="24"/>
        </w:rPr>
        <w:t>5</w:t>
      </w:r>
      <w:r w:rsidR="00E2071D" w:rsidRPr="006460F6">
        <w:rPr>
          <w:sz w:val="24"/>
          <w:szCs w:val="24"/>
        </w:rPr>
        <w:t>. M</w:t>
      </w:r>
      <w:r w:rsidR="00D44B83" w:rsidRPr="006460F6">
        <w:rPr>
          <w:sz w:val="24"/>
          <w:szCs w:val="24"/>
        </w:rPr>
        <w:t xml:space="preserve">äärata hoonestusõiguse </w:t>
      </w:r>
      <w:r w:rsidR="004C5951" w:rsidRPr="006460F6">
        <w:rPr>
          <w:sz w:val="24"/>
          <w:szCs w:val="24"/>
        </w:rPr>
        <w:t xml:space="preserve">muutmise </w:t>
      </w:r>
      <w:r w:rsidR="00D44B83" w:rsidRPr="006460F6">
        <w:rPr>
          <w:sz w:val="24"/>
          <w:szCs w:val="24"/>
        </w:rPr>
        <w:t>tingimused alljärgnevalt:</w:t>
      </w:r>
    </w:p>
    <w:p w14:paraId="2E1C8AB5" w14:textId="77777777" w:rsidR="004C5951" w:rsidRPr="00D44B83" w:rsidRDefault="004C5951" w:rsidP="00760033">
      <w:pPr>
        <w:jc w:val="both"/>
        <w:rPr>
          <w:sz w:val="24"/>
          <w:szCs w:val="24"/>
        </w:rPr>
      </w:pPr>
    </w:p>
    <w:p w14:paraId="2E1C8AB6" w14:textId="71F0C78F" w:rsidR="00D44B83" w:rsidRPr="00D44B83" w:rsidRDefault="00EA7C1B" w:rsidP="15D834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28CF">
        <w:rPr>
          <w:sz w:val="24"/>
          <w:szCs w:val="24"/>
        </w:rPr>
        <w:t>.1</w:t>
      </w:r>
      <w:r w:rsidR="00E2071D" w:rsidRPr="15D83407">
        <w:rPr>
          <w:sz w:val="24"/>
          <w:szCs w:val="24"/>
        </w:rPr>
        <w:t>.</w:t>
      </w:r>
      <w:r w:rsidR="007228CF">
        <w:rPr>
          <w:sz w:val="24"/>
          <w:szCs w:val="24"/>
        </w:rPr>
        <w:t>Täiendav</w:t>
      </w:r>
      <w:r w:rsidR="007B4950">
        <w:rPr>
          <w:sz w:val="24"/>
          <w:szCs w:val="24"/>
        </w:rPr>
        <w:t xml:space="preserve"> h</w:t>
      </w:r>
      <w:r w:rsidR="00D44B83" w:rsidRPr="15D83407">
        <w:rPr>
          <w:sz w:val="24"/>
          <w:szCs w:val="24"/>
        </w:rPr>
        <w:t>oonest</w:t>
      </w:r>
      <w:r w:rsidR="006C0D1B" w:rsidRPr="15D83407">
        <w:rPr>
          <w:sz w:val="24"/>
          <w:szCs w:val="24"/>
        </w:rPr>
        <w:t xml:space="preserve">usõigus ulatub </w:t>
      </w:r>
      <w:r w:rsidR="3DCC8070" w:rsidRPr="15D83407">
        <w:rPr>
          <w:color w:val="000000" w:themeColor="text1"/>
          <w:sz w:val="24"/>
          <w:szCs w:val="24"/>
        </w:rPr>
        <w:t>kinnisasjale Kaalu tn 2 // Vaksali tn 4</w:t>
      </w:r>
      <w:r w:rsidR="3DCC8070" w:rsidRPr="15D83407">
        <w:rPr>
          <w:sz w:val="24"/>
          <w:szCs w:val="24"/>
        </w:rPr>
        <w:t xml:space="preserve"> ja osale kinnisasjast Kaalu tn 4</w:t>
      </w:r>
      <w:r w:rsidR="006460F6">
        <w:rPr>
          <w:sz w:val="24"/>
          <w:szCs w:val="24"/>
        </w:rPr>
        <w:t xml:space="preserve"> </w:t>
      </w:r>
      <w:r w:rsidR="00D44B83" w:rsidRPr="15D83407">
        <w:rPr>
          <w:sz w:val="24"/>
          <w:szCs w:val="24"/>
        </w:rPr>
        <w:t xml:space="preserve">ning </w:t>
      </w:r>
      <w:r w:rsidR="00422CAB">
        <w:rPr>
          <w:sz w:val="24"/>
          <w:szCs w:val="24"/>
        </w:rPr>
        <w:t xml:space="preserve">täiendava </w:t>
      </w:r>
      <w:r w:rsidR="15114A47" w:rsidRPr="15D83407">
        <w:rPr>
          <w:sz w:val="24"/>
          <w:szCs w:val="24"/>
        </w:rPr>
        <w:t xml:space="preserve">hoonestusõiguse maa-ala </w:t>
      </w:r>
      <w:r w:rsidR="00D44B83" w:rsidRPr="15D83407">
        <w:rPr>
          <w:sz w:val="24"/>
          <w:szCs w:val="24"/>
        </w:rPr>
        <w:t>on tä</w:t>
      </w:r>
      <w:r w:rsidR="006C0D1B" w:rsidRPr="15D83407">
        <w:rPr>
          <w:sz w:val="24"/>
          <w:szCs w:val="24"/>
        </w:rPr>
        <w:t>histatud otsuse lisas oleval skeemi</w:t>
      </w:r>
      <w:r w:rsidR="00D44B83" w:rsidRPr="15D83407">
        <w:rPr>
          <w:sz w:val="24"/>
          <w:szCs w:val="24"/>
        </w:rPr>
        <w:t>l</w:t>
      </w:r>
      <w:r w:rsidR="006460F6">
        <w:rPr>
          <w:sz w:val="24"/>
          <w:szCs w:val="24"/>
        </w:rPr>
        <w:t xml:space="preserve"> </w:t>
      </w:r>
      <w:r w:rsidR="0FABE0F6" w:rsidRPr="15D83407">
        <w:rPr>
          <w:sz w:val="24"/>
          <w:szCs w:val="24"/>
        </w:rPr>
        <w:t>sini</w:t>
      </w:r>
      <w:r w:rsidR="2E7C1C4D" w:rsidRPr="15D83407">
        <w:rPr>
          <w:sz w:val="24"/>
          <w:szCs w:val="24"/>
        </w:rPr>
        <w:t>se viirutatud alana</w:t>
      </w:r>
      <w:r w:rsidR="22486935" w:rsidRPr="15D83407">
        <w:rPr>
          <w:sz w:val="24"/>
          <w:szCs w:val="24"/>
        </w:rPr>
        <w:t>.</w:t>
      </w:r>
    </w:p>
    <w:p w14:paraId="2E1C8AB7" w14:textId="77777777" w:rsidR="004C5951" w:rsidRDefault="004C5951" w:rsidP="15D83407">
      <w:pPr>
        <w:jc w:val="both"/>
        <w:rPr>
          <w:sz w:val="24"/>
          <w:szCs w:val="24"/>
        </w:rPr>
      </w:pPr>
    </w:p>
    <w:p w14:paraId="2E1C8AB8" w14:textId="3ADAA873" w:rsidR="006C0D1B" w:rsidRDefault="00EA7C1B" w:rsidP="15D834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28CF">
        <w:rPr>
          <w:sz w:val="24"/>
          <w:szCs w:val="24"/>
        </w:rPr>
        <w:t>.2</w:t>
      </w:r>
      <w:r w:rsidR="57553137" w:rsidRPr="15D83407">
        <w:rPr>
          <w:sz w:val="24"/>
          <w:szCs w:val="24"/>
        </w:rPr>
        <w:t>.</w:t>
      </w:r>
      <w:r w:rsidR="006460F6">
        <w:rPr>
          <w:sz w:val="24"/>
          <w:szCs w:val="24"/>
        </w:rPr>
        <w:t xml:space="preserve"> K</w:t>
      </w:r>
      <w:r w:rsidR="006C0D1B" w:rsidRPr="15D83407">
        <w:rPr>
          <w:sz w:val="24"/>
          <w:szCs w:val="24"/>
        </w:rPr>
        <w:t>innisasjal</w:t>
      </w:r>
      <w:r w:rsidR="00D44B83" w:rsidRPr="15D83407">
        <w:rPr>
          <w:sz w:val="24"/>
          <w:szCs w:val="24"/>
        </w:rPr>
        <w:t xml:space="preserve"> asuv</w:t>
      </w:r>
      <w:r w:rsidR="006C0D1B" w:rsidRPr="15D83407">
        <w:rPr>
          <w:sz w:val="24"/>
          <w:szCs w:val="24"/>
        </w:rPr>
        <w:t>ad</w:t>
      </w:r>
      <w:r w:rsidR="006460F6">
        <w:rPr>
          <w:sz w:val="24"/>
          <w:szCs w:val="24"/>
        </w:rPr>
        <w:t xml:space="preserve"> </w:t>
      </w:r>
      <w:r w:rsidR="799DADE5" w:rsidRPr="15D83407">
        <w:rPr>
          <w:sz w:val="24"/>
          <w:szCs w:val="24"/>
        </w:rPr>
        <w:t xml:space="preserve">järgmised </w:t>
      </w:r>
      <w:r w:rsidR="00D44B83" w:rsidRPr="15D83407">
        <w:rPr>
          <w:sz w:val="24"/>
          <w:szCs w:val="24"/>
        </w:rPr>
        <w:t>hoone</w:t>
      </w:r>
      <w:r w:rsidR="006C0D1B" w:rsidRPr="15D83407">
        <w:rPr>
          <w:sz w:val="24"/>
          <w:szCs w:val="24"/>
        </w:rPr>
        <w:t>d</w:t>
      </w:r>
      <w:r w:rsidR="524E25DA" w:rsidRPr="15D83407">
        <w:rPr>
          <w:sz w:val="24"/>
          <w:szCs w:val="24"/>
        </w:rPr>
        <w:t>:</w:t>
      </w:r>
    </w:p>
    <w:p w14:paraId="2E1C8ABA" w14:textId="77777777" w:rsidR="006C0D1B" w:rsidRDefault="00EA7C1B" w:rsidP="15D834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28CF">
        <w:rPr>
          <w:sz w:val="24"/>
          <w:szCs w:val="24"/>
        </w:rPr>
        <w:t>.2</w:t>
      </w:r>
      <w:r w:rsidR="524E25DA" w:rsidRPr="0CB9A170">
        <w:rPr>
          <w:sz w:val="24"/>
          <w:szCs w:val="24"/>
        </w:rPr>
        <w:t xml:space="preserve">.1. </w:t>
      </w:r>
      <w:r w:rsidR="618FEABB" w:rsidRPr="0CB9A170">
        <w:rPr>
          <w:sz w:val="24"/>
          <w:szCs w:val="24"/>
        </w:rPr>
        <w:t xml:space="preserve">Spordihoone, </w:t>
      </w:r>
      <w:r w:rsidR="5C1C4F23" w:rsidRPr="0CB9A170">
        <w:rPr>
          <w:sz w:val="24"/>
          <w:szCs w:val="24"/>
        </w:rPr>
        <w:t xml:space="preserve">aadress Vaksali tn 4, </w:t>
      </w:r>
      <w:r w:rsidR="618FEABB" w:rsidRPr="0CB9A170">
        <w:rPr>
          <w:sz w:val="24"/>
          <w:szCs w:val="24"/>
        </w:rPr>
        <w:t>ehitisregistri kood 112016921;</w:t>
      </w:r>
    </w:p>
    <w:p w14:paraId="2E1C8ABC" w14:textId="77777777" w:rsidR="5639EAE1" w:rsidRDefault="00EA7C1B" w:rsidP="15D83407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28CF">
        <w:rPr>
          <w:sz w:val="24"/>
          <w:szCs w:val="24"/>
        </w:rPr>
        <w:t>.2</w:t>
      </w:r>
      <w:r w:rsidR="5639EAE1" w:rsidRPr="0CB9A170">
        <w:rPr>
          <w:sz w:val="24"/>
          <w:szCs w:val="24"/>
        </w:rPr>
        <w:t>.2. Tennisehall, aadress Kaalu tn 2, ehitisregistri kood 120577209.</w:t>
      </w:r>
    </w:p>
    <w:p w14:paraId="2E1C8ABD" w14:textId="77777777" w:rsidR="004C5951" w:rsidRDefault="004C5951" w:rsidP="15D83407">
      <w:pPr>
        <w:jc w:val="both"/>
        <w:rPr>
          <w:sz w:val="24"/>
          <w:szCs w:val="24"/>
        </w:rPr>
      </w:pPr>
    </w:p>
    <w:p w14:paraId="2E1C8ABE" w14:textId="56E237A9" w:rsidR="00FF1D92" w:rsidRDefault="00EA7C1B" w:rsidP="15D83407">
      <w:pPr>
        <w:jc w:val="both"/>
        <w:rPr>
          <w:sz w:val="24"/>
          <w:szCs w:val="24"/>
        </w:rPr>
      </w:pPr>
      <w:r w:rsidRPr="62901D29">
        <w:rPr>
          <w:sz w:val="24"/>
          <w:szCs w:val="24"/>
        </w:rPr>
        <w:t>5</w:t>
      </w:r>
      <w:r w:rsidR="007228CF" w:rsidRPr="62901D29">
        <w:rPr>
          <w:sz w:val="24"/>
          <w:szCs w:val="24"/>
        </w:rPr>
        <w:t>.3</w:t>
      </w:r>
      <w:r w:rsidR="00E2071D" w:rsidRPr="62901D29">
        <w:rPr>
          <w:sz w:val="24"/>
          <w:szCs w:val="24"/>
        </w:rPr>
        <w:t xml:space="preserve">. </w:t>
      </w:r>
      <w:r w:rsidR="638E3C75" w:rsidRPr="62901D29">
        <w:rPr>
          <w:sz w:val="24"/>
          <w:szCs w:val="24"/>
        </w:rPr>
        <w:t>K</w:t>
      </w:r>
      <w:r w:rsidR="3C8851C4" w:rsidRPr="62901D29">
        <w:rPr>
          <w:sz w:val="24"/>
          <w:szCs w:val="24"/>
        </w:rPr>
        <w:t xml:space="preserve">innistu kohta on </w:t>
      </w:r>
      <w:r w:rsidR="573C55D6" w:rsidRPr="62901D29">
        <w:rPr>
          <w:sz w:val="24"/>
          <w:szCs w:val="24"/>
        </w:rPr>
        <w:t xml:space="preserve">Viljandi Linnavalitsuse 30.09.2019 korraldusega nr 465 kehtestatud </w:t>
      </w:r>
      <w:r w:rsidR="687DA5EB" w:rsidRPr="62901D29">
        <w:rPr>
          <w:sz w:val="24"/>
          <w:szCs w:val="24"/>
        </w:rPr>
        <w:t>“</w:t>
      </w:r>
      <w:r w:rsidR="3C8851C4" w:rsidRPr="62901D29">
        <w:rPr>
          <w:sz w:val="24"/>
          <w:szCs w:val="24"/>
        </w:rPr>
        <w:t xml:space="preserve">Kvartali nr 140 </w:t>
      </w:r>
      <w:proofErr w:type="spellStart"/>
      <w:r w:rsidR="3C8851C4" w:rsidRPr="62901D29">
        <w:rPr>
          <w:sz w:val="24"/>
          <w:szCs w:val="24"/>
        </w:rPr>
        <w:t>osa-ala</w:t>
      </w:r>
      <w:proofErr w:type="spellEnd"/>
      <w:r w:rsidR="3C8851C4" w:rsidRPr="62901D29">
        <w:rPr>
          <w:sz w:val="24"/>
          <w:szCs w:val="24"/>
        </w:rPr>
        <w:t xml:space="preserve"> detailplaneering</w:t>
      </w:r>
      <w:r w:rsidR="27C7B3C9" w:rsidRPr="62901D29">
        <w:rPr>
          <w:sz w:val="24"/>
          <w:szCs w:val="24"/>
        </w:rPr>
        <w:t>”</w:t>
      </w:r>
      <w:r w:rsidR="773647C1" w:rsidRPr="62901D29">
        <w:rPr>
          <w:sz w:val="24"/>
          <w:szCs w:val="24"/>
        </w:rPr>
        <w:t xml:space="preserve">, </w:t>
      </w:r>
      <w:r w:rsidR="27C7B3C9" w:rsidRPr="62901D29">
        <w:rPr>
          <w:sz w:val="24"/>
          <w:szCs w:val="24"/>
        </w:rPr>
        <w:t xml:space="preserve">Viljandi linna detailplaneeringute registri nr 2017-007, registri link </w:t>
      </w:r>
      <w:hyperlink r:id="rId7" w:anchor="/planeeringud/planeeringud/642">
        <w:r w:rsidR="27C7B3C9" w:rsidRPr="62901D29">
          <w:rPr>
            <w:rStyle w:val="Hperlink"/>
            <w:sz w:val="24"/>
            <w:szCs w:val="24"/>
          </w:rPr>
          <w:t>https://service.eomap.ee/viljandilinn/#/planeeringud/planeeringud/642</w:t>
        </w:r>
      </w:hyperlink>
      <w:r w:rsidR="27C7B3C9" w:rsidRPr="62901D29">
        <w:rPr>
          <w:sz w:val="24"/>
          <w:szCs w:val="24"/>
        </w:rPr>
        <w:t>.</w:t>
      </w:r>
      <w:r w:rsidR="46541D0A" w:rsidRPr="62901D29">
        <w:rPr>
          <w:sz w:val="24"/>
          <w:szCs w:val="24"/>
        </w:rPr>
        <w:t xml:space="preserve"> </w:t>
      </w:r>
      <w:r w:rsidR="4A1B02C6" w:rsidRPr="62901D29">
        <w:rPr>
          <w:sz w:val="24"/>
          <w:szCs w:val="24"/>
        </w:rPr>
        <w:t>Kehtiv detailplaneering n</w:t>
      </w:r>
      <w:r w:rsidR="00FF1D92" w:rsidRPr="62901D29">
        <w:rPr>
          <w:sz w:val="24"/>
          <w:szCs w:val="24"/>
        </w:rPr>
        <w:t xml:space="preserve">äeb ette </w:t>
      </w:r>
      <w:r w:rsidR="007B7461" w:rsidRPr="62901D29">
        <w:rPr>
          <w:sz w:val="24"/>
          <w:szCs w:val="24"/>
        </w:rPr>
        <w:t>kinnisasja Kaalu tn 2 // Vaksali tn 4 ja kinnisasja Kaalu tn 4</w:t>
      </w:r>
      <w:r w:rsidR="4502BDD4" w:rsidRPr="62901D29">
        <w:rPr>
          <w:sz w:val="24"/>
          <w:szCs w:val="24"/>
        </w:rPr>
        <w:t xml:space="preserve"> osa</w:t>
      </w:r>
      <w:r w:rsidR="6275500D" w:rsidRPr="62901D29">
        <w:rPr>
          <w:sz w:val="24"/>
          <w:szCs w:val="24"/>
        </w:rPr>
        <w:t xml:space="preserve"> </w:t>
      </w:r>
      <w:r w:rsidR="00FF1D92" w:rsidRPr="62901D29">
        <w:rPr>
          <w:sz w:val="24"/>
          <w:szCs w:val="24"/>
        </w:rPr>
        <w:t>liitmise</w:t>
      </w:r>
      <w:r w:rsidR="6C2E06B2" w:rsidRPr="62901D29">
        <w:rPr>
          <w:sz w:val="24"/>
          <w:szCs w:val="24"/>
        </w:rPr>
        <w:t xml:space="preserve"> ja </w:t>
      </w:r>
      <w:r w:rsidR="4B695438" w:rsidRPr="62901D29">
        <w:rPr>
          <w:sz w:val="24"/>
          <w:szCs w:val="24"/>
        </w:rPr>
        <w:t xml:space="preserve">tulevase </w:t>
      </w:r>
      <w:r w:rsidR="4E1F89D5" w:rsidRPr="62901D29">
        <w:rPr>
          <w:sz w:val="24"/>
          <w:szCs w:val="24"/>
        </w:rPr>
        <w:t>kinnisasja tekkimise</w:t>
      </w:r>
      <w:r w:rsidR="6080C4F2" w:rsidRPr="62901D29">
        <w:rPr>
          <w:sz w:val="24"/>
          <w:szCs w:val="24"/>
        </w:rPr>
        <w:t xml:space="preserve">, nagu on kirjeldatud </w:t>
      </w:r>
      <w:r w:rsidR="3584E7F6" w:rsidRPr="62901D29">
        <w:rPr>
          <w:sz w:val="24"/>
          <w:szCs w:val="24"/>
        </w:rPr>
        <w:t>punktis 1</w:t>
      </w:r>
      <w:r w:rsidR="4E1F89D5" w:rsidRPr="62901D29">
        <w:rPr>
          <w:sz w:val="24"/>
          <w:szCs w:val="24"/>
        </w:rPr>
        <w:t xml:space="preserve">. </w:t>
      </w:r>
      <w:r w:rsidR="55E7E3AF" w:rsidRPr="62901D29">
        <w:rPr>
          <w:sz w:val="24"/>
          <w:szCs w:val="24"/>
        </w:rPr>
        <w:t>Planeeringus sisalduva krundijaotuse muutmise</w:t>
      </w:r>
      <w:r w:rsidR="00E2071D" w:rsidRPr="62901D29">
        <w:rPr>
          <w:sz w:val="24"/>
          <w:szCs w:val="24"/>
        </w:rPr>
        <w:t xml:space="preserve"> viib läbi</w:t>
      </w:r>
      <w:r w:rsidR="1AE90F38" w:rsidRPr="62901D29">
        <w:rPr>
          <w:sz w:val="24"/>
          <w:szCs w:val="24"/>
        </w:rPr>
        <w:t xml:space="preserve"> Viljandi</w:t>
      </w:r>
      <w:r w:rsidR="00E2071D" w:rsidRPr="62901D29">
        <w:rPr>
          <w:sz w:val="24"/>
          <w:szCs w:val="24"/>
        </w:rPr>
        <w:t xml:space="preserve"> linn.</w:t>
      </w:r>
    </w:p>
    <w:p w14:paraId="42CD4DCD" w14:textId="77777777" w:rsidR="00422CAB" w:rsidRDefault="00422CAB" w:rsidP="7D308496">
      <w:pPr>
        <w:jc w:val="both"/>
        <w:rPr>
          <w:sz w:val="24"/>
          <w:szCs w:val="24"/>
        </w:rPr>
      </w:pPr>
    </w:p>
    <w:p w14:paraId="2A822768" w14:textId="0E5DA93D" w:rsidR="007228CF" w:rsidRPr="0089395B" w:rsidRDefault="00EA7C1B" w:rsidP="7D308496">
      <w:pPr>
        <w:jc w:val="both"/>
        <w:rPr>
          <w:sz w:val="24"/>
          <w:szCs w:val="24"/>
        </w:rPr>
      </w:pPr>
      <w:r w:rsidRPr="7D308496">
        <w:rPr>
          <w:sz w:val="24"/>
          <w:szCs w:val="24"/>
        </w:rPr>
        <w:t>5</w:t>
      </w:r>
      <w:r w:rsidR="007228CF" w:rsidRPr="7D308496">
        <w:rPr>
          <w:sz w:val="24"/>
          <w:szCs w:val="24"/>
        </w:rPr>
        <w:t>.4</w:t>
      </w:r>
      <w:r w:rsidR="003A128B" w:rsidRPr="7D308496">
        <w:rPr>
          <w:sz w:val="24"/>
          <w:szCs w:val="24"/>
        </w:rPr>
        <w:t xml:space="preserve">. </w:t>
      </w:r>
      <w:proofErr w:type="spellStart"/>
      <w:r w:rsidR="007228CF" w:rsidRPr="7D308496">
        <w:rPr>
          <w:sz w:val="24"/>
          <w:szCs w:val="24"/>
        </w:rPr>
        <w:t>Hoonestaja</w:t>
      </w:r>
      <w:proofErr w:type="spellEnd"/>
      <w:r w:rsidR="007228CF" w:rsidRPr="7D308496">
        <w:rPr>
          <w:sz w:val="24"/>
          <w:szCs w:val="24"/>
        </w:rPr>
        <w:t xml:space="preserve"> on kohustatud hoonestama hoonestusõigusega koormatava täiendava hoonestusala</w:t>
      </w:r>
      <w:r w:rsidR="00C410D9" w:rsidRPr="7D308496">
        <w:rPr>
          <w:sz w:val="24"/>
          <w:szCs w:val="24"/>
        </w:rPr>
        <w:t xml:space="preserve"> olemasoleva</w:t>
      </w:r>
      <w:r w:rsidR="007228CF" w:rsidRPr="7D308496">
        <w:rPr>
          <w:sz w:val="24"/>
          <w:szCs w:val="24"/>
        </w:rPr>
        <w:t xml:space="preserve"> tennisehalli</w:t>
      </w:r>
      <w:r w:rsidR="00C410D9" w:rsidRPr="7D308496">
        <w:rPr>
          <w:sz w:val="24"/>
          <w:szCs w:val="24"/>
        </w:rPr>
        <w:t xml:space="preserve"> laiendusega</w:t>
      </w:r>
      <w:r w:rsidR="0089395B" w:rsidRPr="7D308496">
        <w:rPr>
          <w:sz w:val="24"/>
          <w:szCs w:val="24"/>
        </w:rPr>
        <w:t xml:space="preserve">, millele rajatakse üks tennise </w:t>
      </w:r>
      <w:proofErr w:type="spellStart"/>
      <w:r w:rsidR="0089395B" w:rsidRPr="7D308496">
        <w:rPr>
          <w:sz w:val="24"/>
          <w:szCs w:val="24"/>
        </w:rPr>
        <w:t>siseväljak</w:t>
      </w:r>
      <w:proofErr w:type="spellEnd"/>
      <w:r w:rsidR="0089395B" w:rsidRPr="7D308496">
        <w:rPr>
          <w:sz w:val="24"/>
          <w:szCs w:val="24"/>
        </w:rPr>
        <w:t xml:space="preserve"> ja jõusaali ala ning nende teenindamiseks vajaminevad ruumid. </w:t>
      </w:r>
      <w:r w:rsidR="00422CAB">
        <w:rPr>
          <w:sz w:val="24"/>
          <w:szCs w:val="24"/>
        </w:rPr>
        <w:t>Otsuse l</w:t>
      </w:r>
      <w:r w:rsidR="0089395B" w:rsidRPr="7D308496">
        <w:rPr>
          <w:sz w:val="24"/>
          <w:szCs w:val="24"/>
        </w:rPr>
        <w:t xml:space="preserve">isas rohelisega viirutatud alale projekteerib ja rajab </w:t>
      </w:r>
      <w:proofErr w:type="spellStart"/>
      <w:r w:rsidR="0089395B" w:rsidRPr="7D308496">
        <w:rPr>
          <w:sz w:val="24"/>
          <w:szCs w:val="24"/>
        </w:rPr>
        <w:t>hoonestaja</w:t>
      </w:r>
      <w:proofErr w:type="spellEnd"/>
      <w:r w:rsidR="0089395B" w:rsidRPr="7D308496">
        <w:rPr>
          <w:sz w:val="24"/>
          <w:szCs w:val="24"/>
        </w:rPr>
        <w:t xml:space="preserve"> lauatennise harjutussaali orienteeruvate mõõtemetega 5x 36 m (180m</w:t>
      </w:r>
      <w:r w:rsidR="0089395B" w:rsidRPr="7D308496">
        <w:rPr>
          <w:sz w:val="24"/>
          <w:szCs w:val="24"/>
          <w:vertAlign w:val="superscript"/>
        </w:rPr>
        <w:t>2</w:t>
      </w:r>
      <w:r w:rsidR="0089395B" w:rsidRPr="7D308496">
        <w:rPr>
          <w:sz w:val="24"/>
          <w:szCs w:val="24"/>
        </w:rPr>
        <w:t>).</w:t>
      </w:r>
      <w:r w:rsidR="2FE02BC4" w:rsidRPr="7D308496">
        <w:rPr>
          <w:sz w:val="24"/>
          <w:szCs w:val="24"/>
        </w:rPr>
        <w:t xml:space="preserve"> </w:t>
      </w:r>
    </w:p>
    <w:p w14:paraId="2E1C8AC3" w14:textId="590B4E0A" w:rsidR="007228CF" w:rsidRPr="0089395B" w:rsidRDefault="2FE02BC4" w:rsidP="00760033">
      <w:pPr>
        <w:jc w:val="both"/>
        <w:rPr>
          <w:sz w:val="24"/>
          <w:szCs w:val="24"/>
        </w:rPr>
      </w:pPr>
      <w:proofErr w:type="spellStart"/>
      <w:r w:rsidRPr="7D308496">
        <w:rPr>
          <w:sz w:val="24"/>
          <w:szCs w:val="24"/>
        </w:rPr>
        <w:t>Hoonestaja</w:t>
      </w:r>
      <w:proofErr w:type="spellEnd"/>
      <w:r w:rsidRPr="7D308496">
        <w:rPr>
          <w:sz w:val="24"/>
          <w:szCs w:val="24"/>
        </w:rPr>
        <w:t xml:space="preserve"> kohustub:</w:t>
      </w:r>
    </w:p>
    <w:p w14:paraId="2E1C8AC5" w14:textId="76B96413" w:rsidR="00D44B83" w:rsidRPr="00A47A24" w:rsidRDefault="00EA7C1B" w:rsidP="25FBE7BE">
      <w:pPr>
        <w:jc w:val="both"/>
        <w:rPr>
          <w:sz w:val="24"/>
          <w:szCs w:val="24"/>
        </w:rPr>
      </w:pPr>
      <w:r w:rsidRPr="7D308496">
        <w:rPr>
          <w:sz w:val="24"/>
          <w:szCs w:val="24"/>
        </w:rPr>
        <w:t>5</w:t>
      </w:r>
      <w:r w:rsidR="007228CF" w:rsidRPr="7D308496">
        <w:rPr>
          <w:sz w:val="24"/>
          <w:szCs w:val="24"/>
        </w:rPr>
        <w:t>.4.</w:t>
      </w:r>
      <w:r w:rsidR="13D9D465" w:rsidRPr="7D308496">
        <w:rPr>
          <w:sz w:val="24"/>
          <w:szCs w:val="24"/>
        </w:rPr>
        <w:t>1</w:t>
      </w:r>
      <w:r w:rsidR="17C129AB" w:rsidRPr="7D308496">
        <w:rPr>
          <w:sz w:val="24"/>
          <w:szCs w:val="24"/>
        </w:rPr>
        <w:t xml:space="preserve">. </w:t>
      </w:r>
      <w:r w:rsidR="60EB7E9D" w:rsidRPr="7D308496">
        <w:rPr>
          <w:sz w:val="24"/>
          <w:szCs w:val="24"/>
        </w:rPr>
        <w:t xml:space="preserve">kooskõlas </w:t>
      </w:r>
      <w:r w:rsidR="60EB7E9D" w:rsidRPr="00A47A24">
        <w:rPr>
          <w:sz w:val="24"/>
          <w:szCs w:val="24"/>
        </w:rPr>
        <w:t xml:space="preserve">punktis 5.3. toodud kehtestatud detailplaneeringuga ja käesolevale otsusele lisatud skeemiga </w:t>
      </w:r>
      <w:r w:rsidR="50B91E4B" w:rsidRPr="00A47A24">
        <w:rPr>
          <w:sz w:val="24"/>
          <w:szCs w:val="24"/>
        </w:rPr>
        <w:t>tellima</w:t>
      </w:r>
      <w:r w:rsidR="17C129AB" w:rsidRPr="00A47A24">
        <w:rPr>
          <w:sz w:val="24"/>
          <w:szCs w:val="24"/>
        </w:rPr>
        <w:t xml:space="preserve"> </w:t>
      </w:r>
      <w:r w:rsidR="00A260FA" w:rsidRPr="00A47A24">
        <w:rPr>
          <w:sz w:val="24"/>
          <w:szCs w:val="24"/>
        </w:rPr>
        <w:t xml:space="preserve">vabalt valitud arhitektilt tennisehalli laienduse </w:t>
      </w:r>
      <w:r w:rsidR="17C129AB" w:rsidRPr="00A47A24">
        <w:rPr>
          <w:sz w:val="24"/>
          <w:szCs w:val="24"/>
        </w:rPr>
        <w:t>ehitusprojekti</w:t>
      </w:r>
      <w:r w:rsidR="725E0A3F" w:rsidRPr="00A47A24">
        <w:rPr>
          <w:sz w:val="24"/>
          <w:szCs w:val="24"/>
        </w:rPr>
        <w:t xml:space="preserve"> ja</w:t>
      </w:r>
      <w:r w:rsidR="17C129AB" w:rsidRPr="00A47A24">
        <w:rPr>
          <w:sz w:val="24"/>
          <w:szCs w:val="24"/>
        </w:rPr>
        <w:t xml:space="preserve"> taotlema ehitusloa hiljemalt </w:t>
      </w:r>
      <w:r w:rsidR="000433C2" w:rsidRPr="00A47A24">
        <w:rPr>
          <w:sz w:val="24"/>
          <w:szCs w:val="24"/>
        </w:rPr>
        <w:t>ühe</w:t>
      </w:r>
      <w:r w:rsidR="17C129AB" w:rsidRPr="00A47A24">
        <w:rPr>
          <w:sz w:val="24"/>
          <w:szCs w:val="24"/>
        </w:rPr>
        <w:t xml:space="preserve"> aasta joo</w:t>
      </w:r>
      <w:r w:rsidR="2A62819B" w:rsidRPr="00A47A24">
        <w:rPr>
          <w:sz w:val="24"/>
          <w:szCs w:val="24"/>
        </w:rPr>
        <w:t>ks</w:t>
      </w:r>
      <w:r w:rsidR="002F526B">
        <w:rPr>
          <w:sz w:val="24"/>
          <w:szCs w:val="24"/>
        </w:rPr>
        <w:t xml:space="preserve">ul hoonestusõiguse </w:t>
      </w:r>
      <w:r w:rsidR="004C5951" w:rsidRPr="00A47A24">
        <w:rPr>
          <w:sz w:val="24"/>
          <w:szCs w:val="24"/>
        </w:rPr>
        <w:t xml:space="preserve">muutmise </w:t>
      </w:r>
      <w:r w:rsidR="17C129AB" w:rsidRPr="00A47A24">
        <w:rPr>
          <w:sz w:val="24"/>
          <w:szCs w:val="24"/>
        </w:rPr>
        <w:t xml:space="preserve">lepingu sõlmimisest ning ehitama </w:t>
      </w:r>
      <w:r w:rsidR="004C5951" w:rsidRPr="00A47A24">
        <w:rPr>
          <w:sz w:val="24"/>
          <w:szCs w:val="24"/>
        </w:rPr>
        <w:t xml:space="preserve">täiendavale </w:t>
      </w:r>
      <w:r w:rsidR="17C129AB" w:rsidRPr="00A47A24">
        <w:rPr>
          <w:sz w:val="24"/>
          <w:szCs w:val="24"/>
        </w:rPr>
        <w:t>hoonestusõiguse alale ehitised ja neid teenindavad võrgud ning rajatised ning vormistama ehitise ja rajatiste kasutusload hiljemalt kolme aasta jook</w:t>
      </w:r>
      <w:r w:rsidR="00CF3D64" w:rsidRPr="00A47A24">
        <w:rPr>
          <w:sz w:val="24"/>
          <w:szCs w:val="24"/>
        </w:rPr>
        <w:t>sul alates ehitusloa saamisest</w:t>
      </w:r>
      <w:r w:rsidR="00282C7C" w:rsidRPr="00A47A24">
        <w:rPr>
          <w:sz w:val="24"/>
          <w:szCs w:val="24"/>
        </w:rPr>
        <w:t>;</w:t>
      </w:r>
    </w:p>
    <w:p w14:paraId="2E1C8AC7" w14:textId="7C5257CA" w:rsidR="00D44B83" w:rsidRPr="00A47A24" w:rsidRDefault="007228CF" w:rsidP="15D83407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lastRenderedPageBreak/>
        <w:t>5.4</w:t>
      </w:r>
      <w:r w:rsidR="00FF1D92" w:rsidRPr="00A47A24">
        <w:rPr>
          <w:sz w:val="24"/>
          <w:szCs w:val="24"/>
        </w:rPr>
        <w:t>.</w:t>
      </w:r>
      <w:r w:rsidRPr="00A47A24">
        <w:rPr>
          <w:sz w:val="24"/>
          <w:szCs w:val="24"/>
        </w:rPr>
        <w:t>2</w:t>
      </w:r>
      <w:r w:rsidR="73D93484" w:rsidRPr="00A47A24">
        <w:rPr>
          <w:sz w:val="24"/>
          <w:szCs w:val="24"/>
        </w:rPr>
        <w:t>.</w:t>
      </w:r>
      <w:r w:rsidR="5076E284" w:rsidRPr="00A47A24">
        <w:rPr>
          <w:sz w:val="24"/>
          <w:szCs w:val="24"/>
        </w:rPr>
        <w:t xml:space="preserve"> </w:t>
      </w:r>
      <w:r w:rsidR="15E61071" w:rsidRPr="00A47A24">
        <w:rPr>
          <w:sz w:val="24"/>
          <w:szCs w:val="24"/>
        </w:rPr>
        <w:t>koosk</w:t>
      </w:r>
      <w:r w:rsidRPr="00A47A24">
        <w:rPr>
          <w:sz w:val="24"/>
          <w:szCs w:val="24"/>
        </w:rPr>
        <w:t xml:space="preserve">õlas </w:t>
      </w:r>
      <w:r w:rsidR="29EC8893" w:rsidRPr="00A47A24">
        <w:rPr>
          <w:sz w:val="24"/>
          <w:szCs w:val="24"/>
        </w:rPr>
        <w:t>koostatava eh</w:t>
      </w:r>
      <w:r w:rsidR="425EEE47" w:rsidRPr="00A47A24">
        <w:rPr>
          <w:sz w:val="24"/>
          <w:szCs w:val="24"/>
        </w:rPr>
        <w:t>i</w:t>
      </w:r>
      <w:r w:rsidR="29EC8893" w:rsidRPr="00A47A24">
        <w:rPr>
          <w:sz w:val="24"/>
          <w:szCs w:val="24"/>
        </w:rPr>
        <w:t>tusprojektiga</w:t>
      </w:r>
      <w:r w:rsidR="004C5951" w:rsidRPr="00A47A24">
        <w:rPr>
          <w:sz w:val="24"/>
          <w:szCs w:val="24"/>
        </w:rPr>
        <w:t xml:space="preserve"> </w:t>
      </w:r>
      <w:r w:rsidR="00FF1D92" w:rsidRPr="00A47A24">
        <w:rPr>
          <w:sz w:val="24"/>
          <w:szCs w:val="24"/>
        </w:rPr>
        <w:t xml:space="preserve">hoonestama </w:t>
      </w:r>
      <w:r w:rsidR="004C5951" w:rsidRPr="00A47A24">
        <w:rPr>
          <w:sz w:val="24"/>
          <w:szCs w:val="24"/>
        </w:rPr>
        <w:t xml:space="preserve">täiendava hoonestusala </w:t>
      </w:r>
      <w:r w:rsidR="2B2B9142" w:rsidRPr="00A47A24">
        <w:rPr>
          <w:sz w:val="24"/>
          <w:szCs w:val="24"/>
        </w:rPr>
        <w:t>t</w:t>
      </w:r>
      <w:r w:rsidR="2649AE63" w:rsidRPr="00A47A24">
        <w:rPr>
          <w:sz w:val="24"/>
          <w:szCs w:val="24"/>
        </w:rPr>
        <w:t>ennisehalli hoone</w:t>
      </w:r>
      <w:r w:rsidR="230F46A4" w:rsidRPr="00A47A24">
        <w:rPr>
          <w:sz w:val="24"/>
          <w:szCs w:val="24"/>
        </w:rPr>
        <w:t xml:space="preserve"> laiendusega </w:t>
      </w:r>
      <w:r w:rsidR="09B738B6" w:rsidRPr="00A47A24">
        <w:rPr>
          <w:sz w:val="24"/>
          <w:szCs w:val="24"/>
        </w:rPr>
        <w:t xml:space="preserve">maa-alal, </w:t>
      </w:r>
      <w:r w:rsidR="00D44B83" w:rsidRPr="00A47A24">
        <w:rPr>
          <w:sz w:val="24"/>
          <w:szCs w:val="24"/>
        </w:rPr>
        <w:t>mis on tä</w:t>
      </w:r>
      <w:r w:rsidR="00FF1D92" w:rsidRPr="00A47A24">
        <w:rPr>
          <w:sz w:val="24"/>
          <w:szCs w:val="24"/>
        </w:rPr>
        <w:t>histatud otsuse lisas oleval skeemi</w:t>
      </w:r>
      <w:r w:rsidR="00D44B83" w:rsidRPr="00A47A24">
        <w:rPr>
          <w:sz w:val="24"/>
          <w:szCs w:val="24"/>
        </w:rPr>
        <w:t xml:space="preserve">l </w:t>
      </w:r>
      <w:r w:rsidR="747F9D5F" w:rsidRPr="00A47A24">
        <w:rPr>
          <w:sz w:val="24"/>
          <w:szCs w:val="24"/>
        </w:rPr>
        <w:t>punase</w:t>
      </w:r>
      <w:r w:rsidR="00CF3D64" w:rsidRPr="00A47A24">
        <w:rPr>
          <w:sz w:val="24"/>
          <w:szCs w:val="24"/>
        </w:rPr>
        <w:t xml:space="preserve"> </w:t>
      </w:r>
      <w:r w:rsidR="5C8805C5" w:rsidRPr="00A47A24">
        <w:rPr>
          <w:sz w:val="24"/>
          <w:szCs w:val="24"/>
        </w:rPr>
        <w:t>v</w:t>
      </w:r>
      <w:r w:rsidR="00D44B83" w:rsidRPr="00A47A24">
        <w:rPr>
          <w:sz w:val="24"/>
          <w:szCs w:val="24"/>
        </w:rPr>
        <w:t xml:space="preserve">iirutatud </w:t>
      </w:r>
      <w:r w:rsidR="00FF1D92" w:rsidRPr="00A47A24">
        <w:rPr>
          <w:sz w:val="24"/>
          <w:szCs w:val="24"/>
        </w:rPr>
        <w:t>alana</w:t>
      </w:r>
      <w:r w:rsidR="72ED4274" w:rsidRPr="00A47A24">
        <w:rPr>
          <w:sz w:val="24"/>
          <w:szCs w:val="24"/>
        </w:rPr>
        <w:t>;</w:t>
      </w:r>
    </w:p>
    <w:p w14:paraId="2E1C8AC9" w14:textId="3A324FF8" w:rsidR="00D44B83" w:rsidRPr="00A47A24" w:rsidRDefault="007228CF" w:rsidP="15D83407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5.4</w:t>
      </w:r>
      <w:r w:rsidR="00FF1D92" w:rsidRPr="00A47A24">
        <w:rPr>
          <w:sz w:val="24"/>
          <w:szCs w:val="24"/>
        </w:rPr>
        <w:t>.</w:t>
      </w:r>
      <w:r w:rsidR="7EF10F81" w:rsidRPr="00A47A24">
        <w:rPr>
          <w:sz w:val="24"/>
          <w:szCs w:val="24"/>
        </w:rPr>
        <w:t>3</w:t>
      </w:r>
      <w:r w:rsidR="003A128B" w:rsidRPr="00A47A24">
        <w:rPr>
          <w:sz w:val="24"/>
          <w:szCs w:val="24"/>
        </w:rPr>
        <w:t>.</w:t>
      </w:r>
      <w:r w:rsidR="00C410D9" w:rsidRPr="00A47A24">
        <w:rPr>
          <w:sz w:val="24"/>
          <w:szCs w:val="24"/>
        </w:rPr>
        <w:t xml:space="preserve"> </w:t>
      </w:r>
      <w:r w:rsidR="14F93FC7" w:rsidRPr="00A47A24">
        <w:rPr>
          <w:sz w:val="24"/>
          <w:szCs w:val="24"/>
        </w:rPr>
        <w:t xml:space="preserve">rajama </w:t>
      </w:r>
      <w:r w:rsidR="3D9E8FEF" w:rsidRPr="00A47A24">
        <w:rPr>
          <w:sz w:val="24"/>
          <w:szCs w:val="24"/>
        </w:rPr>
        <w:t>t</w:t>
      </w:r>
      <w:r w:rsidR="0089395B" w:rsidRPr="00A47A24">
        <w:rPr>
          <w:sz w:val="24"/>
          <w:szCs w:val="24"/>
        </w:rPr>
        <w:t xml:space="preserve">ennisehalli laiendusse juurde ühe tennise </w:t>
      </w:r>
      <w:proofErr w:type="spellStart"/>
      <w:r w:rsidR="0089395B" w:rsidRPr="00A47A24">
        <w:rPr>
          <w:sz w:val="24"/>
          <w:szCs w:val="24"/>
        </w:rPr>
        <w:t>siseväljaku</w:t>
      </w:r>
      <w:proofErr w:type="spellEnd"/>
      <w:r w:rsidR="0089395B" w:rsidRPr="00A47A24">
        <w:rPr>
          <w:sz w:val="24"/>
          <w:szCs w:val="24"/>
        </w:rPr>
        <w:t xml:space="preserve"> ja jõusaali koos nende teenindamiseks vajaminevate alade ja ruumidega;</w:t>
      </w:r>
    </w:p>
    <w:p w14:paraId="2E1C8ACB" w14:textId="37AF831E" w:rsidR="00D44B83" w:rsidRPr="00A47A24" w:rsidRDefault="007228CF" w:rsidP="15D83407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5.4</w:t>
      </w:r>
      <w:r w:rsidR="00D44B83" w:rsidRPr="00A47A24">
        <w:rPr>
          <w:sz w:val="24"/>
          <w:szCs w:val="24"/>
        </w:rPr>
        <w:t>.</w:t>
      </w:r>
      <w:r w:rsidR="063F19E9" w:rsidRPr="00A47A24">
        <w:rPr>
          <w:sz w:val="24"/>
          <w:szCs w:val="24"/>
        </w:rPr>
        <w:t>4</w:t>
      </w:r>
      <w:r w:rsidR="003A128B" w:rsidRPr="00A47A24">
        <w:rPr>
          <w:sz w:val="24"/>
          <w:szCs w:val="24"/>
        </w:rPr>
        <w:t xml:space="preserve">. ehitama </w:t>
      </w:r>
      <w:r w:rsidR="70A5D581" w:rsidRPr="00A47A24">
        <w:rPr>
          <w:sz w:val="24"/>
          <w:szCs w:val="24"/>
        </w:rPr>
        <w:t xml:space="preserve">omal kulul </w:t>
      </w:r>
      <w:r w:rsidR="003A128B" w:rsidRPr="00A47A24">
        <w:rPr>
          <w:sz w:val="24"/>
          <w:szCs w:val="24"/>
        </w:rPr>
        <w:t>detailplaneeringu</w:t>
      </w:r>
      <w:r w:rsidR="36B5B70C" w:rsidRPr="00A47A24">
        <w:rPr>
          <w:sz w:val="24"/>
          <w:szCs w:val="24"/>
        </w:rPr>
        <w:t xml:space="preserve"> kohaselt </w:t>
      </w:r>
      <w:r w:rsidR="0089395B" w:rsidRPr="00A47A24">
        <w:rPr>
          <w:sz w:val="24"/>
          <w:szCs w:val="24"/>
        </w:rPr>
        <w:t xml:space="preserve">hoonestusõigusega koormatud alale </w:t>
      </w:r>
      <w:r w:rsidR="36B5B70C" w:rsidRPr="00A47A24">
        <w:rPr>
          <w:sz w:val="24"/>
          <w:szCs w:val="24"/>
        </w:rPr>
        <w:t>välja tennisehalli hoone ja sellele tehtava laienduse kasutamiseks va</w:t>
      </w:r>
      <w:r w:rsidR="10E49A3F" w:rsidRPr="00A47A24">
        <w:rPr>
          <w:sz w:val="24"/>
          <w:szCs w:val="24"/>
        </w:rPr>
        <w:t>jalikud</w:t>
      </w:r>
      <w:r w:rsidR="00C410D9" w:rsidRPr="00A47A24">
        <w:rPr>
          <w:sz w:val="24"/>
          <w:szCs w:val="24"/>
        </w:rPr>
        <w:t xml:space="preserve"> </w:t>
      </w:r>
      <w:r w:rsidR="003A128B" w:rsidRPr="00A47A24">
        <w:rPr>
          <w:sz w:val="24"/>
          <w:szCs w:val="24"/>
        </w:rPr>
        <w:t>kõnniteed</w:t>
      </w:r>
      <w:r w:rsidR="00C410D9" w:rsidRPr="00A47A24">
        <w:rPr>
          <w:sz w:val="24"/>
          <w:szCs w:val="24"/>
        </w:rPr>
        <w:t xml:space="preserve"> </w:t>
      </w:r>
      <w:r w:rsidR="3DCCE932" w:rsidRPr="00A47A24">
        <w:rPr>
          <w:sz w:val="24"/>
          <w:szCs w:val="24"/>
        </w:rPr>
        <w:t>ning vajalikud tehnovõrgud ja –rajatised;</w:t>
      </w:r>
    </w:p>
    <w:p w14:paraId="4C2EA7DC" w14:textId="01685444" w:rsidR="0089395B" w:rsidRPr="00A47A24" w:rsidRDefault="00A72115" w:rsidP="62901D29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5</w:t>
      </w:r>
      <w:r w:rsidR="007228CF" w:rsidRPr="00A47A24">
        <w:rPr>
          <w:sz w:val="24"/>
          <w:szCs w:val="24"/>
        </w:rPr>
        <w:t>.4.</w:t>
      </w:r>
      <w:r w:rsidR="481E865F" w:rsidRPr="00A47A24">
        <w:rPr>
          <w:sz w:val="24"/>
          <w:szCs w:val="24"/>
        </w:rPr>
        <w:t>5</w:t>
      </w:r>
      <w:r w:rsidR="76644E42" w:rsidRPr="00A47A24">
        <w:rPr>
          <w:sz w:val="24"/>
          <w:szCs w:val="24"/>
        </w:rPr>
        <w:t xml:space="preserve">. </w:t>
      </w:r>
      <w:r w:rsidR="0089395B" w:rsidRPr="00A47A24">
        <w:rPr>
          <w:sz w:val="24"/>
          <w:szCs w:val="24"/>
        </w:rPr>
        <w:t xml:space="preserve">ehitama omal kulul olemasoleva tennisehalli laiendust ja </w:t>
      </w:r>
      <w:r w:rsidR="00416443" w:rsidRPr="00A47A24">
        <w:rPr>
          <w:sz w:val="24"/>
          <w:szCs w:val="24"/>
        </w:rPr>
        <w:t xml:space="preserve">uue </w:t>
      </w:r>
      <w:r w:rsidR="0089395B" w:rsidRPr="00A47A24">
        <w:rPr>
          <w:sz w:val="24"/>
          <w:szCs w:val="24"/>
        </w:rPr>
        <w:t>spordihoone saali ühendava spordihoone osa peale p.-s 5.4.1 nimetatud lauatennise harjutussaali ala, mis on tähistatud otsuse lisas oleval skeemil rohelise viirutatud alana;</w:t>
      </w:r>
    </w:p>
    <w:p w14:paraId="34EA7498" w14:textId="37900E33" w:rsidR="0089395B" w:rsidRPr="00A47A24" w:rsidRDefault="0089395B" w:rsidP="0089395B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5.4.</w:t>
      </w:r>
      <w:r w:rsidR="6C417E77" w:rsidRPr="00A47A24">
        <w:rPr>
          <w:sz w:val="24"/>
          <w:szCs w:val="24"/>
        </w:rPr>
        <w:t>6</w:t>
      </w:r>
      <w:r w:rsidRPr="00A47A24">
        <w:rPr>
          <w:sz w:val="24"/>
          <w:szCs w:val="24"/>
        </w:rPr>
        <w:t>. omal kulul ümber tõstma olemasolevaid hooneid varustavad tehnilised rajatised, kui selline vajadus tuleneb seatava hoonestusõiguse alusel tennisehalli laienduse projekt-lahendusest</w:t>
      </w:r>
      <w:r w:rsidR="001458F0" w:rsidRPr="00A47A24">
        <w:rPr>
          <w:sz w:val="24"/>
          <w:szCs w:val="24"/>
        </w:rPr>
        <w:t>;</w:t>
      </w:r>
    </w:p>
    <w:p w14:paraId="2E1C8ACD" w14:textId="37CF373C" w:rsidR="00D44B83" w:rsidRPr="00A47A24" w:rsidRDefault="0089395B" w:rsidP="0089395B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5.4.</w:t>
      </w:r>
      <w:r w:rsidR="05ADA536" w:rsidRPr="00A47A24">
        <w:rPr>
          <w:sz w:val="24"/>
          <w:szCs w:val="24"/>
        </w:rPr>
        <w:t>7</w:t>
      </w:r>
      <w:r w:rsidRPr="00A47A24">
        <w:rPr>
          <w:sz w:val="24"/>
          <w:szCs w:val="24"/>
        </w:rPr>
        <w:t>. tagama ehitusprojekti koostamisel selle, et linnale kuuluvale ole</w:t>
      </w:r>
      <w:r w:rsidR="002F526B">
        <w:rPr>
          <w:sz w:val="24"/>
          <w:szCs w:val="24"/>
        </w:rPr>
        <w:t xml:space="preserve">masolevale spordihoone saalile </w:t>
      </w:r>
      <w:r w:rsidRPr="00A47A24">
        <w:rPr>
          <w:sz w:val="24"/>
          <w:szCs w:val="24"/>
        </w:rPr>
        <w:t>on tagatud võimalikult suurel määral loomuliku valguse juurdepääs;</w:t>
      </w:r>
    </w:p>
    <w:p w14:paraId="2E1C8AD5" w14:textId="6438DC79" w:rsidR="00D44B83" w:rsidRPr="00A47A24" w:rsidRDefault="00A72115" w:rsidP="0CB9A170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5</w:t>
      </w:r>
      <w:r w:rsidR="007228CF" w:rsidRPr="00A47A24">
        <w:rPr>
          <w:sz w:val="24"/>
          <w:szCs w:val="24"/>
        </w:rPr>
        <w:t>.4</w:t>
      </w:r>
      <w:r w:rsidR="4827B4CA" w:rsidRPr="00A47A24">
        <w:rPr>
          <w:sz w:val="24"/>
          <w:szCs w:val="24"/>
        </w:rPr>
        <w:t>.</w:t>
      </w:r>
      <w:r w:rsidR="0961831F" w:rsidRPr="00A47A24">
        <w:rPr>
          <w:sz w:val="24"/>
          <w:szCs w:val="24"/>
        </w:rPr>
        <w:t>8</w:t>
      </w:r>
      <w:r w:rsidR="4827B4CA" w:rsidRPr="00A47A24">
        <w:rPr>
          <w:sz w:val="24"/>
          <w:szCs w:val="24"/>
        </w:rPr>
        <w:t xml:space="preserve">. </w:t>
      </w:r>
      <w:r w:rsidR="002E32D7" w:rsidRPr="00A47A24">
        <w:rPr>
          <w:sz w:val="24"/>
          <w:szCs w:val="24"/>
        </w:rPr>
        <w:t>tegema linnavalitsusele tennisehalli laienduse ehitusprojekti eskiisi tutvustuse linnavalitsuse istungil ning saama eskiisile arhitektuuriameti ja linnavalitsuse kooskõlastuse</w:t>
      </w:r>
      <w:r w:rsidR="000433C2" w:rsidRPr="00A47A24">
        <w:rPr>
          <w:sz w:val="24"/>
          <w:szCs w:val="24"/>
        </w:rPr>
        <w:t>;</w:t>
      </w:r>
    </w:p>
    <w:p w14:paraId="2E1C8AD7" w14:textId="1F4AAD1D" w:rsidR="00D44B83" w:rsidRPr="00A47A24" w:rsidRDefault="00A72115" w:rsidP="00760033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5</w:t>
      </w:r>
      <w:r w:rsidR="007228CF" w:rsidRPr="00A47A24">
        <w:rPr>
          <w:sz w:val="24"/>
          <w:szCs w:val="24"/>
        </w:rPr>
        <w:t>.4</w:t>
      </w:r>
      <w:r w:rsidR="00D44B83" w:rsidRPr="00A47A24">
        <w:rPr>
          <w:sz w:val="24"/>
          <w:szCs w:val="24"/>
        </w:rPr>
        <w:t>.</w:t>
      </w:r>
      <w:r w:rsidR="1408650A" w:rsidRPr="00A47A24">
        <w:rPr>
          <w:sz w:val="24"/>
          <w:szCs w:val="24"/>
        </w:rPr>
        <w:t>9</w:t>
      </w:r>
      <w:r w:rsidR="003A128B" w:rsidRPr="00A47A24">
        <w:rPr>
          <w:sz w:val="24"/>
          <w:szCs w:val="24"/>
        </w:rPr>
        <w:t>.</w:t>
      </w:r>
      <w:r w:rsidR="007228CF" w:rsidRPr="00A47A24">
        <w:rPr>
          <w:sz w:val="24"/>
          <w:szCs w:val="24"/>
        </w:rPr>
        <w:t xml:space="preserve"> kasutama</w:t>
      </w:r>
      <w:r w:rsidR="2F189618" w:rsidRPr="00A47A24">
        <w:rPr>
          <w:sz w:val="24"/>
          <w:szCs w:val="24"/>
        </w:rPr>
        <w:t xml:space="preserve"> ehitisi</w:t>
      </w:r>
      <w:r w:rsidR="00416443" w:rsidRPr="00A47A24">
        <w:rPr>
          <w:sz w:val="24"/>
          <w:szCs w:val="24"/>
        </w:rPr>
        <w:t xml:space="preserve"> </w:t>
      </w:r>
      <w:r w:rsidR="00D44B83" w:rsidRPr="00A47A24">
        <w:rPr>
          <w:sz w:val="24"/>
          <w:szCs w:val="24"/>
        </w:rPr>
        <w:t xml:space="preserve">vastavalt </w:t>
      </w:r>
      <w:r w:rsidR="3E098D41" w:rsidRPr="00A47A24">
        <w:rPr>
          <w:sz w:val="24"/>
          <w:szCs w:val="24"/>
        </w:rPr>
        <w:t>nend</w:t>
      </w:r>
      <w:r w:rsidR="00D44B83" w:rsidRPr="00A47A24">
        <w:rPr>
          <w:sz w:val="24"/>
          <w:szCs w:val="24"/>
        </w:rPr>
        <w:t>e ehitisregistris registreeritud kasutusotstarbele;</w:t>
      </w:r>
    </w:p>
    <w:p w14:paraId="2E1C8AD9" w14:textId="15245FF8" w:rsidR="00D44B83" w:rsidRPr="00A47A24" w:rsidRDefault="00A72115" w:rsidP="00760033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5</w:t>
      </w:r>
      <w:r w:rsidR="007228CF" w:rsidRPr="00A47A24">
        <w:rPr>
          <w:sz w:val="24"/>
          <w:szCs w:val="24"/>
        </w:rPr>
        <w:t>.4</w:t>
      </w:r>
      <w:r w:rsidR="00D44B83" w:rsidRPr="00A47A24">
        <w:rPr>
          <w:sz w:val="24"/>
          <w:szCs w:val="24"/>
        </w:rPr>
        <w:t>.</w:t>
      </w:r>
      <w:r w:rsidR="40766714" w:rsidRPr="00A47A24">
        <w:rPr>
          <w:sz w:val="24"/>
          <w:szCs w:val="24"/>
        </w:rPr>
        <w:t>1</w:t>
      </w:r>
      <w:r w:rsidR="1269EF10" w:rsidRPr="00A47A24">
        <w:rPr>
          <w:sz w:val="24"/>
          <w:szCs w:val="24"/>
        </w:rPr>
        <w:t>0</w:t>
      </w:r>
      <w:r w:rsidR="387B04AA" w:rsidRPr="00A47A24">
        <w:rPr>
          <w:sz w:val="24"/>
          <w:szCs w:val="24"/>
        </w:rPr>
        <w:t>.</w:t>
      </w:r>
      <w:r w:rsidR="00D44B83" w:rsidRPr="00A47A24">
        <w:rPr>
          <w:sz w:val="24"/>
          <w:szCs w:val="24"/>
        </w:rPr>
        <w:t xml:space="preserve"> täitma tehnovõrkude ja -rajatiste valdajate või omanike poolt antud tehnilisi tingimusi ehitiste ehitamise ning kasutamise kohta;</w:t>
      </w:r>
    </w:p>
    <w:p w14:paraId="2E1C8ADB" w14:textId="69C44A50" w:rsidR="00D44B83" w:rsidRPr="00A47A24" w:rsidRDefault="00A72115" w:rsidP="00760033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5</w:t>
      </w:r>
      <w:r w:rsidR="007228CF" w:rsidRPr="00A47A24">
        <w:rPr>
          <w:sz w:val="24"/>
          <w:szCs w:val="24"/>
        </w:rPr>
        <w:t>.4</w:t>
      </w:r>
      <w:r w:rsidR="00D44B83" w:rsidRPr="00A47A24">
        <w:rPr>
          <w:sz w:val="24"/>
          <w:szCs w:val="24"/>
        </w:rPr>
        <w:t>.</w:t>
      </w:r>
      <w:r w:rsidR="12319E71" w:rsidRPr="00A47A24">
        <w:rPr>
          <w:sz w:val="24"/>
          <w:szCs w:val="24"/>
        </w:rPr>
        <w:t>1</w:t>
      </w:r>
      <w:r w:rsidR="62EB5D16" w:rsidRPr="00A47A24">
        <w:rPr>
          <w:sz w:val="24"/>
          <w:szCs w:val="24"/>
        </w:rPr>
        <w:t>1</w:t>
      </w:r>
      <w:r w:rsidR="01896433" w:rsidRPr="00A47A24">
        <w:rPr>
          <w:sz w:val="24"/>
          <w:szCs w:val="24"/>
        </w:rPr>
        <w:t>.</w:t>
      </w:r>
      <w:r w:rsidR="00D44B83" w:rsidRPr="00A47A24">
        <w:rPr>
          <w:sz w:val="24"/>
          <w:szCs w:val="24"/>
        </w:rPr>
        <w:t xml:space="preserve"> nõustuma kinnisasjale ja hoonestusõigusele reaalservituudi või isikliku kasutusõiguse seadmisega rajatavate tehnovõrkude ja -rajatiste teenindamiseks ja remonti</w:t>
      </w:r>
      <w:r w:rsidR="001458F0" w:rsidRPr="00A47A24">
        <w:rPr>
          <w:sz w:val="24"/>
          <w:szCs w:val="24"/>
        </w:rPr>
        <w:t>miseks selle eest tasu nõudmata;</w:t>
      </w:r>
    </w:p>
    <w:p w14:paraId="37368C52" w14:textId="2D9E37A6" w:rsidR="00FC4BB5" w:rsidRPr="00A47A24" w:rsidRDefault="60F01268" w:rsidP="25FBE7BE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5.4.1</w:t>
      </w:r>
      <w:r w:rsidR="29369389" w:rsidRPr="00A47A24">
        <w:rPr>
          <w:sz w:val="24"/>
          <w:szCs w:val="24"/>
        </w:rPr>
        <w:t>2</w:t>
      </w:r>
      <w:r w:rsidRPr="00A47A24">
        <w:rPr>
          <w:sz w:val="24"/>
          <w:szCs w:val="24"/>
        </w:rPr>
        <w:t xml:space="preserve">. sõlmima hoonestusõiguse muutmise lepingu ja asjaõiguslepingu kahe kuu jooksul arvates </w:t>
      </w:r>
      <w:r w:rsidR="002E32D7" w:rsidRPr="00A47A24">
        <w:rPr>
          <w:sz w:val="24"/>
          <w:szCs w:val="24"/>
        </w:rPr>
        <w:t>käesoleva otsuse vastuvõtmisest</w:t>
      </w:r>
      <w:r w:rsidR="00422CAB">
        <w:rPr>
          <w:sz w:val="24"/>
          <w:szCs w:val="24"/>
        </w:rPr>
        <w:t>;</w:t>
      </w:r>
    </w:p>
    <w:p w14:paraId="2000E6A6" w14:textId="0565933D" w:rsidR="00FC4BB5" w:rsidRPr="00A47A24" w:rsidRDefault="60F01268" w:rsidP="25FBE7BE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5.4.1</w:t>
      </w:r>
      <w:r w:rsidR="5B925F02" w:rsidRPr="00A47A24">
        <w:rPr>
          <w:sz w:val="24"/>
          <w:szCs w:val="24"/>
        </w:rPr>
        <w:t>3</w:t>
      </w:r>
      <w:r w:rsidR="002F526B">
        <w:rPr>
          <w:sz w:val="24"/>
          <w:szCs w:val="24"/>
        </w:rPr>
        <w:t xml:space="preserve">. </w:t>
      </w:r>
      <w:r w:rsidRPr="00A47A24">
        <w:rPr>
          <w:sz w:val="24"/>
          <w:szCs w:val="24"/>
        </w:rPr>
        <w:t>tasuma hoonestusõiguse seadmisega seotud kulud (sh notaritasu ja riigilõiv).</w:t>
      </w:r>
    </w:p>
    <w:p w14:paraId="2E1C8ADC" w14:textId="635DBA70" w:rsidR="00FC4BB5" w:rsidRPr="00A47A24" w:rsidRDefault="00FC4BB5" w:rsidP="25FBE7BE">
      <w:pPr>
        <w:jc w:val="both"/>
        <w:rPr>
          <w:sz w:val="24"/>
          <w:szCs w:val="24"/>
        </w:rPr>
      </w:pPr>
    </w:p>
    <w:p w14:paraId="2E1C8AE7" w14:textId="73CDFF8F" w:rsidR="00D44B83" w:rsidRPr="00A47A24" w:rsidRDefault="00CF3D64" w:rsidP="00760033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6</w:t>
      </w:r>
      <w:r w:rsidR="003A128B" w:rsidRPr="00A47A24">
        <w:rPr>
          <w:sz w:val="24"/>
          <w:szCs w:val="24"/>
        </w:rPr>
        <w:t>.</w:t>
      </w:r>
      <w:r w:rsidR="00416443" w:rsidRPr="00A47A24">
        <w:rPr>
          <w:sz w:val="24"/>
          <w:szCs w:val="24"/>
        </w:rPr>
        <w:t xml:space="preserve"> </w:t>
      </w:r>
      <w:proofErr w:type="spellStart"/>
      <w:r w:rsidR="5397BF37" w:rsidRPr="00A47A24">
        <w:rPr>
          <w:sz w:val="24"/>
          <w:szCs w:val="24"/>
        </w:rPr>
        <w:t>H</w:t>
      </w:r>
      <w:r w:rsidR="00D44B83" w:rsidRPr="00A47A24">
        <w:rPr>
          <w:sz w:val="24"/>
          <w:szCs w:val="24"/>
        </w:rPr>
        <w:t>oonestaja</w:t>
      </w:r>
      <w:proofErr w:type="spellEnd"/>
      <w:r w:rsidR="00D44B83" w:rsidRPr="00A47A24">
        <w:rPr>
          <w:sz w:val="24"/>
          <w:szCs w:val="24"/>
        </w:rPr>
        <w:t xml:space="preserve"> koormab hoonestusõiguse ostueesõigusega kinnisasja igakordse omaniku kasuks</w:t>
      </w:r>
      <w:r w:rsidR="6DBE4E3E" w:rsidRPr="00A47A24">
        <w:rPr>
          <w:sz w:val="24"/>
          <w:szCs w:val="24"/>
        </w:rPr>
        <w:t>.</w:t>
      </w:r>
      <w:r w:rsidR="008E5D65" w:rsidRPr="00A47A24">
        <w:rPr>
          <w:sz w:val="24"/>
          <w:szCs w:val="24"/>
        </w:rPr>
        <w:t xml:space="preserve"> </w:t>
      </w:r>
    </w:p>
    <w:p w14:paraId="61B7993B" w14:textId="77777777" w:rsidR="00416443" w:rsidRPr="00A47A24" w:rsidRDefault="00416443" w:rsidP="00760033">
      <w:pPr>
        <w:jc w:val="both"/>
        <w:rPr>
          <w:sz w:val="24"/>
          <w:szCs w:val="24"/>
        </w:rPr>
      </w:pPr>
    </w:p>
    <w:p w14:paraId="2E1C8AE8" w14:textId="632B4212" w:rsidR="00D44B83" w:rsidRPr="00A47A24" w:rsidRDefault="00CF3D64" w:rsidP="00760033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7</w:t>
      </w:r>
      <w:r w:rsidR="003A128B" w:rsidRPr="00A47A24">
        <w:rPr>
          <w:sz w:val="24"/>
          <w:szCs w:val="24"/>
        </w:rPr>
        <w:t>.</w:t>
      </w:r>
      <w:r w:rsidR="00416443" w:rsidRPr="00A47A24">
        <w:rPr>
          <w:sz w:val="24"/>
          <w:szCs w:val="24"/>
        </w:rPr>
        <w:t xml:space="preserve"> </w:t>
      </w:r>
      <w:r w:rsidR="1BBBFD89" w:rsidRPr="00A47A24">
        <w:rPr>
          <w:sz w:val="24"/>
          <w:szCs w:val="24"/>
        </w:rPr>
        <w:t>O</w:t>
      </w:r>
      <w:r w:rsidR="00D44B83" w:rsidRPr="00A47A24">
        <w:rPr>
          <w:sz w:val="24"/>
          <w:szCs w:val="24"/>
        </w:rPr>
        <w:t xml:space="preserve">manik koormab kinnisasja ostueesõigusega igakordse </w:t>
      </w:r>
      <w:proofErr w:type="spellStart"/>
      <w:r w:rsidR="00D44B83" w:rsidRPr="00A47A24">
        <w:rPr>
          <w:sz w:val="24"/>
          <w:szCs w:val="24"/>
        </w:rPr>
        <w:t>hoonestaja</w:t>
      </w:r>
      <w:proofErr w:type="spellEnd"/>
      <w:r w:rsidR="00D44B83" w:rsidRPr="00A47A24">
        <w:rPr>
          <w:sz w:val="24"/>
          <w:szCs w:val="24"/>
        </w:rPr>
        <w:t xml:space="preserve"> kasuks</w:t>
      </w:r>
      <w:r w:rsidR="5089CE5E" w:rsidRPr="00A47A24">
        <w:rPr>
          <w:sz w:val="24"/>
          <w:szCs w:val="24"/>
        </w:rPr>
        <w:t>.</w:t>
      </w:r>
      <w:r w:rsidR="008E5D65" w:rsidRPr="00A47A24">
        <w:rPr>
          <w:sz w:val="24"/>
          <w:szCs w:val="24"/>
        </w:rPr>
        <w:t xml:space="preserve"> </w:t>
      </w:r>
    </w:p>
    <w:p w14:paraId="2E1C8AE9" w14:textId="77777777" w:rsidR="00FC4BB5" w:rsidRPr="00A47A24" w:rsidRDefault="00FC4BB5" w:rsidP="00760033">
      <w:pPr>
        <w:jc w:val="both"/>
        <w:rPr>
          <w:sz w:val="24"/>
          <w:szCs w:val="24"/>
        </w:rPr>
      </w:pPr>
    </w:p>
    <w:p w14:paraId="2E1C8AEB" w14:textId="1D28CC9A" w:rsidR="00D44B83" w:rsidRPr="00A47A24" w:rsidRDefault="00CF3D64" w:rsidP="00760033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8</w:t>
      </w:r>
      <w:r w:rsidR="007228CF" w:rsidRPr="00A47A24">
        <w:rPr>
          <w:sz w:val="24"/>
          <w:szCs w:val="24"/>
        </w:rPr>
        <w:t xml:space="preserve">. </w:t>
      </w:r>
      <w:proofErr w:type="spellStart"/>
      <w:r w:rsidR="007228CF" w:rsidRPr="00A47A24">
        <w:rPr>
          <w:sz w:val="24"/>
          <w:szCs w:val="24"/>
        </w:rPr>
        <w:t>Hoonestajal</w:t>
      </w:r>
      <w:proofErr w:type="spellEnd"/>
      <w:r w:rsidR="007228CF" w:rsidRPr="00A47A24">
        <w:rPr>
          <w:sz w:val="24"/>
          <w:szCs w:val="24"/>
        </w:rPr>
        <w:t xml:space="preserve"> ei ole õigust hoonestuskohustuse täitmisel hoonete alust maad välja osta</w:t>
      </w:r>
      <w:r w:rsidR="00416443" w:rsidRPr="00A47A24">
        <w:rPr>
          <w:sz w:val="24"/>
          <w:szCs w:val="24"/>
        </w:rPr>
        <w:t>.</w:t>
      </w:r>
    </w:p>
    <w:p w14:paraId="51001D49" w14:textId="77777777" w:rsidR="00416443" w:rsidRPr="00A47A24" w:rsidRDefault="00416443" w:rsidP="00760033">
      <w:pPr>
        <w:jc w:val="both"/>
        <w:rPr>
          <w:sz w:val="24"/>
          <w:szCs w:val="24"/>
        </w:rPr>
      </w:pPr>
    </w:p>
    <w:p w14:paraId="2E1C8AEC" w14:textId="3AC95E72" w:rsidR="008E5D65" w:rsidRPr="00A47A24" w:rsidRDefault="00CF3D64" w:rsidP="00760033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9</w:t>
      </w:r>
      <w:r w:rsidR="003A128B" w:rsidRPr="00A47A24">
        <w:rPr>
          <w:sz w:val="24"/>
          <w:szCs w:val="24"/>
        </w:rPr>
        <w:t>.</w:t>
      </w:r>
      <w:r w:rsidR="008E5D65" w:rsidRPr="00A47A24">
        <w:rPr>
          <w:sz w:val="24"/>
          <w:szCs w:val="24"/>
        </w:rPr>
        <w:t xml:space="preserve"> Muuta hoonestusõiguse sisuks olevad leppetrahvi summad selliselt, et asendada senised leppetrahvi summad kümme tuhat (10 000) krooni summaga üks tuhat (1 000) eurot.</w:t>
      </w:r>
    </w:p>
    <w:p w14:paraId="2E1C8AF0" w14:textId="77777777" w:rsidR="00D44B83" w:rsidRPr="00A47A24" w:rsidRDefault="00D44B83" w:rsidP="00760033">
      <w:pPr>
        <w:jc w:val="both"/>
        <w:rPr>
          <w:sz w:val="24"/>
          <w:szCs w:val="24"/>
        </w:rPr>
      </w:pPr>
    </w:p>
    <w:p w14:paraId="2E1C8AF1" w14:textId="0A2110DB" w:rsidR="00D44B83" w:rsidRPr="00416443" w:rsidRDefault="00CF3D64" w:rsidP="00760033">
      <w:pPr>
        <w:jc w:val="both"/>
        <w:rPr>
          <w:sz w:val="24"/>
          <w:szCs w:val="24"/>
        </w:rPr>
      </w:pPr>
      <w:r w:rsidRPr="00A47A24">
        <w:rPr>
          <w:sz w:val="24"/>
          <w:szCs w:val="24"/>
        </w:rPr>
        <w:t>10</w:t>
      </w:r>
      <w:r w:rsidR="003A128B" w:rsidRPr="00A47A24">
        <w:rPr>
          <w:sz w:val="24"/>
          <w:szCs w:val="24"/>
        </w:rPr>
        <w:t>.</w:t>
      </w:r>
      <w:r w:rsidR="00416443" w:rsidRPr="00A47A24">
        <w:rPr>
          <w:sz w:val="24"/>
          <w:szCs w:val="24"/>
        </w:rPr>
        <w:t xml:space="preserve"> </w:t>
      </w:r>
      <w:r w:rsidR="7B85AB5A" w:rsidRPr="00A47A24">
        <w:rPr>
          <w:sz w:val="24"/>
          <w:szCs w:val="24"/>
        </w:rPr>
        <w:t>H</w:t>
      </w:r>
      <w:r w:rsidR="00D44B83" w:rsidRPr="00A47A24">
        <w:rPr>
          <w:sz w:val="24"/>
          <w:szCs w:val="24"/>
        </w:rPr>
        <w:t>oonestusõiguse tähtaja saabumisel või hoonestusõiguse kinnisasja omanikule langemisel muutuvad kinnisasjal asuvad hooned ja rajatised kinnisasja</w:t>
      </w:r>
      <w:r w:rsidR="00D44B83" w:rsidRPr="00416443">
        <w:rPr>
          <w:sz w:val="24"/>
          <w:szCs w:val="24"/>
        </w:rPr>
        <w:t xml:space="preserve"> oluliseks osaks. Hoonestusõiguse kinnisasja omanikule langemisel ning hoonestusõiguse tähtaja lõppemisel kinnisasja omanik kinnisasjale jäävate ehitiste eest </w:t>
      </w:r>
      <w:proofErr w:type="spellStart"/>
      <w:r w:rsidR="00D44B83" w:rsidRPr="00416443">
        <w:rPr>
          <w:sz w:val="24"/>
          <w:szCs w:val="24"/>
        </w:rPr>
        <w:t>hoonestajale</w:t>
      </w:r>
      <w:proofErr w:type="spellEnd"/>
      <w:r w:rsidR="00D44B83" w:rsidRPr="00416443">
        <w:rPr>
          <w:sz w:val="24"/>
          <w:szCs w:val="24"/>
        </w:rPr>
        <w:t xml:space="preserve"> hüvitist ei maksa. Hoonestusõiguse tähtpäeva saabumisel on </w:t>
      </w:r>
      <w:proofErr w:type="spellStart"/>
      <w:r w:rsidR="00D44B83" w:rsidRPr="00416443">
        <w:rPr>
          <w:sz w:val="24"/>
          <w:szCs w:val="24"/>
        </w:rPr>
        <w:t>hoonestaja</w:t>
      </w:r>
      <w:proofErr w:type="spellEnd"/>
      <w:r w:rsidR="00D44B83" w:rsidRPr="00416443">
        <w:rPr>
          <w:sz w:val="24"/>
          <w:szCs w:val="24"/>
        </w:rPr>
        <w:t xml:space="preserve"> kohustatud kinnisasja omaniku nõudmisel hoone(d) kinnisasjalt ära vedama</w:t>
      </w:r>
      <w:r w:rsidR="58C1E3BD" w:rsidRPr="00416443">
        <w:rPr>
          <w:sz w:val="24"/>
          <w:szCs w:val="24"/>
        </w:rPr>
        <w:t>.</w:t>
      </w:r>
      <w:r w:rsidR="008E5D65" w:rsidRPr="00416443">
        <w:rPr>
          <w:sz w:val="24"/>
          <w:szCs w:val="24"/>
        </w:rPr>
        <w:t xml:space="preserve"> </w:t>
      </w:r>
    </w:p>
    <w:p w14:paraId="2E1C8AF2" w14:textId="77777777" w:rsidR="00D44B83" w:rsidRPr="00416443" w:rsidRDefault="00D44B83" w:rsidP="00760033">
      <w:pPr>
        <w:jc w:val="both"/>
        <w:rPr>
          <w:sz w:val="24"/>
          <w:szCs w:val="24"/>
        </w:rPr>
      </w:pPr>
    </w:p>
    <w:p w14:paraId="2E1C8AF3" w14:textId="662982CA" w:rsidR="00D44B83" w:rsidRPr="00416443" w:rsidRDefault="00CF3D64" w:rsidP="00760033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3A128B" w:rsidRPr="00416443">
        <w:rPr>
          <w:sz w:val="24"/>
          <w:szCs w:val="24"/>
        </w:rPr>
        <w:t>.</w:t>
      </w:r>
      <w:r w:rsidR="00416443">
        <w:rPr>
          <w:sz w:val="24"/>
          <w:szCs w:val="24"/>
        </w:rPr>
        <w:t xml:space="preserve"> </w:t>
      </w:r>
      <w:r w:rsidR="7F3BD2AC" w:rsidRPr="00416443">
        <w:rPr>
          <w:sz w:val="24"/>
          <w:szCs w:val="24"/>
        </w:rPr>
        <w:t>H</w:t>
      </w:r>
      <w:r w:rsidR="00D44B83" w:rsidRPr="00416443">
        <w:rPr>
          <w:sz w:val="24"/>
          <w:szCs w:val="24"/>
        </w:rPr>
        <w:t xml:space="preserve">oonestusõiguse lõppemisel või lõpetamisel ei hüvita kinnisasja omanik </w:t>
      </w:r>
      <w:proofErr w:type="spellStart"/>
      <w:r w:rsidR="00D44B83" w:rsidRPr="00416443">
        <w:rPr>
          <w:sz w:val="24"/>
          <w:szCs w:val="24"/>
        </w:rPr>
        <w:t>hoonestajale</w:t>
      </w:r>
      <w:proofErr w:type="spellEnd"/>
      <w:r w:rsidR="00D44B83" w:rsidRPr="00416443">
        <w:rPr>
          <w:sz w:val="24"/>
          <w:szCs w:val="24"/>
        </w:rPr>
        <w:t xml:space="preserve"> kinnis</w:t>
      </w:r>
      <w:r w:rsidR="00760033" w:rsidRPr="00416443">
        <w:rPr>
          <w:sz w:val="24"/>
          <w:szCs w:val="24"/>
        </w:rPr>
        <w:t>asjale tehtud kulutusi</w:t>
      </w:r>
      <w:r w:rsidR="00D44B83" w:rsidRPr="00416443">
        <w:rPr>
          <w:sz w:val="24"/>
          <w:szCs w:val="24"/>
        </w:rPr>
        <w:t>.</w:t>
      </w:r>
    </w:p>
    <w:p w14:paraId="2E1C8AFE" w14:textId="77777777" w:rsidR="00D44B83" w:rsidRPr="00416443" w:rsidRDefault="00D44B83" w:rsidP="00D44B83">
      <w:pPr>
        <w:rPr>
          <w:sz w:val="24"/>
          <w:szCs w:val="24"/>
        </w:rPr>
      </w:pPr>
    </w:p>
    <w:p w14:paraId="2E1C8B05" w14:textId="0E76FD45" w:rsidR="003A128B" w:rsidRPr="00CF3D64" w:rsidRDefault="00CF3D64" w:rsidP="7D308496">
      <w:pPr>
        <w:jc w:val="both"/>
        <w:rPr>
          <w:sz w:val="24"/>
          <w:szCs w:val="24"/>
        </w:rPr>
      </w:pPr>
      <w:r w:rsidRPr="7D308496">
        <w:rPr>
          <w:sz w:val="24"/>
          <w:szCs w:val="24"/>
        </w:rPr>
        <w:t>1</w:t>
      </w:r>
      <w:r w:rsidR="224B2D37" w:rsidRPr="7D308496">
        <w:rPr>
          <w:sz w:val="24"/>
          <w:szCs w:val="24"/>
        </w:rPr>
        <w:t>2</w:t>
      </w:r>
      <w:r w:rsidR="003A128B" w:rsidRPr="7D308496">
        <w:rPr>
          <w:sz w:val="24"/>
          <w:szCs w:val="24"/>
        </w:rPr>
        <w:t>. Anda luba Vi</w:t>
      </w:r>
      <w:r w:rsidR="00416443" w:rsidRPr="7D308496">
        <w:rPr>
          <w:sz w:val="24"/>
          <w:szCs w:val="24"/>
        </w:rPr>
        <w:t>ljandi Linnavalitsusele osaleda</w:t>
      </w:r>
      <w:r w:rsidR="000D30F6" w:rsidRPr="7D308496">
        <w:rPr>
          <w:sz w:val="24"/>
          <w:szCs w:val="24"/>
        </w:rPr>
        <w:t xml:space="preserve"> </w:t>
      </w:r>
      <w:r w:rsidR="00416443" w:rsidRPr="7D308496">
        <w:rPr>
          <w:sz w:val="24"/>
          <w:szCs w:val="24"/>
        </w:rPr>
        <w:t>kinnisasjale Kaalu tn 2 // Vaksali tn 4 ja osale kinnisasjast Ka</w:t>
      </w:r>
      <w:r w:rsidRPr="7D308496">
        <w:rPr>
          <w:sz w:val="24"/>
          <w:szCs w:val="24"/>
        </w:rPr>
        <w:t>alu tn 4 seatud hoonestusõiguse laiendamisel</w:t>
      </w:r>
      <w:r w:rsidR="000D30F6" w:rsidRPr="7D308496">
        <w:rPr>
          <w:sz w:val="24"/>
          <w:szCs w:val="24"/>
        </w:rPr>
        <w:t xml:space="preserve"> </w:t>
      </w:r>
      <w:r w:rsidR="39B35553" w:rsidRPr="7D308496">
        <w:rPr>
          <w:sz w:val="24"/>
          <w:szCs w:val="24"/>
        </w:rPr>
        <w:t xml:space="preserve">Tennisekeskus </w:t>
      </w:r>
      <w:r w:rsidR="000D30F6" w:rsidRPr="7D308496">
        <w:rPr>
          <w:sz w:val="24"/>
          <w:szCs w:val="24"/>
        </w:rPr>
        <w:t xml:space="preserve">OÜ-le kuuluva </w:t>
      </w:r>
      <w:r w:rsidR="00416443" w:rsidRPr="7D308496">
        <w:rPr>
          <w:sz w:val="24"/>
          <w:szCs w:val="24"/>
        </w:rPr>
        <w:t xml:space="preserve">ehitatava </w:t>
      </w:r>
      <w:r w:rsidR="000D30F6" w:rsidRPr="7D308496">
        <w:rPr>
          <w:sz w:val="24"/>
          <w:szCs w:val="24"/>
        </w:rPr>
        <w:t>tennisehalli kuludes</w:t>
      </w:r>
      <w:r w:rsidR="00416443" w:rsidRPr="7D308496">
        <w:rPr>
          <w:sz w:val="24"/>
          <w:szCs w:val="24"/>
        </w:rPr>
        <w:t xml:space="preserve"> </w:t>
      </w:r>
      <w:r w:rsidR="166CC2F0" w:rsidRPr="7D308496">
        <w:rPr>
          <w:sz w:val="24"/>
          <w:szCs w:val="24"/>
        </w:rPr>
        <w:t>ja anda sihtfinantseerimist põhivara soetamiseks</w:t>
      </w:r>
      <w:r w:rsidR="00416443" w:rsidRPr="7D308496">
        <w:rPr>
          <w:sz w:val="24"/>
          <w:szCs w:val="24"/>
        </w:rPr>
        <w:t xml:space="preserve"> 2021.aastal 300 000 eurot, mille katteallikaks on täiendava laenu võtmine 2021. aastal. </w:t>
      </w:r>
    </w:p>
    <w:p w14:paraId="2E1C8B10" w14:textId="77777777" w:rsidR="000D30F6" w:rsidRPr="00CF3D64" w:rsidRDefault="000D30F6" w:rsidP="00760033">
      <w:pPr>
        <w:jc w:val="both"/>
        <w:rPr>
          <w:sz w:val="24"/>
          <w:szCs w:val="24"/>
        </w:rPr>
      </w:pPr>
    </w:p>
    <w:p w14:paraId="69EC70AA" w14:textId="4E36CE16" w:rsidR="000D30F6" w:rsidRPr="00A47A24" w:rsidRDefault="00CF3D64" w:rsidP="63E7288D">
      <w:pPr>
        <w:jc w:val="both"/>
        <w:rPr>
          <w:sz w:val="24"/>
          <w:szCs w:val="24"/>
        </w:rPr>
      </w:pPr>
      <w:r w:rsidRPr="63E7288D">
        <w:rPr>
          <w:sz w:val="24"/>
          <w:szCs w:val="24"/>
        </w:rPr>
        <w:t>1</w:t>
      </w:r>
      <w:r w:rsidR="4715677C" w:rsidRPr="63E7288D">
        <w:rPr>
          <w:sz w:val="24"/>
          <w:szCs w:val="24"/>
        </w:rPr>
        <w:t>3</w:t>
      </w:r>
      <w:r w:rsidR="000D30F6" w:rsidRPr="63E7288D">
        <w:rPr>
          <w:sz w:val="24"/>
          <w:szCs w:val="24"/>
        </w:rPr>
        <w:t xml:space="preserve">. </w:t>
      </w:r>
      <w:r w:rsidR="00416443" w:rsidRPr="63E7288D">
        <w:rPr>
          <w:sz w:val="24"/>
          <w:szCs w:val="24"/>
        </w:rPr>
        <w:t>Rahalise toetuse eest peab Tennisekesku</w:t>
      </w:r>
      <w:r w:rsidRPr="63E7288D">
        <w:rPr>
          <w:sz w:val="24"/>
          <w:szCs w:val="24"/>
        </w:rPr>
        <w:t xml:space="preserve">s OÜ võimaldama </w:t>
      </w:r>
      <w:r w:rsidR="00AD5E8B" w:rsidRPr="00AD5E8B">
        <w:rPr>
          <w:sz w:val="24"/>
          <w:szCs w:val="24"/>
          <w:highlight w:val="yellow"/>
        </w:rPr>
        <w:t>eelkõige</w:t>
      </w:r>
      <w:r w:rsidR="00AD5E8B">
        <w:rPr>
          <w:sz w:val="24"/>
          <w:szCs w:val="24"/>
        </w:rPr>
        <w:t xml:space="preserve"> </w:t>
      </w:r>
      <w:r w:rsidRPr="63E7288D">
        <w:rPr>
          <w:sz w:val="24"/>
          <w:szCs w:val="24"/>
        </w:rPr>
        <w:t xml:space="preserve">Viljandi linna </w:t>
      </w:r>
      <w:r w:rsidR="00AD5E8B" w:rsidRPr="00AD5E8B">
        <w:rPr>
          <w:sz w:val="24"/>
          <w:szCs w:val="24"/>
          <w:highlight w:val="yellow"/>
        </w:rPr>
        <w:t>lastel</w:t>
      </w:r>
      <w:r w:rsidR="00AD5E8B">
        <w:rPr>
          <w:sz w:val="24"/>
          <w:szCs w:val="24"/>
        </w:rPr>
        <w:t xml:space="preserve"> </w:t>
      </w:r>
      <w:r w:rsidR="00AD5E8B" w:rsidRPr="00AD5E8B">
        <w:rPr>
          <w:strike/>
          <w:sz w:val="24"/>
          <w:szCs w:val="24"/>
          <w:highlight w:val="yellow"/>
        </w:rPr>
        <w:t>elanikel</w:t>
      </w:r>
      <w:r w:rsidR="00416443" w:rsidRPr="63E7288D">
        <w:rPr>
          <w:sz w:val="24"/>
          <w:szCs w:val="24"/>
        </w:rPr>
        <w:t xml:space="preserve"> tasuta jõusaali </w:t>
      </w:r>
      <w:r w:rsidRPr="63E7288D">
        <w:rPr>
          <w:sz w:val="24"/>
          <w:szCs w:val="24"/>
        </w:rPr>
        <w:t xml:space="preserve">kasutamise </w:t>
      </w:r>
      <w:r w:rsidR="002F526B">
        <w:rPr>
          <w:sz w:val="24"/>
          <w:szCs w:val="24"/>
        </w:rPr>
        <w:t xml:space="preserve">aega peale kasutusloa saamist </w:t>
      </w:r>
      <w:r w:rsidR="00416443" w:rsidRPr="63E7288D">
        <w:rPr>
          <w:sz w:val="24"/>
          <w:szCs w:val="24"/>
        </w:rPr>
        <w:t>15</w:t>
      </w:r>
      <w:r w:rsidRPr="63E7288D">
        <w:rPr>
          <w:sz w:val="24"/>
          <w:szCs w:val="24"/>
        </w:rPr>
        <w:t xml:space="preserve"> 000 kasutajatundi aastas järgneva 7 aasta jooksul</w:t>
      </w:r>
      <w:r w:rsidR="00416443" w:rsidRPr="63E7288D">
        <w:rPr>
          <w:sz w:val="24"/>
          <w:szCs w:val="24"/>
        </w:rPr>
        <w:t xml:space="preserve"> (kokku kuni 105 000 kasutajatundi), sh. aastas kasutamata jäetud kasutajatunnid järgnevasse perioodi edasi ei kandu</w:t>
      </w:r>
      <w:r w:rsidR="18D6AC6A" w:rsidRPr="63E7288D">
        <w:rPr>
          <w:sz w:val="24"/>
          <w:szCs w:val="24"/>
        </w:rPr>
        <w:t>. Kasutamise kellaajad on kõik ajad, va tööpäevadel 17.00-22.00.</w:t>
      </w:r>
      <w:r w:rsidR="00416443" w:rsidRPr="63E7288D">
        <w:rPr>
          <w:sz w:val="24"/>
          <w:szCs w:val="24"/>
        </w:rPr>
        <w:t xml:space="preserve"> </w:t>
      </w:r>
      <w:r w:rsidR="352B93C5" w:rsidRPr="63E7288D">
        <w:rPr>
          <w:sz w:val="24"/>
          <w:szCs w:val="24"/>
        </w:rPr>
        <w:t>S</w:t>
      </w:r>
      <w:r w:rsidR="00416443" w:rsidRPr="63E7288D">
        <w:rPr>
          <w:sz w:val="24"/>
          <w:szCs w:val="24"/>
        </w:rPr>
        <w:t xml:space="preserve">amuti kohustub Tennisekeskus OÜ võimaldama Viljandi linnale </w:t>
      </w:r>
      <w:r w:rsidR="00416443" w:rsidRPr="63E7288D">
        <w:rPr>
          <w:sz w:val="24"/>
          <w:szCs w:val="24"/>
        </w:rPr>
        <w:lastRenderedPageBreak/>
        <w:t>rajatava lauatennise harjutussaali (180 m</w:t>
      </w:r>
      <w:r w:rsidR="6E30EA1A" w:rsidRPr="63E7288D">
        <w:rPr>
          <w:sz w:val="24"/>
          <w:szCs w:val="24"/>
          <w:vertAlign w:val="superscript"/>
        </w:rPr>
        <w:t>2</w:t>
      </w:r>
      <w:r w:rsidR="00416443" w:rsidRPr="63E7288D">
        <w:rPr>
          <w:sz w:val="24"/>
          <w:szCs w:val="24"/>
        </w:rPr>
        <w:t xml:space="preserve">) </w:t>
      </w:r>
      <w:r w:rsidR="00416443" w:rsidRPr="00A47A24">
        <w:rPr>
          <w:sz w:val="24"/>
          <w:szCs w:val="24"/>
        </w:rPr>
        <w:t>tasuta</w:t>
      </w:r>
      <w:r w:rsidR="002E32D7" w:rsidRPr="00A47A24">
        <w:rPr>
          <w:sz w:val="24"/>
          <w:szCs w:val="24"/>
        </w:rPr>
        <w:t xml:space="preserve"> (v.a. kommunaalkulud)</w:t>
      </w:r>
      <w:r w:rsidR="00416443" w:rsidRPr="00A47A24">
        <w:rPr>
          <w:sz w:val="24"/>
          <w:szCs w:val="24"/>
        </w:rPr>
        <w:t xml:space="preserve"> kasutamist kogu hoonestusõiguse kehtivuse aja. </w:t>
      </w:r>
      <w:r w:rsidR="002E32D7" w:rsidRPr="00A47A24">
        <w:rPr>
          <w:sz w:val="24"/>
          <w:szCs w:val="24"/>
        </w:rPr>
        <w:t>Konkreetsed kasutustingimused sätestatakse poolte vahel sõlmitava kasutuslepinguga.</w:t>
      </w:r>
    </w:p>
    <w:p w14:paraId="015BEBD8" w14:textId="17B81C5F" w:rsidR="000D30F6" w:rsidRPr="00A47A24" w:rsidRDefault="000D30F6" w:rsidP="63E7288D">
      <w:pPr>
        <w:jc w:val="both"/>
        <w:rPr>
          <w:sz w:val="24"/>
          <w:szCs w:val="24"/>
        </w:rPr>
      </w:pPr>
    </w:p>
    <w:p w14:paraId="2E1C8B11" w14:textId="257C93AA" w:rsidR="000D30F6" w:rsidRPr="00D44B83" w:rsidRDefault="57F8935F" w:rsidP="63E7288D">
      <w:pPr>
        <w:jc w:val="both"/>
        <w:rPr>
          <w:color w:val="FF0000"/>
          <w:sz w:val="24"/>
          <w:szCs w:val="24"/>
        </w:rPr>
      </w:pPr>
      <w:r w:rsidRPr="00A47A24">
        <w:rPr>
          <w:sz w:val="24"/>
          <w:szCs w:val="24"/>
        </w:rPr>
        <w:t xml:space="preserve">14. </w:t>
      </w:r>
      <w:r w:rsidR="002E32D7" w:rsidRPr="00A47A24">
        <w:rPr>
          <w:sz w:val="24"/>
          <w:szCs w:val="24"/>
        </w:rPr>
        <w:t xml:space="preserve">Tennisekeskus OÜ kohustub projekteerima käärlifti, mis võimaldab tõsta inventari </w:t>
      </w:r>
      <w:r w:rsidR="002E32D7" w:rsidRPr="00AD5E8B">
        <w:rPr>
          <w:strike/>
          <w:sz w:val="24"/>
          <w:szCs w:val="24"/>
          <w:highlight w:val="yellow"/>
        </w:rPr>
        <w:t>uue</w:t>
      </w:r>
      <w:r w:rsidR="002E32D7" w:rsidRPr="00AD5E8B">
        <w:rPr>
          <w:strike/>
          <w:sz w:val="24"/>
          <w:szCs w:val="24"/>
        </w:rPr>
        <w:t xml:space="preserve"> </w:t>
      </w:r>
      <w:r w:rsidR="00AD5E8B" w:rsidRPr="00AD5E8B">
        <w:rPr>
          <w:sz w:val="24"/>
          <w:szCs w:val="24"/>
          <w:highlight w:val="yellow"/>
        </w:rPr>
        <w:t>olemasoleva</w:t>
      </w:r>
      <w:r w:rsidR="00AD5E8B" w:rsidRPr="00AD5E8B">
        <w:rPr>
          <w:sz w:val="24"/>
          <w:szCs w:val="24"/>
        </w:rPr>
        <w:t xml:space="preserve"> </w:t>
      </w:r>
      <w:r w:rsidR="002E32D7" w:rsidRPr="00A47A24">
        <w:rPr>
          <w:sz w:val="24"/>
          <w:szCs w:val="24"/>
        </w:rPr>
        <w:t xml:space="preserve">spordihoone </w:t>
      </w:r>
      <w:r w:rsidR="00AD5E8B">
        <w:rPr>
          <w:sz w:val="24"/>
          <w:szCs w:val="24"/>
          <w:highlight w:val="yellow"/>
        </w:rPr>
        <w:t>uue</w:t>
      </w:r>
      <w:bookmarkStart w:id="0" w:name="_GoBack"/>
      <w:bookmarkEnd w:id="0"/>
      <w:r w:rsidR="00AD5E8B">
        <w:rPr>
          <w:sz w:val="24"/>
          <w:szCs w:val="24"/>
        </w:rPr>
        <w:t xml:space="preserve"> </w:t>
      </w:r>
      <w:r w:rsidR="002E32D7" w:rsidRPr="00A47A24">
        <w:rPr>
          <w:sz w:val="24"/>
          <w:szCs w:val="24"/>
        </w:rPr>
        <w:t>saaliga külgnevast maa-alusest laoruumist õue tasapinnale</w:t>
      </w:r>
      <w:r w:rsidR="00A47A24" w:rsidRPr="00A47A24">
        <w:rPr>
          <w:sz w:val="24"/>
          <w:szCs w:val="24"/>
        </w:rPr>
        <w:t xml:space="preserve"> ja ehitama tennisehalli laiendusega samaaegselt omal kulul välja liftišahti niimoodi, et käärlifti platvorm on olemasoleva põrandapinnaga tasa. </w:t>
      </w:r>
      <w:r w:rsidR="00A47A24">
        <w:rPr>
          <w:sz w:val="24"/>
          <w:szCs w:val="24"/>
        </w:rPr>
        <w:t>K</w:t>
      </w:r>
      <w:r w:rsidR="002E32D7" w:rsidRPr="00A47A24">
        <w:rPr>
          <w:sz w:val="24"/>
          <w:szCs w:val="24"/>
        </w:rPr>
        <w:t>äärlifti plaadi miinimummõõdud 1300mm x 3000mm ja kandevõimekus 3500kg, täpsed käärlifti mõõtmed täpsustatakse projekteerimise käigus. Tennisekeskus OÜ kohustub tennisehalli laienduse ehitamise raames ehitama välja projekteeritud käärlifti šahti.</w:t>
      </w:r>
      <w:r w:rsidR="001E622E" w:rsidRPr="63E7288D">
        <w:rPr>
          <w:sz w:val="24"/>
          <w:szCs w:val="24"/>
        </w:rPr>
        <w:t xml:space="preserve"> </w:t>
      </w:r>
    </w:p>
    <w:p w14:paraId="2E1C8B12" w14:textId="77777777" w:rsidR="0024767B" w:rsidRDefault="0024767B">
      <w:pPr>
        <w:rPr>
          <w:sz w:val="24"/>
          <w:szCs w:val="24"/>
        </w:rPr>
      </w:pPr>
    </w:p>
    <w:p w14:paraId="2E1C8B13" w14:textId="4B514FB6" w:rsidR="00461F87" w:rsidRPr="00461F87" w:rsidRDefault="00C571C3" w:rsidP="00461F87">
      <w:pPr>
        <w:ind w:right="-58"/>
        <w:jc w:val="both"/>
        <w:rPr>
          <w:sz w:val="24"/>
          <w:szCs w:val="24"/>
        </w:rPr>
      </w:pPr>
      <w:r w:rsidRPr="63E7288D">
        <w:rPr>
          <w:sz w:val="24"/>
          <w:szCs w:val="24"/>
        </w:rPr>
        <w:t>1</w:t>
      </w:r>
      <w:r w:rsidR="31854489" w:rsidRPr="63E7288D">
        <w:rPr>
          <w:sz w:val="24"/>
          <w:szCs w:val="24"/>
        </w:rPr>
        <w:t>5</w:t>
      </w:r>
      <w:r w:rsidR="00DD706B" w:rsidRPr="63E7288D">
        <w:rPr>
          <w:sz w:val="24"/>
          <w:szCs w:val="24"/>
        </w:rPr>
        <w:t>.</w:t>
      </w:r>
      <w:r w:rsidR="00CC70F0">
        <w:rPr>
          <w:sz w:val="24"/>
          <w:szCs w:val="24"/>
        </w:rPr>
        <w:t xml:space="preserve"> </w:t>
      </w:r>
      <w:r w:rsidR="00461F87" w:rsidRPr="63E7288D">
        <w:rPr>
          <w:sz w:val="24"/>
          <w:szCs w:val="24"/>
        </w:rPr>
        <w:t>Käesoleva otsusega mittenõustumisel võib esitada 30 päeva jooksul otsuse teatavakstegemisest arvates:</w:t>
      </w:r>
    </w:p>
    <w:p w14:paraId="2E1C8B14" w14:textId="77777777"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2E1C8B15" w14:textId="77777777"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14:paraId="2E1C8B16" w14:textId="77777777" w:rsidR="00DD706B" w:rsidRDefault="00DD706B" w:rsidP="00946C77">
      <w:pPr>
        <w:rPr>
          <w:sz w:val="24"/>
          <w:szCs w:val="24"/>
        </w:rPr>
      </w:pPr>
    </w:p>
    <w:p w14:paraId="2E1C8B17" w14:textId="066C6AFE" w:rsidR="00946C77" w:rsidRDefault="00C571C3" w:rsidP="00946C77">
      <w:pPr>
        <w:rPr>
          <w:sz w:val="24"/>
          <w:szCs w:val="24"/>
        </w:rPr>
      </w:pPr>
      <w:r w:rsidRPr="63E7288D">
        <w:rPr>
          <w:sz w:val="24"/>
          <w:szCs w:val="24"/>
        </w:rPr>
        <w:t>1</w:t>
      </w:r>
      <w:r w:rsidR="00350846">
        <w:rPr>
          <w:sz w:val="24"/>
          <w:szCs w:val="24"/>
        </w:rPr>
        <w:t>6</w:t>
      </w:r>
      <w:r w:rsidR="00DD706B" w:rsidRPr="63E7288D">
        <w:rPr>
          <w:sz w:val="24"/>
          <w:szCs w:val="24"/>
        </w:rPr>
        <w:t xml:space="preserve">. </w:t>
      </w:r>
      <w:r w:rsidR="00946C77" w:rsidRPr="63E7288D">
        <w:rPr>
          <w:sz w:val="24"/>
          <w:szCs w:val="24"/>
        </w:rPr>
        <w:t>Otsus jõustub teatavakstegemisest.</w:t>
      </w:r>
    </w:p>
    <w:p w14:paraId="2E1C8B18" w14:textId="77777777" w:rsidR="00D62721" w:rsidRDefault="00D62721" w:rsidP="004F0437">
      <w:pPr>
        <w:jc w:val="both"/>
        <w:rPr>
          <w:sz w:val="24"/>
          <w:szCs w:val="24"/>
        </w:rPr>
      </w:pPr>
    </w:p>
    <w:p w14:paraId="2E1C8B19" w14:textId="77777777" w:rsidR="00B77288" w:rsidRDefault="00B77288">
      <w:pPr>
        <w:rPr>
          <w:sz w:val="24"/>
          <w:szCs w:val="24"/>
        </w:rPr>
      </w:pPr>
    </w:p>
    <w:p w14:paraId="2E1C8B1A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2E1C8B1B" w14:textId="77777777" w:rsidR="007B6A84" w:rsidRDefault="00B14D77">
      <w:pPr>
        <w:pStyle w:val="Pealkiri2"/>
      </w:pPr>
      <w:r>
        <w:t>Helir-Valdor Seeder</w:t>
      </w:r>
    </w:p>
    <w:p w14:paraId="2E1C8B1C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2E1C8B1D" w14:textId="77777777" w:rsidR="007B6A84" w:rsidRDefault="007B6A84">
      <w:pPr>
        <w:jc w:val="both"/>
        <w:rPr>
          <w:sz w:val="24"/>
          <w:szCs w:val="24"/>
        </w:rPr>
      </w:pPr>
    </w:p>
    <w:p w14:paraId="2E1C8B1E" w14:textId="77777777" w:rsidR="008D43E2" w:rsidRDefault="008D43E2">
      <w:pPr>
        <w:jc w:val="both"/>
        <w:rPr>
          <w:sz w:val="24"/>
          <w:szCs w:val="24"/>
        </w:rPr>
      </w:pPr>
    </w:p>
    <w:p w14:paraId="2E1C8B1F" w14:textId="5699B7ED" w:rsidR="007B6A84" w:rsidRPr="00D0053A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 w:rsidRPr="7D308496">
        <w:rPr>
          <w:sz w:val="24"/>
          <w:szCs w:val="24"/>
        </w:rPr>
        <w:t>Koostaja(d):</w:t>
      </w:r>
      <w:r w:rsidR="70933EC8" w:rsidRPr="7D308496">
        <w:rPr>
          <w:sz w:val="24"/>
          <w:szCs w:val="24"/>
        </w:rPr>
        <w:t xml:space="preserve"> </w:t>
      </w:r>
      <w:r w:rsidR="70933EC8" w:rsidRPr="7D308496">
        <w:rPr>
          <w:b w:val="0"/>
          <w:bCs w:val="0"/>
          <w:sz w:val="24"/>
          <w:szCs w:val="24"/>
        </w:rPr>
        <w:t xml:space="preserve">Olav Remmelkoor, Marika Aaso, </w:t>
      </w:r>
      <w:r w:rsidR="00C571C3" w:rsidRPr="7D308496">
        <w:rPr>
          <w:b w:val="0"/>
          <w:bCs w:val="0"/>
          <w:sz w:val="24"/>
          <w:szCs w:val="24"/>
        </w:rPr>
        <w:t>Ene Rink</w:t>
      </w:r>
    </w:p>
    <w:p w14:paraId="2E1C8B20" w14:textId="77777777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14:paraId="2E1C8B21" w14:textId="12DAA4D4" w:rsidR="007B6A84" w:rsidRPr="00D0053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C571C3" w:rsidRPr="00C571C3">
        <w:rPr>
          <w:bCs/>
          <w:sz w:val="24"/>
          <w:szCs w:val="24"/>
        </w:rPr>
        <w:t>Madis Timpson</w:t>
      </w:r>
    </w:p>
    <w:p w14:paraId="2E1C8B22" w14:textId="77777777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</w:p>
    <w:p w14:paraId="2E1C8B23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koo</w:t>
      </w:r>
      <w:r w:rsidR="009D6156">
        <w:rPr>
          <w:bCs/>
          <w:sz w:val="24"/>
          <w:szCs w:val="24"/>
        </w:rPr>
        <w:t>s</w:t>
      </w:r>
      <w:r w:rsidR="00C920A0" w:rsidRPr="00C920A0">
        <w:rPr>
          <w:bCs/>
          <w:sz w:val="24"/>
          <w:szCs w:val="24"/>
        </w:rPr>
        <w:t>seisu häälteen</w:t>
      </w:r>
      <w:r w:rsidR="000D30F6">
        <w:rPr>
          <w:bCs/>
          <w:sz w:val="24"/>
          <w:szCs w:val="24"/>
        </w:rPr>
        <w:t>amus</w:t>
      </w:r>
    </w:p>
    <w:p w14:paraId="2E1C8B24" w14:textId="77777777" w:rsidR="00CC5383" w:rsidRPr="004A20C6" w:rsidRDefault="001B7F3E" w:rsidP="0CB9A170">
      <w:pPr>
        <w:jc w:val="right"/>
        <w:rPr>
          <w:sz w:val="24"/>
          <w:szCs w:val="24"/>
        </w:rPr>
      </w:pPr>
      <w:r w:rsidRPr="5FDCCE75">
        <w:rPr>
          <w:sz w:val="24"/>
          <w:szCs w:val="24"/>
        </w:rPr>
        <w:br w:type="page"/>
      </w:r>
      <w:r w:rsidR="2E5D5579" w:rsidRPr="00282C7C">
        <w:rPr>
          <w:sz w:val="24"/>
          <w:szCs w:val="24"/>
        </w:rPr>
        <w:lastRenderedPageBreak/>
        <w:t>Lisa</w:t>
      </w:r>
    </w:p>
    <w:p w14:paraId="2E1C8B25" w14:textId="77777777" w:rsidR="1D94A348" w:rsidRDefault="1D94A348" w:rsidP="5FDCCE75">
      <w:pPr>
        <w:jc w:val="right"/>
        <w:rPr>
          <w:sz w:val="24"/>
          <w:szCs w:val="24"/>
        </w:rPr>
      </w:pPr>
      <w:r w:rsidRPr="5FDCCE75">
        <w:rPr>
          <w:sz w:val="24"/>
          <w:szCs w:val="24"/>
        </w:rPr>
        <w:t xml:space="preserve">Viljandi Linnavolikogu </w:t>
      </w:r>
      <w:r w:rsidRPr="5FDCCE75">
        <w:rPr>
          <w:color w:val="FF0000"/>
          <w:sz w:val="24"/>
          <w:szCs w:val="24"/>
        </w:rPr>
        <w:t>XXX</w:t>
      </w:r>
    </w:p>
    <w:p w14:paraId="2E1C8B26" w14:textId="14E0F8A0" w:rsidR="1D94A348" w:rsidRDefault="00C571C3" w:rsidP="7BCEF4B5">
      <w:pPr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29. aprill</w:t>
      </w:r>
      <w:r w:rsidR="000433C2" w:rsidRPr="5F00106B">
        <w:rPr>
          <w:sz w:val="24"/>
          <w:szCs w:val="24"/>
        </w:rPr>
        <w:t xml:space="preserve">i </w:t>
      </w:r>
      <w:r w:rsidR="1D94A348" w:rsidRPr="7BCEF4B5">
        <w:rPr>
          <w:sz w:val="24"/>
          <w:szCs w:val="24"/>
        </w:rPr>
        <w:t xml:space="preserve">2021 otsusele nr </w:t>
      </w:r>
      <w:r w:rsidR="1D94A348" w:rsidRPr="7BCEF4B5">
        <w:rPr>
          <w:color w:val="FF0000"/>
          <w:sz w:val="24"/>
          <w:szCs w:val="24"/>
        </w:rPr>
        <w:t>XXX</w:t>
      </w:r>
    </w:p>
    <w:p w14:paraId="2E1C8B27" w14:textId="77777777" w:rsidR="7BCEF4B5" w:rsidRDefault="7BCEF4B5" w:rsidP="7BCEF4B5">
      <w:pPr>
        <w:jc w:val="right"/>
        <w:rPr>
          <w:color w:val="FF0000"/>
          <w:sz w:val="24"/>
          <w:szCs w:val="24"/>
        </w:rPr>
      </w:pPr>
    </w:p>
    <w:p w14:paraId="2E1C8B28" w14:textId="77777777" w:rsidR="000433C2" w:rsidRDefault="000433C2" w:rsidP="7BCEF4B5">
      <w:pPr>
        <w:jc w:val="right"/>
        <w:rPr>
          <w:color w:val="FF0000"/>
          <w:sz w:val="24"/>
          <w:szCs w:val="24"/>
        </w:rPr>
      </w:pPr>
    </w:p>
    <w:p w14:paraId="2E1C8B29" w14:textId="77777777" w:rsidR="000433C2" w:rsidRDefault="000433C2" w:rsidP="00282C7C">
      <w:pPr>
        <w:rPr>
          <w:color w:val="FF0000"/>
          <w:sz w:val="24"/>
          <w:szCs w:val="24"/>
        </w:rPr>
      </w:pPr>
    </w:p>
    <w:p w14:paraId="2E1C8B2A" w14:textId="27B56AF4" w:rsidR="00CC5383" w:rsidRPr="004A20C6" w:rsidRDefault="009E17B2" w:rsidP="0CB9A170">
      <w:pPr>
        <w:jc w:val="center"/>
        <w:rPr>
          <w:sz w:val="24"/>
          <w:szCs w:val="24"/>
        </w:rPr>
      </w:pPr>
      <w:r>
        <w:rPr>
          <w:noProof/>
          <w:lang w:eastAsia="et-EE"/>
        </w:rPr>
        <w:pict w14:anchorId="7F239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1.5pt">
            <v:imagedata r:id="rId8" o:title="lisa_Kaalu2-Vaksali4-koos-vana-HÕ-piiriga_v03"/>
          </v:shape>
        </w:pict>
      </w:r>
    </w:p>
    <w:p w14:paraId="2E1C8B2D" w14:textId="0B4B6B0A" w:rsidR="00CC5383" w:rsidRPr="004A20C6" w:rsidRDefault="001B7F3E" w:rsidP="0CB9A170">
      <w:r>
        <w:br w:type="page"/>
      </w:r>
    </w:p>
    <w:p w14:paraId="2E1C8B2E" w14:textId="77777777" w:rsidR="00CC5383" w:rsidRPr="004A20C6" w:rsidRDefault="00CC5383" w:rsidP="0CB9A170">
      <w:pPr>
        <w:jc w:val="center"/>
        <w:rPr>
          <w:sz w:val="24"/>
          <w:szCs w:val="24"/>
        </w:rPr>
      </w:pPr>
    </w:p>
    <w:p w14:paraId="2E1C8B2F" w14:textId="77777777" w:rsidR="00CC5383" w:rsidRPr="004A20C6" w:rsidRDefault="00CC5383" w:rsidP="00CC5383">
      <w:pPr>
        <w:jc w:val="center"/>
        <w:rPr>
          <w:sz w:val="24"/>
          <w:szCs w:val="24"/>
        </w:rPr>
      </w:pPr>
      <w:r w:rsidRPr="0CB9A170">
        <w:rPr>
          <w:sz w:val="24"/>
          <w:szCs w:val="24"/>
        </w:rPr>
        <w:t>Seletuskiri</w:t>
      </w:r>
    </w:p>
    <w:p w14:paraId="2E1C8B30" w14:textId="4401E7D5" w:rsidR="00CC5383" w:rsidRPr="00DD706B" w:rsidRDefault="00C571C3" w:rsidP="002F526B">
      <w:pPr>
        <w:jc w:val="center"/>
        <w:rPr>
          <w:b/>
          <w:sz w:val="24"/>
          <w:szCs w:val="24"/>
        </w:rPr>
      </w:pPr>
      <w:r w:rsidRPr="00C571C3">
        <w:rPr>
          <w:b/>
          <w:sz w:val="24"/>
          <w:szCs w:val="24"/>
        </w:rPr>
        <w:t>Kinnisasjale Kaalu tn 2 // Vaksali tn 4 ja osale kinnisasjast Kaalu tn 4 seatud hoonestusõiguse muutmine otsustuskorras ning</w:t>
      </w:r>
      <w:r w:rsidR="002F526B">
        <w:rPr>
          <w:b/>
          <w:sz w:val="24"/>
          <w:szCs w:val="24"/>
        </w:rPr>
        <w:t xml:space="preserve"> </w:t>
      </w:r>
      <w:r w:rsidRPr="00C571C3">
        <w:rPr>
          <w:b/>
          <w:sz w:val="24"/>
          <w:szCs w:val="24"/>
        </w:rPr>
        <w:t>loa andmine varaliste kohustuste võtmiseks</w:t>
      </w:r>
    </w:p>
    <w:p w14:paraId="2E1C8B31" w14:textId="6B43D660" w:rsidR="00CC5383" w:rsidRPr="0024767B" w:rsidRDefault="002F526B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8D7D19" w14:textId="77777777" w:rsidR="00C571C3" w:rsidRDefault="00C571C3" w:rsidP="0024767B">
      <w:pPr>
        <w:rPr>
          <w:sz w:val="24"/>
          <w:szCs w:val="24"/>
        </w:rPr>
      </w:pPr>
    </w:p>
    <w:p w14:paraId="2E1C8B33" w14:textId="7C68C8D6" w:rsidR="00F40F1F" w:rsidRDefault="00F40F1F" w:rsidP="00C571C3">
      <w:pPr>
        <w:rPr>
          <w:sz w:val="24"/>
          <w:szCs w:val="24"/>
        </w:rPr>
      </w:pPr>
      <w:r>
        <w:rPr>
          <w:sz w:val="24"/>
          <w:szCs w:val="24"/>
        </w:rPr>
        <w:t>Eelnõu eesmärk</w:t>
      </w:r>
      <w:r w:rsidR="00C571C3" w:rsidRPr="00C571C3">
        <w:t xml:space="preserve"> </w:t>
      </w:r>
      <w:r w:rsidR="00C571C3">
        <w:rPr>
          <w:sz w:val="24"/>
          <w:szCs w:val="24"/>
        </w:rPr>
        <w:t>on k</w:t>
      </w:r>
      <w:r w:rsidR="00C571C3" w:rsidRPr="00C571C3">
        <w:rPr>
          <w:sz w:val="24"/>
          <w:szCs w:val="24"/>
        </w:rPr>
        <w:t>innisasjale Kaal</w:t>
      </w:r>
      <w:r w:rsidR="00C571C3">
        <w:rPr>
          <w:sz w:val="24"/>
          <w:szCs w:val="24"/>
        </w:rPr>
        <w:t xml:space="preserve">u tn 2 // Vaksali tn 4 ja osale </w:t>
      </w:r>
      <w:r w:rsidR="00C571C3" w:rsidRPr="00C571C3">
        <w:rPr>
          <w:sz w:val="24"/>
          <w:szCs w:val="24"/>
        </w:rPr>
        <w:t xml:space="preserve">kinnisasjast Kaalu tn 4 seatud hoonestusõiguse </w:t>
      </w:r>
      <w:r w:rsidR="00C571C3">
        <w:rPr>
          <w:sz w:val="24"/>
          <w:szCs w:val="24"/>
        </w:rPr>
        <w:t>muutmise loa andmine</w:t>
      </w:r>
      <w:r w:rsidR="002F526B">
        <w:rPr>
          <w:sz w:val="24"/>
          <w:szCs w:val="24"/>
        </w:rPr>
        <w:t xml:space="preserve"> otsustuskorras ning </w:t>
      </w:r>
      <w:r w:rsidR="00C571C3" w:rsidRPr="00C571C3">
        <w:rPr>
          <w:sz w:val="24"/>
          <w:szCs w:val="24"/>
        </w:rPr>
        <w:t>loa andmine varaliste kohustuste võtmiseks</w:t>
      </w:r>
      <w:r w:rsidR="00C571C3">
        <w:rPr>
          <w:sz w:val="24"/>
          <w:szCs w:val="24"/>
        </w:rPr>
        <w:t>.</w:t>
      </w:r>
    </w:p>
    <w:p w14:paraId="5F75A990" w14:textId="77777777" w:rsidR="00C571C3" w:rsidRDefault="00C571C3" w:rsidP="00C571C3">
      <w:pPr>
        <w:rPr>
          <w:sz w:val="24"/>
          <w:szCs w:val="24"/>
        </w:rPr>
      </w:pPr>
    </w:p>
    <w:p w14:paraId="1A30A47A" w14:textId="77777777" w:rsidR="00C571C3" w:rsidRPr="00C571C3" w:rsidRDefault="00C571C3" w:rsidP="00C571C3">
      <w:pPr>
        <w:jc w:val="both"/>
        <w:rPr>
          <w:sz w:val="24"/>
          <w:szCs w:val="24"/>
        </w:rPr>
      </w:pPr>
      <w:r w:rsidRPr="00C571C3">
        <w:rPr>
          <w:sz w:val="24"/>
          <w:szCs w:val="24"/>
        </w:rPr>
        <w:t xml:space="preserve">29.04.2009 võttis Viljandi Linnavolikogu (edaspidi volikogu) vastu otsuse nr 326 „Kinnistule nr 2980639 aadressiga Vaksali tänav 4 hoonestusõiguse seadmine otsustuskorras“. 30. jaanuari 2014 otsusega nr 57 määras volikogu samal kinnistul täiendava hoonestusala ning </w:t>
      </w:r>
      <w:proofErr w:type="spellStart"/>
      <w:r w:rsidRPr="00C571C3">
        <w:rPr>
          <w:sz w:val="24"/>
          <w:szCs w:val="24"/>
        </w:rPr>
        <w:t>hoonestaja</w:t>
      </w:r>
      <w:proofErr w:type="spellEnd"/>
      <w:r w:rsidRPr="00C571C3">
        <w:rPr>
          <w:sz w:val="24"/>
          <w:szCs w:val="24"/>
        </w:rPr>
        <w:t xml:space="preserve"> võttis kohustuse hoonestada hoonestusõigusega koormatav täiendav hoonestusala tennisehalli ja selle toimimiseks ning ekspluateerimiseks vajaliku kompleksiga. </w:t>
      </w:r>
    </w:p>
    <w:p w14:paraId="5722A899" w14:textId="77777777" w:rsidR="00C571C3" w:rsidRPr="00C571C3" w:rsidRDefault="00C571C3" w:rsidP="00C571C3">
      <w:pPr>
        <w:jc w:val="both"/>
        <w:rPr>
          <w:sz w:val="24"/>
          <w:szCs w:val="24"/>
        </w:rPr>
      </w:pPr>
    </w:p>
    <w:p w14:paraId="67AACBF9" w14:textId="3D344E4B" w:rsidR="00C571C3" w:rsidRPr="00C571C3" w:rsidRDefault="00C571C3" w:rsidP="00C571C3">
      <w:pPr>
        <w:jc w:val="both"/>
        <w:rPr>
          <w:sz w:val="24"/>
          <w:szCs w:val="24"/>
        </w:rPr>
      </w:pPr>
      <w:r w:rsidRPr="7D308496">
        <w:rPr>
          <w:sz w:val="24"/>
          <w:szCs w:val="24"/>
        </w:rPr>
        <w:t xml:space="preserve">30.06.2016 kiitis volikogu oma otsusega nr 331 heaks </w:t>
      </w:r>
      <w:r w:rsidR="4FF9C0C9" w:rsidRPr="7D308496">
        <w:rPr>
          <w:sz w:val="24"/>
          <w:szCs w:val="24"/>
        </w:rPr>
        <w:t>kokkuleppe, millega</w:t>
      </w:r>
      <w:r w:rsidRPr="7D308496">
        <w:rPr>
          <w:sz w:val="24"/>
          <w:szCs w:val="24"/>
        </w:rPr>
        <w:t xml:space="preserve"> </w:t>
      </w:r>
      <w:proofErr w:type="spellStart"/>
      <w:r w:rsidRPr="7D308496">
        <w:rPr>
          <w:sz w:val="24"/>
          <w:szCs w:val="24"/>
        </w:rPr>
        <w:t>hoonestaja</w:t>
      </w:r>
      <w:proofErr w:type="spellEnd"/>
      <w:r w:rsidRPr="7D308496">
        <w:rPr>
          <w:sz w:val="24"/>
          <w:szCs w:val="24"/>
        </w:rPr>
        <w:t xml:space="preserve"> loobus täiendava hoonestusala hoonestamisest.</w:t>
      </w:r>
    </w:p>
    <w:p w14:paraId="1E5FF9DC" w14:textId="77777777" w:rsidR="00C571C3" w:rsidRPr="00C571C3" w:rsidRDefault="00C571C3" w:rsidP="00C571C3">
      <w:pPr>
        <w:jc w:val="both"/>
        <w:rPr>
          <w:sz w:val="24"/>
          <w:szCs w:val="24"/>
        </w:rPr>
      </w:pPr>
    </w:p>
    <w:p w14:paraId="3FF6F2FF" w14:textId="63011DB3" w:rsidR="00C571C3" w:rsidRDefault="00C571C3" w:rsidP="00C571C3">
      <w:pPr>
        <w:jc w:val="both"/>
        <w:rPr>
          <w:sz w:val="24"/>
          <w:szCs w:val="24"/>
        </w:rPr>
      </w:pPr>
      <w:r w:rsidRPr="00C571C3">
        <w:rPr>
          <w:sz w:val="24"/>
          <w:szCs w:val="24"/>
        </w:rPr>
        <w:t xml:space="preserve">8.02.2021 on Tenniseklubi </w:t>
      </w:r>
      <w:proofErr w:type="spellStart"/>
      <w:r w:rsidRPr="00C571C3">
        <w:rPr>
          <w:sz w:val="24"/>
          <w:szCs w:val="24"/>
        </w:rPr>
        <w:t>Fellin</w:t>
      </w:r>
      <w:proofErr w:type="spellEnd"/>
      <w:r w:rsidRPr="00C571C3">
        <w:rPr>
          <w:sz w:val="24"/>
          <w:szCs w:val="24"/>
        </w:rPr>
        <w:t xml:space="preserve"> juhatuse liige ja peatreener Ott </w:t>
      </w:r>
      <w:proofErr w:type="spellStart"/>
      <w:r w:rsidRPr="00C571C3">
        <w:rPr>
          <w:sz w:val="24"/>
          <w:szCs w:val="24"/>
        </w:rPr>
        <w:t>Ahonen</w:t>
      </w:r>
      <w:proofErr w:type="spellEnd"/>
      <w:r w:rsidRPr="00C571C3">
        <w:rPr>
          <w:sz w:val="24"/>
          <w:szCs w:val="24"/>
        </w:rPr>
        <w:t xml:space="preserve"> ja Tennisekeskus OÜ juhatuse liige Mark Orav teinud avalduse, et seada Tennisekeskus OÜ-le hoonestusõigus Vaksali 4 kinnistule sarnaselt eelmisele hoonestusõiguse seadmise lepingule (13.02.2014) ja tänasele eskiislahendusele vastavas ehitusmahus ning eraldada Tennisekeskus OÜ-le toetus summas 300 000 eurot tennisekeskuse laiendamiseks.</w:t>
      </w:r>
    </w:p>
    <w:p w14:paraId="3CDD3F62" w14:textId="77777777" w:rsidR="00C571C3" w:rsidRDefault="00C571C3" w:rsidP="00C571C3">
      <w:pPr>
        <w:jc w:val="both"/>
        <w:rPr>
          <w:sz w:val="24"/>
          <w:szCs w:val="24"/>
        </w:rPr>
      </w:pPr>
    </w:p>
    <w:p w14:paraId="0ED566E6" w14:textId="18068A80" w:rsidR="00C571C3" w:rsidRDefault="00C571C3" w:rsidP="00C571C3">
      <w:pPr>
        <w:jc w:val="both"/>
        <w:rPr>
          <w:sz w:val="24"/>
          <w:szCs w:val="24"/>
        </w:rPr>
      </w:pPr>
      <w:r w:rsidRPr="25FBE7BE">
        <w:rPr>
          <w:sz w:val="24"/>
          <w:szCs w:val="24"/>
        </w:rPr>
        <w:t>Tennisekes</w:t>
      </w:r>
      <w:r w:rsidR="52811425" w:rsidRPr="25FBE7BE">
        <w:rPr>
          <w:sz w:val="24"/>
          <w:szCs w:val="24"/>
        </w:rPr>
        <w:t>k</w:t>
      </w:r>
      <w:r w:rsidRPr="25FBE7BE">
        <w:rPr>
          <w:sz w:val="24"/>
          <w:szCs w:val="24"/>
        </w:rPr>
        <w:t>us OÜ-le annab Viljandi linn 2021.</w:t>
      </w:r>
      <w:r w:rsidR="77733A5F" w:rsidRPr="25FBE7BE">
        <w:rPr>
          <w:sz w:val="24"/>
          <w:szCs w:val="24"/>
        </w:rPr>
        <w:t xml:space="preserve"> </w:t>
      </w:r>
      <w:r w:rsidRPr="25FBE7BE">
        <w:rPr>
          <w:sz w:val="24"/>
          <w:szCs w:val="24"/>
        </w:rPr>
        <w:t>aastal 300 000 eurot, mille katteallikaks on täiendava laenu võtmine 2021. aastal.</w:t>
      </w:r>
    </w:p>
    <w:p w14:paraId="2E1C8B37" w14:textId="77777777" w:rsidR="00DD706B" w:rsidRDefault="00DD706B" w:rsidP="63E7288D">
      <w:pPr>
        <w:jc w:val="both"/>
        <w:rPr>
          <w:sz w:val="24"/>
          <w:szCs w:val="24"/>
        </w:rPr>
      </w:pPr>
    </w:p>
    <w:p w14:paraId="106296C3" w14:textId="02D5B96B" w:rsidR="00DD706B" w:rsidRDefault="22AC35DF" w:rsidP="7D308496">
      <w:pPr>
        <w:spacing w:line="257" w:lineRule="auto"/>
        <w:jc w:val="both"/>
        <w:rPr>
          <w:sz w:val="24"/>
          <w:szCs w:val="24"/>
        </w:rPr>
      </w:pPr>
      <w:r w:rsidRPr="7D308496">
        <w:rPr>
          <w:sz w:val="24"/>
          <w:szCs w:val="24"/>
        </w:rPr>
        <w:t xml:space="preserve">Tennisekeskus OÜ </w:t>
      </w:r>
      <w:r w:rsidR="014770C3" w:rsidRPr="7D308496">
        <w:rPr>
          <w:sz w:val="24"/>
          <w:szCs w:val="24"/>
        </w:rPr>
        <w:t xml:space="preserve">on saatnud </w:t>
      </w:r>
      <w:r w:rsidRPr="7D308496">
        <w:rPr>
          <w:sz w:val="24"/>
          <w:szCs w:val="24"/>
        </w:rPr>
        <w:t>kinnit</w:t>
      </w:r>
      <w:r w:rsidR="040AE336" w:rsidRPr="7D308496">
        <w:rPr>
          <w:sz w:val="24"/>
          <w:szCs w:val="24"/>
        </w:rPr>
        <w:t>use</w:t>
      </w:r>
      <w:r w:rsidRPr="7D308496">
        <w:rPr>
          <w:sz w:val="24"/>
          <w:szCs w:val="24"/>
        </w:rPr>
        <w:t xml:space="preserve">, et kui linnavalitsus eraldab 2021. aastal toetusena 300 000 eurot, siis tagab Tennisekeskus OÜ, et </w:t>
      </w:r>
    </w:p>
    <w:p w14:paraId="08A22852" w14:textId="644EFF66" w:rsidR="00DD706B" w:rsidRDefault="22AC35DF" w:rsidP="63E7288D">
      <w:pPr>
        <w:pStyle w:val="Loendilik"/>
        <w:numPr>
          <w:ilvl w:val="0"/>
          <w:numId w:val="2"/>
        </w:numPr>
        <w:spacing w:line="257" w:lineRule="auto"/>
        <w:jc w:val="both"/>
        <w:rPr>
          <w:sz w:val="24"/>
          <w:szCs w:val="24"/>
        </w:rPr>
      </w:pPr>
      <w:r w:rsidRPr="63E7288D">
        <w:rPr>
          <w:sz w:val="24"/>
          <w:szCs w:val="24"/>
        </w:rPr>
        <w:t>Viljandi linnal on õigus 7 aasta jooksul igal aastal kasutada uues ehitises asuvat jõusaali tasuta 15 000 kasutajatundi. Kasutamise kellaajad on kõik ajad, va tööpäevadel 17.00-22.00.</w:t>
      </w:r>
    </w:p>
    <w:p w14:paraId="5C77BA56" w14:textId="2FCA8851" w:rsidR="00DD706B" w:rsidRDefault="22AC35DF" w:rsidP="63E7288D">
      <w:pPr>
        <w:pStyle w:val="Loendilik"/>
        <w:numPr>
          <w:ilvl w:val="0"/>
          <w:numId w:val="2"/>
        </w:numPr>
        <w:spacing w:line="257" w:lineRule="auto"/>
        <w:jc w:val="both"/>
        <w:rPr>
          <w:sz w:val="24"/>
          <w:szCs w:val="24"/>
        </w:rPr>
      </w:pPr>
      <w:r w:rsidRPr="63E7288D">
        <w:rPr>
          <w:sz w:val="24"/>
          <w:szCs w:val="24"/>
        </w:rPr>
        <w:t>Tennisekeskus OÜ ehitab tennisehalli laiendusega külgnevasse hoonesse 5x36 ruutmeetri suuruse lauatennise harjutussaali, mida linn võib tasuta (va. kommunaalkulud) kasutada kogu hoonestusõiguse kehtivuse aja.</w:t>
      </w:r>
    </w:p>
    <w:p w14:paraId="5942C75B" w14:textId="3937FC4C" w:rsidR="00DD706B" w:rsidRDefault="22AC35DF" w:rsidP="7D308496">
      <w:pPr>
        <w:spacing w:line="257" w:lineRule="auto"/>
        <w:jc w:val="both"/>
      </w:pPr>
      <w:r w:rsidRPr="7D308496">
        <w:rPr>
          <w:sz w:val="24"/>
          <w:szCs w:val="24"/>
        </w:rPr>
        <w:t xml:space="preserve"> </w:t>
      </w:r>
    </w:p>
    <w:p w14:paraId="5D0CC940" w14:textId="2C43EB34" w:rsidR="00DD706B" w:rsidRDefault="22AC35DF" w:rsidP="7D308496">
      <w:pPr>
        <w:spacing w:line="257" w:lineRule="auto"/>
        <w:jc w:val="both"/>
        <w:rPr>
          <w:sz w:val="24"/>
          <w:szCs w:val="24"/>
        </w:rPr>
      </w:pPr>
      <w:r w:rsidRPr="7D308496">
        <w:rPr>
          <w:sz w:val="24"/>
          <w:szCs w:val="24"/>
        </w:rPr>
        <w:t>Tennisekeskus OÜ orienteeruvad kulutused seoses</w:t>
      </w:r>
      <w:r w:rsidR="6691B115" w:rsidRPr="7D308496">
        <w:rPr>
          <w:sz w:val="24"/>
          <w:szCs w:val="24"/>
        </w:rPr>
        <w:t xml:space="preserve"> lauatennise halli ehitamisega</w:t>
      </w:r>
      <w:r w:rsidR="137A0009" w:rsidRPr="7D308496">
        <w:rPr>
          <w:sz w:val="24"/>
          <w:szCs w:val="24"/>
        </w:rPr>
        <w:t>, loodusliku valguse tagamisega, kõnnitee ehitamisega</w:t>
      </w:r>
      <w:r w:rsidR="6691B115" w:rsidRPr="7D308496">
        <w:rPr>
          <w:sz w:val="24"/>
          <w:szCs w:val="24"/>
        </w:rPr>
        <w:t xml:space="preserve"> ning liftišahti ettevalmistamisega on järgmised</w:t>
      </w:r>
      <w:r w:rsidRPr="7D308496">
        <w:rPr>
          <w:sz w:val="24"/>
          <w:szCs w:val="24"/>
        </w:rPr>
        <w:t>:</w:t>
      </w:r>
    </w:p>
    <w:p w14:paraId="67DD4209" w14:textId="60C26EA0" w:rsidR="00DD706B" w:rsidRDefault="22AC35DF" w:rsidP="63E7288D">
      <w:pPr>
        <w:pStyle w:val="Loendilik"/>
        <w:numPr>
          <w:ilvl w:val="0"/>
          <w:numId w:val="1"/>
        </w:numPr>
        <w:spacing w:line="257" w:lineRule="auto"/>
        <w:jc w:val="both"/>
        <w:rPr>
          <w:sz w:val="24"/>
          <w:szCs w:val="24"/>
        </w:rPr>
      </w:pPr>
      <w:r w:rsidRPr="63E7288D">
        <w:rPr>
          <w:sz w:val="24"/>
          <w:szCs w:val="24"/>
        </w:rPr>
        <w:t>Lauatennise harjutussaali (a´ 180m</w:t>
      </w:r>
      <w:r w:rsidR="716AAF2B" w:rsidRPr="63E7288D">
        <w:rPr>
          <w:sz w:val="24"/>
          <w:szCs w:val="24"/>
          <w:vertAlign w:val="superscript"/>
        </w:rPr>
        <w:t>2</w:t>
      </w:r>
      <w:r w:rsidRPr="63E7288D">
        <w:rPr>
          <w:sz w:val="24"/>
          <w:szCs w:val="24"/>
        </w:rPr>
        <w:t>) projekteerimine ja ehitamine 140 000</w:t>
      </w:r>
      <w:r w:rsidR="1F6B0078" w:rsidRPr="63E7288D">
        <w:rPr>
          <w:sz w:val="24"/>
          <w:szCs w:val="24"/>
        </w:rPr>
        <w:t xml:space="preserve"> eurot</w:t>
      </w:r>
    </w:p>
    <w:p w14:paraId="593EA39E" w14:textId="0D1041AC" w:rsidR="00DD706B" w:rsidRDefault="22AC35DF" w:rsidP="63E7288D">
      <w:pPr>
        <w:pStyle w:val="Loendilik"/>
        <w:numPr>
          <w:ilvl w:val="0"/>
          <w:numId w:val="1"/>
        </w:numPr>
        <w:spacing w:line="257" w:lineRule="auto"/>
        <w:jc w:val="both"/>
        <w:rPr>
          <w:sz w:val="24"/>
          <w:szCs w:val="24"/>
        </w:rPr>
      </w:pPr>
      <w:r w:rsidRPr="63E7288D">
        <w:rPr>
          <w:sz w:val="24"/>
          <w:szCs w:val="24"/>
        </w:rPr>
        <w:t>Käärlifti projekteerimine ja liftišahti rajamine 29 500</w:t>
      </w:r>
      <w:r w:rsidR="2725FBA1" w:rsidRPr="63E7288D">
        <w:rPr>
          <w:sz w:val="24"/>
          <w:szCs w:val="24"/>
        </w:rPr>
        <w:t xml:space="preserve"> eurot</w:t>
      </w:r>
    </w:p>
    <w:p w14:paraId="56316E0E" w14:textId="5A8D21AE" w:rsidR="00DD706B" w:rsidRDefault="22AC35DF" w:rsidP="63E7288D">
      <w:pPr>
        <w:pStyle w:val="Loendilik"/>
        <w:numPr>
          <w:ilvl w:val="0"/>
          <w:numId w:val="1"/>
        </w:numPr>
        <w:spacing w:line="257" w:lineRule="auto"/>
        <w:jc w:val="both"/>
        <w:rPr>
          <w:sz w:val="24"/>
          <w:szCs w:val="24"/>
        </w:rPr>
      </w:pPr>
      <w:r w:rsidRPr="63E7288D">
        <w:rPr>
          <w:sz w:val="24"/>
          <w:szCs w:val="24"/>
        </w:rPr>
        <w:t>Olemasolevale spordihoonele loodusliku valguse tagamiseks tehtavad lisakulud 75 000</w:t>
      </w:r>
      <w:r w:rsidR="286B8809" w:rsidRPr="63E7288D">
        <w:rPr>
          <w:sz w:val="24"/>
          <w:szCs w:val="24"/>
        </w:rPr>
        <w:t xml:space="preserve"> eurot</w:t>
      </w:r>
    </w:p>
    <w:p w14:paraId="60A26B76" w14:textId="0C296558" w:rsidR="00DD706B" w:rsidRDefault="22AC35DF" w:rsidP="63E7288D">
      <w:pPr>
        <w:pStyle w:val="Loendilik"/>
        <w:numPr>
          <w:ilvl w:val="0"/>
          <w:numId w:val="1"/>
        </w:numPr>
        <w:spacing w:line="257" w:lineRule="auto"/>
        <w:jc w:val="both"/>
        <w:rPr>
          <w:sz w:val="24"/>
          <w:szCs w:val="24"/>
        </w:rPr>
      </w:pPr>
      <w:r w:rsidRPr="63E7288D">
        <w:rPr>
          <w:sz w:val="24"/>
          <w:szCs w:val="24"/>
        </w:rPr>
        <w:t>Kõnnitee (a´ 70m</w:t>
      </w:r>
      <w:r w:rsidR="00282C7C">
        <w:rPr>
          <w:sz w:val="24"/>
          <w:szCs w:val="24"/>
        </w:rPr>
        <w:t>²</w:t>
      </w:r>
      <w:r w:rsidRPr="63E7288D">
        <w:rPr>
          <w:sz w:val="24"/>
          <w:szCs w:val="24"/>
        </w:rPr>
        <w:t>) ehitusmaksumus 48 000</w:t>
      </w:r>
      <w:r w:rsidR="005BA655" w:rsidRPr="63E7288D">
        <w:rPr>
          <w:sz w:val="24"/>
          <w:szCs w:val="24"/>
        </w:rPr>
        <w:t xml:space="preserve"> eurot</w:t>
      </w:r>
    </w:p>
    <w:p w14:paraId="0D172FB0" w14:textId="4155F836" w:rsidR="00DD706B" w:rsidRDefault="22AC35DF" w:rsidP="7D308496">
      <w:pPr>
        <w:spacing w:line="257" w:lineRule="auto"/>
        <w:jc w:val="both"/>
        <w:rPr>
          <w:sz w:val="24"/>
          <w:szCs w:val="24"/>
        </w:rPr>
      </w:pPr>
      <w:r w:rsidRPr="7D308496">
        <w:rPr>
          <w:sz w:val="24"/>
          <w:szCs w:val="24"/>
        </w:rPr>
        <w:t>Tennisekeskus OÜ koguinvesteering seoses täiendava hoonestusõigusega on hinnanguliselt 1 400 000</w:t>
      </w:r>
      <w:r w:rsidR="2943B47F" w:rsidRPr="7D308496">
        <w:rPr>
          <w:sz w:val="24"/>
          <w:szCs w:val="24"/>
        </w:rPr>
        <w:t xml:space="preserve"> eurot.</w:t>
      </w:r>
    </w:p>
    <w:p w14:paraId="2E1C8B38" w14:textId="1827A3C8" w:rsidR="00DD706B" w:rsidRDefault="00DD706B" w:rsidP="63E7288D">
      <w:pPr>
        <w:jc w:val="both"/>
        <w:rPr>
          <w:sz w:val="24"/>
          <w:szCs w:val="24"/>
        </w:rPr>
      </w:pPr>
    </w:p>
    <w:p w14:paraId="43C2FB7C" w14:textId="77777777" w:rsidR="002F526B" w:rsidRDefault="002F526B" w:rsidP="63E7288D">
      <w:pPr>
        <w:jc w:val="both"/>
        <w:rPr>
          <w:sz w:val="24"/>
          <w:szCs w:val="24"/>
        </w:rPr>
      </w:pPr>
    </w:p>
    <w:p w14:paraId="2E1C8B39" w14:textId="77777777" w:rsidR="00DD706B" w:rsidRDefault="00570778" w:rsidP="63E7288D">
      <w:pPr>
        <w:jc w:val="both"/>
        <w:rPr>
          <w:sz w:val="24"/>
          <w:szCs w:val="24"/>
        </w:rPr>
      </w:pPr>
      <w:r w:rsidRPr="63E7288D">
        <w:rPr>
          <w:sz w:val="24"/>
          <w:szCs w:val="24"/>
        </w:rPr>
        <w:t>(allkirjastatud digitaalselt)</w:t>
      </w:r>
    </w:p>
    <w:p w14:paraId="2E1C8B3B" w14:textId="4AD2E498" w:rsidR="00DD706B" w:rsidRPr="0024767B" w:rsidRDefault="512ABCC4" w:rsidP="63E7288D">
      <w:pPr>
        <w:jc w:val="both"/>
        <w:rPr>
          <w:sz w:val="24"/>
          <w:szCs w:val="24"/>
        </w:rPr>
      </w:pPr>
      <w:r w:rsidRPr="63E7288D">
        <w:rPr>
          <w:sz w:val="24"/>
          <w:szCs w:val="24"/>
        </w:rPr>
        <w:t>Ene Rink</w:t>
      </w:r>
    </w:p>
    <w:p w14:paraId="7442C5AB" w14:textId="07AB5FC0" w:rsidR="512ABCC4" w:rsidRDefault="512ABCC4" w:rsidP="63E7288D">
      <w:pPr>
        <w:jc w:val="both"/>
        <w:rPr>
          <w:sz w:val="24"/>
          <w:szCs w:val="24"/>
        </w:rPr>
      </w:pPr>
      <w:r w:rsidRPr="63E7288D">
        <w:rPr>
          <w:sz w:val="24"/>
          <w:szCs w:val="24"/>
        </w:rPr>
        <w:t>linnasekretär</w:t>
      </w:r>
    </w:p>
    <w:sectPr w:rsidR="512ABCC4" w:rsidSect="00461F87">
      <w:headerReference w:type="default" r:id="rId9"/>
      <w:footerReference w:type="default" r:id="rId10"/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418FB" w14:textId="77777777" w:rsidR="00896171" w:rsidRDefault="00896171">
      <w:r>
        <w:separator/>
      </w:r>
    </w:p>
  </w:endnote>
  <w:endnote w:type="continuationSeparator" w:id="0">
    <w:p w14:paraId="112874C2" w14:textId="77777777" w:rsidR="00896171" w:rsidRDefault="0089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8C5C083" w14:paraId="2E1C8B49" w14:textId="77777777" w:rsidTr="68C5C083">
      <w:tc>
        <w:tcPr>
          <w:tcW w:w="3115" w:type="dxa"/>
        </w:tcPr>
        <w:p w14:paraId="2E1C8B46" w14:textId="77777777" w:rsidR="68C5C083" w:rsidRDefault="68C5C083" w:rsidP="68C5C083">
          <w:pPr>
            <w:pStyle w:val="Pis"/>
            <w:ind w:left="-115"/>
          </w:pPr>
        </w:p>
      </w:tc>
      <w:tc>
        <w:tcPr>
          <w:tcW w:w="3115" w:type="dxa"/>
        </w:tcPr>
        <w:p w14:paraId="2E1C8B47" w14:textId="77777777" w:rsidR="68C5C083" w:rsidRDefault="68C5C083" w:rsidP="68C5C083">
          <w:pPr>
            <w:pStyle w:val="Pis"/>
            <w:jc w:val="center"/>
          </w:pPr>
        </w:p>
      </w:tc>
      <w:tc>
        <w:tcPr>
          <w:tcW w:w="3115" w:type="dxa"/>
        </w:tcPr>
        <w:p w14:paraId="2E1C8B48" w14:textId="77777777" w:rsidR="68C5C083" w:rsidRDefault="68C5C083" w:rsidP="68C5C083">
          <w:pPr>
            <w:pStyle w:val="Pis"/>
            <w:ind w:right="-115"/>
            <w:jc w:val="right"/>
          </w:pPr>
        </w:p>
      </w:tc>
    </w:tr>
  </w:tbl>
  <w:p w14:paraId="2E1C8B4A" w14:textId="77777777" w:rsidR="68C5C083" w:rsidRDefault="68C5C083" w:rsidP="68C5C083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A48BC8" w14:textId="77777777" w:rsidR="00896171" w:rsidRDefault="00896171">
      <w:r>
        <w:separator/>
      </w:r>
    </w:p>
  </w:footnote>
  <w:footnote w:type="continuationSeparator" w:id="0">
    <w:p w14:paraId="3477B9B5" w14:textId="77777777" w:rsidR="00896171" w:rsidRDefault="00896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8C5C083" w14:paraId="2E1C8B44" w14:textId="77777777" w:rsidTr="68C5C083">
      <w:tc>
        <w:tcPr>
          <w:tcW w:w="3115" w:type="dxa"/>
        </w:tcPr>
        <w:p w14:paraId="2E1C8B41" w14:textId="77777777" w:rsidR="68C5C083" w:rsidRDefault="68C5C083" w:rsidP="68C5C083">
          <w:pPr>
            <w:pStyle w:val="Pis"/>
            <w:ind w:left="-115"/>
          </w:pPr>
        </w:p>
      </w:tc>
      <w:tc>
        <w:tcPr>
          <w:tcW w:w="3115" w:type="dxa"/>
        </w:tcPr>
        <w:p w14:paraId="2E1C8B42" w14:textId="77777777" w:rsidR="68C5C083" w:rsidRDefault="68C5C083" w:rsidP="68C5C083">
          <w:pPr>
            <w:pStyle w:val="Pis"/>
            <w:jc w:val="center"/>
          </w:pPr>
        </w:p>
      </w:tc>
      <w:tc>
        <w:tcPr>
          <w:tcW w:w="3115" w:type="dxa"/>
        </w:tcPr>
        <w:p w14:paraId="2E1C8B43" w14:textId="77777777" w:rsidR="68C5C083" w:rsidRDefault="68C5C083" w:rsidP="68C5C083">
          <w:pPr>
            <w:pStyle w:val="Pis"/>
            <w:ind w:right="-115"/>
            <w:jc w:val="right"/>
          </w:pPr>
        </w:p>
      </w:tc>
    </w:tr>
  </w:tbl>
  <w:p w14:paraId="2E1C8B45" w14:textId="77777777" w:rsidR="68C5C083" w:rsidRDefault="68C5C083" w:rsidP="68C5C083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B4E5E51"/>
    <w:multiLevelType w:val="hybridMultilevel"/>
    <w:tmpl w:val="4DB47CC2"/>
    <w:lvl w:ilvl="0" w:tplc="8C90F48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8669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26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4F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64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4C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8B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A7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A4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F7BA8"/>
    <w:multiLevelType w:val="hybridMultilevel"/>
    <w:tmpl w:val="485EB9C4"/>
    <w:lvl w:ilvl="0" w:tplc="43AC9E7A">
      <w:start w:val="1"/>
      <w:numFmt w:val="decimal"/>
      <w:lvlText w:val="%1."/>
      <w:lvlJc w:val="left"/>
      <w:pPr>
        <w:ind w:left="720" w:hanging="360"/>
      </w:pPr>
    </w:lvl>
    <w:lvl w:ilvl="1" w:tplc="41B2C2C6">
      <w:start w:val="1"/>
      <w:numFmt w:val="lowerLetter"/>
      <w:lvlText w:val="%2."/>
      <w:lvlJc w:val="left"/>
      <w:pPr>
        <w:ind w:left="1440" w:hanging="360"/>
      </w:pPr>
    </w:lvl>
    <w:lvl w:ilvl="2" w:tplc="9B1E43D0">
      <w:start w:val="1"/>
      <w:numFmt w:val="lowerRoman"/>
      <w:lvlText w:val="%3."/>
      <w:lvlJc w:val="right"/>
      <w:pPr>
        <w:ind w:left="2160" w:hanging="180"/>
      </w:pPr>
    </w:lvl>
    <w:lvl w:ilvl="3" w:tplc="FCF27130">
      <w:start w:val="1"/>
      <w:numFmt w:val="decimal"/>
      <w:lvlText w:val="%4."/>
      <w:lvlJc w:val="left"/>
      <w:pPr>
        <w:ind w:left="2880" w:hanging="360"/>
      </w:pPr>
    </w:lvl>
    <w:lvl w:ilvl="4" w:tplc="B7E2D3D0">
      <w:start w:val="1"/>
      <w:numFmt w:val="lowerLetter"/>
      <w:lvlText w:val="%5."/>
      <w:lvlJc w:val="left"/>
      <w:pPr>
        <w:ind w:left="3600" w:hanging="360"/>
      </w:pPr>
    </w:lvl>
    <w:lvl w:ilvl="5" w:tplc="7AF23D42">
      <w:start w:val="1"/>
      <w:numFmt w:val="lowerRoman"/>
      <w:lvlText w:val="%6."/>
      <w:lvlJc w:val="right"/>
      <w:pPr>
        <w:ind w:left="4320" w:hanging="180"/>
      </w:pPr>
    </w:lvl>
    <w:lvl w:ilvl="6" w:tplc="660E7BCA">
      <w:start w:val="1"/>
      <w:numFmt w:val="decimal"/>
      <w:lvlText w:val="%7."/>
      <w:lvlJc w:val="left"/>
      <w:pPr>
        <w:ind w:left="5040" w:hanging="360"/>
      </w:pPr>
    </w:lvl>
    <w:lvl w:ilvl="7" w:tplc="5BD8C28C">
      <w:start w:val="1"/>
      <w:numFmt w:val="lowerLetter"/>
      <w:lvlText w:val="%8."/>
      <w:lvlJc w:val="left"/>
      <w:pPr>
        <w:ind w:left="5760" w:hanging="360"/>
      </w:pPr>
    </w:lvl>
    <w:lvl w:ilvl="8" w:tplc="EA7299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6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1464B"/>
    <w:rsid w:val="000200B9"/>
    <w:rsid w:val="000310B7"/>
    <w:rsid w:val="000433C2"/>
    <w:rsid w:val="000D30F6"/>
    <w:rsid w:val="000F0DC9"/>
    <w:rsid w:val="00117469"/>
    <w:rsid w:val="00143351"/>
    <w:rsid w:val="001458F0"/>
    <w:rsid w:val="00175958"/>
    <w:rsid w:val="001B479E"/>
    <w:rsid w:val="001B687D"/>
    <w:rsid w:val="001B7F3E"/>
    <w:rsid w:val="001D7909"/>
    <w:rsid w:val="001E421E"/>
    <w:rsid w:val="001E622E"/>
    <w:rsid w:val="002146DD"/>
    <w:rsid w:val="00236C0F"/>
    <w:rsid w:val="0024767B"/>
    <w:rsid w:val="0025062D"/>
    <w:rsid w:val="00282C7C"/>
    <w:rsid w:val="002C4BDF"/>
    <w:rsid w:val="002E32D7"/>
    <w:rsid w:val="002F526B"/>
    <w:rsid w:val="00313321"/>
    <w:rsid w:val="00331A65"/>
    <w:rsid w:val="003368A3"/>
    <w:rsid w:val="00350846"/>
    <w:rsid w:val="00354115"/>
    <w:rsid w:val="003620EE"/>
    <w:rsid w:val="00364692"/>
    <w:rsid w:val="00381123"/>
    <w:rsid w:val="003825C3"/>
    <w:rsid w:val="003A128B"/>
    <w:rsid w:val="003B597A"/>
    <w:rsid w:val="003C4704"/>
    <w:rsid w:val="003D26E0"/>
    <w:rsid w:val="003E7AAC"/>
    <w:rsid w:val="00416443"/>
    <w:rsid w:val="00420D76"/>
    <w:rsid w:val="00422CAB"/>
    <w:rsid w:val="004438FD"/>
    <w:rsid w:val="0046009F"/>
    <w:rsid w:val="00461F87"/>
    <w:rsid w:val="00466D66"/>
    <w:rsid w:val="00494306"/>
    <w:rsid w:val="004A20C6"/>
    <w:rsid w:val="004C5951"/>
    <w:rsid w:val="004D06BD"/>
    <w:rsid w:val="004F0437"/>
    <w:rsid w:val="004F7694"/>
    <w:rsid w:val="00517645"/>
    <w:rsid w:val="00547BB0"/>
    <w:rsid w:val="00566DFA"/>
    <w:rsid w:val="00570778"/>
    <w:rsid w:val="00573882"/>
    <w:rsid w:val="00574067"/>
    <w:rsid w:val="005945DE"/>
    <w:rsid w:val="005B4067"/>
    <w:rsid w:val="005BA655"/>
    <w:rsid w:val="005F01B6"/>
    <w:rsid w:val="005F2D10"/>
    <w:rsid w:val="0060135B"/>
    <w:rsid w:val="006460F6"/>
    <w:rsid w:val="00681102"/>
    <w:rsid w:val="006C0D1B"/>
    <w:rsid w:val="00700E4A"/>
    <w:rsid w:val="007228CF"/>
    <w:rsid w:val="00760033"/>
    <w:rsid w:val="00776FE5"/>
    <w:rsid w:val="007948DB"/>
    <w:rsid w:val="007A10FC"/>
    <w:rsid w:val="007B4950"/>
    <w:rsid w:val="007B6A84"/>
    <w:rsid w:val="007B7461"/>
    <w:rsid w:val="007B7F0F"/>
    <w:rsid w:val="007D38CB"/>
    <w:rsid w:val="007D6DAA"/>
    <w:rsid w:val="0081673A"/>
    <w:rsid w:val="00849B6F"/>
    <w:rsid w:val="00857DEE"/>
    <w:rsid w:val="008746EE"/>
    <w:rsid w:val="008754AE"/>
    <w:rsid w:val="0089395B"/>
    <w:rsid w:val="00896171"/>
    <w:rsid w:val="008A02E5"/>
    <w:rsid w:val="008A1A24"/>
    <w:rsid w:val="008C1C4E"/>
    <w:rsid w:val="008C22CD"/>
    <w:rsid w:val="008D43E2"/>
    <w:rsid w:val="008E5D65"/>
    <w:rsid w:val="008E77AD"/>
    <w:rsid w:val="00921DAC"/>
    <w:rsid w:val="00936F94"/>
    <w:rsid w:val="00946C77"/>
    <w:rsid w:val="0098652F"/>
    <w:rsid w:val="00991E46"/>
    <w:rsid w:val="00992F9A"/>
    <w:rsid w:val="009A41E2"/>
    <w:rsid w:val="009A758F"/>
    <w:rsid w:val="009D6069"/>
    <w:rsid w:val="009D6156"/>
    <w:rsid w:val="009E17B2"/>
    <w:rsid w:val="009F0E85"/>
    <w:rsid w:val="00A260FA"/>
    <w:rsid w:val="00A33D81"/>
    <w:rsid w:val="00A47A24"/>
    <w:rsid w:val="00A72115"/>
    <w:rsid w:val="00AA1710"/>
    <w:rsid w:val="00AB1EC2"/>
    <w:rsid w:val="00AD5E8B"/>
    <w:rsid w:val="00AF3D22"/>
    <w:rsid w:val="00B14D77"/>
    <w:rsid w:val="00B160A9"/>
    <w:rsid w:val="00B175C9"/>
    <w:rsid w:val="00B77288"/>
    <w:rsid w:val="00B85288"/>
    <w:rsid w:val="00BC533D"/>
    <w:rsid w:val="00C07D01"/>
    <w:rsid w:val="00C12C3B"/>
    <w:rsid w:val="00C31184"/>
    <w:rsid w:val="00C410D9"/>
    <w:rsid w:val="00C51E7C"/>
    <w:rsid w:val="00C571C3"/>
    <w:rsid w:val="00C624CA"/>
    <w:rsid w:val="00C920A0"/>
    <w:rsid w:val="00CA4201"/>
    <w:rsid w:val="00CC5383"/>
    <w:rsid w:val="00CC70F0"/>
    <w:rsid w:val="00CF2170"/>
    <w:rsid w:val="00CF3D64"/>
    <w:rsid w:val="00CF510E"/>
    <w:rsid w:val="00D0053A"/>
    <w:rsid w:val="00D00C99"/>
    <w:rsid w:val="00D17578"/>
    <w:rsid w:val="00D27227"/>
    <w:rsid w:val="00D27B80"/>
    <w:rsid w:val="00D36179"/>
    <w:rsid w:val="00D44B83"/>
    <w:rsid w:val="00D62721"/>
    <w:rsid w:val="00DB4F42"/>
    <w:rsid w:val="00DC47CB"/>
    <w:rsid w:val="00DD706B"/>
    <w:rsid w:val="00DE2283"/>
    <w:rsid w:val="00E003EC"/>
    <w:rsid w:val="00E1472F"/>
    <w:rsid w:val="00E2071D"/>
    <w:rsid w:val="00E27A9A"/>
    <w:rsid w:val="00E47168"/>
    <w:rsid w:val="00E708FE"/>
    <w:rsid w:val="00E75A0A"/>
    <w:rsid w:val="00EA7C1B"/>
    <w:rsid w:val="00EB64E7"/>
    <w:rsid w:val="00EC08C5"/>
    <w:rsid w:val="00EF7BAD"/>
    <w:rsid w:val="00F00220"/>
    <w:rsid w:val="00F013B6"/>
    <w:rsid w:val="00F40F1F"/>
    <w:rsid w:val="00F4694E"/>
    <w:rsid w:val="00F7072C"/>
    <w:rsid w:val="00F84661"/>
    <w:rsid w:val="00FA6BE9"/>
    <w:rsid w:val="00FB55CD"/>
    <w:rsid w:val="00FB5DCE"/>
    <w:rsid w:val="00FC337C"/>
    <w:rsid w:val="00FC33E0"/>
    <w:rsid w:val="00FC478B"/>
    <w:rsid w:val="00FC4BB5"/>
    <w:rsid w:val="00FD5DFC"/>
    <w:rsid w:val="00FD87A4"/>
    <w:rsid w:val="00FE4A82"/>
    <w:rsid w:val="00FF1D92"/>
    <w:rsid w:val="0107C777"/>
    <w:rsid w:val="014770C3"/>
    <w:rsid w:val="01618595"/>
    <w:rsid w:val="01896433"/>
    <w:rsid w:val="01B713A3"/>
    <w:rsid w:val="01CE6503"/>
    <w:rsid w:val="02335513"/>
    <w:rsid w:val="024246C6"/>
    <w:rsid w:val="02A6402D"/>
    <w:rsid w:val="0311DBF2"/>
    <w:rsid w:val="034BA546"/>
    <w:rsid w:val="035B6474"/>
    <w:rsid w:val="03891E7C"/>
    <w:rsid w:val="0405EAA5"/>
    <w:rsid w:val="040AE336"/>
    <w:rsid w:val="0440AC5E"/>
    <w:rsid w:val="04722832"/>
    <w:rsid w:val="04D2DACA"/>
    <w:rsid w:val="05ADA536"/>
    <w:rsid w:val="063F19E9"/>
    <w:rsid w:val="0651C092"/>
    <w:rsid w:val="067227B4"/>
    <w:rsid w:val="06CCC277"/>
    <w:rsid w:val="06E1F556"/>
    <w:rsid w:val="06EC9DC3"/>
    <w:rsid w:val="0737DF1B"/>
    <w:rsid w:val="073D8B67"/>
    <w:rsid w:val="077BA71A"/>
    <w:rsid w:val="087DC5B7"/>
    <w:rsid w:val="08EF7878"/>
    <w:rsid w:val="0961831F"/>
    <w:rsid w:val="09B738B6"/>
    <w:rsid w:val="09BAE6CA"/>
    <w:rsid w:val="0A316EC2"/>
    <w:rsid w:val="0A7911CD"/>
    <w:rsid w:val="0A8CBA13"/>
    <w:rsid w:val="0A958160"/>
    <w:rsid w:val="0AE8FAE6"/>
    <w:rsid w:val="0B01CD3B"/>
    <w:rsid w:val="0B248F38"/>
    <w:rsid w:val="0C134C76"/>
    <w:rsid w:val="0CB9A170"/>
    <w:rsid w:val="0CC1BDFB"/>
    <w:rsid w:val="0CC3D602"/>
    <w:rsid w:val="0CEF0BDF"/>
    <w:rsid w:val="0D42B6EA"/>
    <w:rsid w:val="0D5136DA"/>
    <w:rsid w:val="0D5887DA"/>
    <w:rsid w:val="0D8DFD5B"/>
    <w:rsid w:val="0E2E65B7"/>
    <w:rsid w:val="0E53D27D"/>
    <w:rsid w:val="0EB806B2"/>
    <w:rsid w:val="0EF3A50E"/>
    <w:rsid w:val="0FABE0F6"/>
    <w:rsid w:val="0FEFA2DE"/>
    <w:rsid w:val="100C40CE"/>
    <w:rsid w:val="1036643D"/>
    <w:rsid w:val="10E46DAD"/>
    <w:rsid w:val="10E49A3F"/>
    <w:rsid w:val="11A57070"/>
    <w:rsid w:val="12319E71"/>
    <w:rsid w:val="1269EF10"/>
    <w:rsid w:val="12DA3141"/>
    <w:rsid w:val="131E8964"/>
    <w:rsid w:val="135EEDD6"/>
    <w:rsid w:val="137A0009"/>
    <w:rsid w:val="13D9D465"/>
    <w:rsid w:val="1408650A"/>
    <w:rsid w:val="14F93FC7"/>
    <w:rsid w:val="150CC5B5"/>
    <w:rsid w:val="15114A47"/>
    <w:rsid w:val="15B7DED0"/>
    <w:rsid w:val="15D83407"/>
    <w:rsid w:val="15E0218D"/>
    <w:rsid w:val="15E61071"/>
    <w:rsid w:val="166CC2F0"/>
    <w:rsid w:val="16786B15"/>
    <w:rsid w:val="16A3153F"/>
    <w:rsid w:val="1799F4D8"/>
    <w:rsid w:val="17C129AB"/>
    <w:rsid w:val="188F1FC7"/>
    <w:rsid w:val="18D6AC6A"/>
    <w:rsid w:val="18E259ED"/>
    <w:rsid w:val="18E2BAA1"/>
    <w:rsid w:val="19099CB1"/>
    <w:rsid w:val="190FD4C9"/>
    <w:rsid w:val="19573F7C"/>
    <w:rsid w:val="19A246AA"/>
    <w:rsid w:val="19BEBD33"/>
    <w:rsid w:val="19E036D8"/>
    <w:rsid w:val="19E53275"/>
    <w:rsid w:val="1A760D3A"/>
    <w:rsid w:val="1A7B861D"/>
    <w:rsid w:val="1AABA52A"/>
    <w:rsid w:val="1AE90F38"/>
    <w:rsid w:val="1BBBFD89"/>
    <w:rsid w:val="1BF220CF"/>
    <w:rsid w:val="1C0289D5"/>
    <w:rsid w:val="1C45B817"/>
    <w:rsid w:val="1C67DCA6"/>
    <w:rsid w:val="1C760473"/>
    <w:rsid w:val="1CB0CD46"/>
    <w:rsid w:val="1CB480C1"/>
    <w:rsid w:val="1CE7AC99"/>
    <w:rsid w:val="1D164403"/>
    <w:rsid w:val="1D590628"/>
    <w:rsid w:val="1D94A348"/>
    <w:rsid w:val="1DD92940"/>
    <w:rsid w:val="1E9A7F9E"/>
    <w:rsid w:val="1E9D8B4B"/>
    <w:rsid w:val="1EA98E03"/>
    <w:rsid w:val="1EF0A07B"/>
    <w:rsid w:val="1F06F302"/>
    <w:rsid w:val="1F09C8D8"/>
    <w:rsid w:val="1F142604"/>
    <w:rsid w:val="1F6B0078"/>
    <w:rsid w:val="1F6C5E50"/>
    <w:rsid w:val="1FA4A609"/>
    <w:rsid w:val="1FDE0C00"/>
    <w:rsid w:val="2059C38A"/>
    <w:rsid w:val="2090A6EA"/>
    <w:rsid w:val="20B1F20D"/>
    <w:rsid w:val="20CD60DB"/>
    <w:rsid w:val="20F89707"/>
    <w:rsid w:val="2101A8E1"/>
    <w:rsid w:val="2111C66B"/>
    <w:rsid w:val="211AE6AE"/>
    <w:rsid w:val="2125EF8A"/>
    <w:rsid w:val="212868C3"/>
    <w:rsid w:val="214BD548"/>
    <w:rsid w:val="219F93D5"/>
    <w:rsid w:val="21CF7FC1"/>
    <w:rsid w:val="21D911B1"/>
    <w:rsid w:val="222293ED"/>
    <w:rsid w:val="22486935"/>
    <w:rsid w:val="224B2D37"/>
    <w:rsid w:val="2259A26A"/>
    <w:rsid w:val="22714A31"/>
    <w:rsid w:val="228A6D81"/>
    <w:rsid w:val="22AC35DF"/>
    <w:rsid w:val="230F46A4"/>
    <w:rsid w:val="23BE8B19"/>
    <w:rsid w:val="244EBEEA"/>
    <w:rsid w:val="24865649"/>
    <w:rsid w:val="24AD95B9"/>
    <w:rsid w:val="24C90F68"/>
    <w:rsid w:val="24FBECA7"/>
    <w:rsid w:val="251B1518"/>
    <w:rsid w:val="2585D10F"/>
    <w:rsid w:val="25CEA95C"/>
    <w:rsid w:val="25FBE7BE"/>
    <w:rsid w:val="26309680"/>
    <w:rsid w:val="2649AE63"/>
    <w:rsid w:val="26B95132"/>
    <w:rsid w:val="2725FBA1"/>
    <w:rsid w:val="277836CE"/>
    <w:rsid w:val="27B26BAC"/>
    <w:rsid w:val="27BC6374"/>
    <w:rsid w:val="27C7B3C9"/>
    <w:rsid w:val="286B8809"/>
    <w:rsid w:val="28B716D3"/>
    <w:rsid w:val="292DE619"/>
    <w:rsid w:val="29369389"/>
    <w:rsid w:val="2943B47F"/>
    <w:rsid w:val="295BEA52"/>
    <w:rsid w:val="2975DD08"/>
    <w:rsid w:val="29A46E11"/>
    <w:rsid w:val="29EC8893"/>
    <w:rsid w:val="2A62819B"/>
    <w:rsid w:val="2A7112C2"/>
    <w:rsid w:val="2AA55EFD"/>
    <w:rsid w:val="2AF40436"/>
    <w:rsid w:val="2B1D4DE3"/>
    <w:rsid w:val="2B2B9142"/>
    <w:rsid w:val="2B3A8430"/>
    <w:rsid w:val="2B3F5FEE"/>
    <w:rsid w:val="2B7FF3F7"/>
    <w:rsid w:val="2BE260DF"/>
    <w:rsid w:val="2C11BECD"/>
    <w:rsid w:val="2C3C9A98"/>
    <w:rsid w:val="2C5F928E"/>
    <w:rsid w:val="2CE6929D"/>
    <w:rsid w:val="2D8B54AE"/>
    <w:rsid w:val="2E5D5579"/>
    <w:rsid w:val="2E7C1C4D"/>
    <w:rsid w:val="2F189618"/>
    <w:rsid w:val="2F3D8C8E"/>
    <w:rsid w:val="2FAE82E8"/>
    <w:rsid w:val="2FE02BC4"/>
    <w:rsid w:val="3051EC81"/>
    <w:rsid w:val="3121C430"/>
    <w:rsid w:val="31854489"/>
    <w:rsid w:val="31D2277A"/>
    <w:rsid w:val="31D60D1E"/>
    <w:rsid w:val="31ED9111"/>
    <w:rsid w:val="32157AD7"/>
    <w:rsid w:val="32583C8D"/>
    <w:rsid w:val="32DA7386"/>
    <w:rsid w:val="332F0E35"/>
    <w:rsid w:val="333227FA"/>
    <w:rsid w:val="3353B44A"/>
    <w:rsid w:val="33896172"/>
    <w:rsid w:val="33BEBBB9"/>
    <w:rsid w:val="341B5C9E"/>
    <w:rsid w:val="34350B9E"/>
    <w:rsid w:val="3461BACE"/>
    <w:rsid w:val="3485E7DA"/>
    <w:rsid w:val="34968930"/>
    <w:rsid w:val="34B2B6C3"/>
    <w:rsid w:val="34C1DC9F"/>
    <w:rsid w:val="3522F099"/>
    <w:rsid w:val="352B93C5"/>
    <w:rsid w:val="3555F96A"/>
    <w:rsid w:val="3584E7F6"/>
    <w:rsid w:val="36110E6E"/>
    <w:rsid w:val="36B5B70C"/>
    <w:rsid w:val="37FA0844"/>
    <w:rsid w:val="38356219"/>
    <w:rsid w:val="38454EA2"/>
    <w:rsid w:val="387B04AA"/>
    <w:rsid w:val="39142A83"/>
    <w:rsid w:val="3950D1F6"/>
    <w:rsid w:val="3963544C"/>
    <w:rsid w:val="39733276"/>
    <w:rsid w:val="397C81AE"/>
    <w:rsid w:val="398736F5"/>
    <w:rsid w:val="39B35553"/>
    <w:rsid w:val="39DD812C"/>
    <w:rsid w:val="3A6BD0EF"/>
    <w:rsid w:val="3B05CAB4"/>
    <w:rsid w:val="3B7B4AFA"/>
    <w:rsid w:val="3B91898F"/>
    <w:rsid w:val="3B99B341"/>
    <w:rsid w:val="3BC0DC00"/>
    <w:rsid w:val="3BD2A718"/>
    <w:rsid w:val="3C8851C4"/>
    <w:rsid w:val="3D257538"/>
    <w:rsid w:val="3D4F0D81"/>
    <w:rsid w:val="3D8D3B42"/>
    <w:rsid w:val="3D9E8FEF"/>
    <w:rsid w:val="3DB7AF70"/>
    <w:rsid w:val="3DCC8070"/>
    <w:rsid w:val="3DCCE932"/>
    <w:rsid w:val="3E098D41"/>
    <w:rsid w:val="3E69AE0E"/>
    <w:rsid w:val="3EBA9458"/>
    <w:rsid w:val="3EC7145C"/>
    <w:rsid w:val="3ED5A583"/>
    <w:rsid w:val="3ED89B59"/>
    <w:rsid w:val="3F0FE346"/>
    <w:rsid w:val="3F290BA3"/>
    <w:rsid w:val="3F432D12"/>
    <w:rsid w:val="3F9B45B7"/>
    <w:rsid w:val="3FB274DB"/>
    <w:rsid w:val="40766714"/>
    <w:rsid w:val="408DE5FD"/>
    <w:rsid w:val="413B6A98"/>
    <w:rsid w:val="41596633"/>
    <w:rsid w:val="41A69062"/>
    <w:rsid w:val="41BABB07"/>
    <w:rsid w:val="42075261"/>
    <w:rsid w:val="4219F278"/>
    <w:rsid w:val="425EEE47"/>
    <w:rsid w:val="42C9ED6C"/>
    <w:rsid w:val="432AC43E"/>
    <w:rsid w:val="434D2318"/>
    <w:rsid w:val="4376DF03"/>
    <w:rsid w:val="44094EBE"/>
    <w:rsid w:val="44776EE5"/>
    <w:rsid w:val="44D9D9F9"/>
    <w:rsid w:val="4502BDD4"/>
    <w:rsid w:val="4510F6EE"/>
    <w:rsid w:val="45421B61"/>
    <w:rsid w:val="46335E76"/>
    <w:rsid w:val="46541D0A"/>
    <w:rsid w:val="4680FB66"/>
    <w:rsid w:val="46BD3A03"/>
    <w:rsid w:val="46C113BC"/>
    <w:rsid w:val="470FBF33"/>
    <w:rsid w:val="47116B94"/>
    <w:rsid w:val="4715677C"/>
    <w:rsid w:val="47164FDE"/>
    <w:rsid w:val="472159D0"/>
    <w:rsid w:val="472D89A0"/>
    <w:rsid w:val="473F119E"/>
    <w:rsid w:val="4793C0CC"/>
    <w:rsid w:val="481E865F"/>
    <w:rsid w:val="4827B4CA"/>
    <w:rsid w:val="48BEE852"/>
    <w:rsid w:val="48EAF750"/>
    <w:rsid w:val="492BDB5A"/>
    <w:rsid w:val="4952B402"/>
    <w:rsid w:val="495A243D"/>
    <w:rsid w:val="49A65271"/>
    <w:rsid w:val="49B4779F"/>
    <w:rsid w:val="4A1B02C6"/>
    <w:rsid w:val="4A5AB8B3"/>
    <w:rsid w:val="4AAA6F87"/>
    <w:rsid w:val="4B695438"/>
    <w:rsid w:val="4BD84CDE"/>
    <w:rsid w:val="4C0A910A"/>
    <w:rsid w:val="4C9E6142"/>
    <w:rsid w:val="4CBB401C"/>
    <w:rsid w:val="4D4F1921"/>
    <w:rsid w:val="4D5C6FDF"/>
    <w:rsid w:val="4D6D272D"/>
    <w:rsid w:val="4E1F89D5"/>
    <w:rsid w:val="4E2A9408"/>
    <w:rsid w:val="4E47039B"/>
    <w:rsid w:val="4E6BC90E"/>
    <w:rsid w:val="4E79C394"/>
    <w:rsid w:val="4EE91CBC"/>
    <w:rsid w:val="4FF9C0C9"/>
    <w:rsid w:val="501593F5"/>
    <w:rsid w:val="504606E1"/>
    <w:rsid w:val="5076E284"/>
    <w:rsid w:val="5089CE5E"/>
    <w:rsid w:val="50B91E4B"/>
    <w:rsid w:val="50C9FA37"/>
    <w:rsid w:val="50F27344"/>
    <w:rsid w:val="5126C225"/>
    <w:rsid w:val="512ABCC4"/>
    <w:rsid w:val="524E25DA"/>
    <w:rsid w:val="52811425"/>
    <w:rsid w:val="529D39C3"/>
    <w:rsid w:val="52BE57F7"/>
    <w:rsid w:val="52D5E371"/>
    <w:rsid w:val="52FE052B"/>
    <w:rsid w:val="5397BF37"/>
    <w:rsid w:val="53E05A76"/>
    <w:rsid w:val="53E676F4"/>
    <w:rsid w:val="550A9168"/>
    <w:rsid w:val="55434D02"/>
    <w:rsid w:val="55689CF8"/>
    <w:rsid w:val="55E7E3AF"/>
    <w:rsid w:val="5639EAE1"/>
    <w:rsid w:val="56616E44"/>
    <w:rsid w:val="57195123"/>
    <w:rsid w:val="573C55D6"/>
    <w:rsid w:val="574CCE4D"/>
    <w:rsid w:val="57553137"/>
    <w:rsid w:val="575F00D0"/>
    <w:rsid w:val="577CA306"/>
    <w:rsid w:val="577CCE7A"/>
    <w:rsid w:val="57BE6EA3"/>
    <w:rsid w:val="57CEDC43"/>
    <w:rsid w:val="57F8935F"/>
    <w:rsid w:val="5810E51D"/>
    <w:rsid w:val="58C1E3BD"/>
    <w:rsid w:val="58D7FF2D"/>
    <w:rsid w:val="5966555E"/>
    <w:rsid w:val="59B28E5C"/>
    <w:rsid w:val="5A56065C"/>
    <w:rsid w:val="5A67EB76"/>
    <w:rsid w:val="5A924E4B"/>
    <w:rsid w:val="5B43544D"/>
    <w:rsid w:val="5B925F02"/>
    <w:rsid w:val="5B984263"/>
    <w:rsid w:val="5BD5484B"/>
    <w:rsid w:val="5C1C4F23"/>
    <w:rsid w:val="5C3E3108"/>
    <w:rsid w:val="5C8805C5"/>
    <w:rsid w:val="5C9E08D9"/>
    <w:rsid w:val="5E0BD615"/>
    <w:rsid w:val="5E4D637F"/>
    <w:rsid w:val="5E8FE75E"/>
    <w:rsid w:val="5F0F7F3E"/>
    <w:rsid w:val="5F2D8974"/>
    <w:rsid w:val="5F60431C"/>
    <w:rsid w:val="5FD5C113"/>
    <w:rsid w:val="5FDCCE75"/>
    <w:rsid w:val="5FFEAA2B"/>
    <w:rsid w:val="6000E54C"/>
    <w:rsid w:val="601CEC8E"/>
    <w:rsid w:val="6080C4F2"/>
    <w:rsid w:val="60EB7E9D"/>
    <w:rsid w:val="60F01268"/>
    <w:rsid w:val="60F62FE9"/>
    <w:rsid w:val="61378F8A"/>
    <w:rsid w:val="615B4A93"/>
    <w:rsid w:val="61887ECD"/>
    <w:rsid w:val="618FEABB"/>
    <w:rsid w:val="619CB5AD"/>
    <w:rsid w:val="61C8C225"/>
    <w:rsid w:val="6212E14F"/>
    <w:rsid w:val="62472000"/>
    <w:rsid w:val="624B05A4"/>
    <w:rsid w:val="6275500D"/>
    <w:rsid w:val="62901D29"/>
    <w:rsid w:val="62B4DFC8"/>
    <w:rsid w:val="62EB5D16"/>
    <w:rsid w:val="63303A32"/>
    <w:rsid w:val="634B7FD7"/>
    <w:rsid w:val="637DAEBB"/>
    <w:rsid w:val="638E3C75"/>
    <w:rsid w:val="6394AAFC"/>
    <w:rsid w:val="63A11B40"/>
    <w:rsid w:val="63E6D605"/>
    <w:rsid w:val="63E7288D"/>
    <w:rsid w:val="641A8BE2"/>
    <w:rsid w:val="642AB640"/>
    <w:rsid w:val="6492EB55"/>
    <w:rsid w:val="64AB7067"/>
    <w:rsid w:val="64D4566F"/>
    <w:rsid w:val="64E75038"/>
    <w:rsid w:val="6503D330"/>
    <w:rsid w:val="651F2B40"/>
    <w:rsid w:val="664B0EFB"/>
    <w:rsid w:val="6668394A"/>
    <w:rsid w:val="6691B115"/>
    <w:rsid w:val="669AF943"/>
    <w:rsid w:val="66BAFBA1"/>
    <w:rsid w:val="6732B023"/>
    <w:rsid w:val="674A1383"/>
    <w:rsid w:val="67522CA4"/>
    <w:rsid w:val="67F3E17F"/>
    <w:rsid w:val="680BBDE5"/>
    <w:rsid w:val="6830B650"/>
    <w:rsid w:val="687A91A3"/>
    <w:rsid w:val="687DA5EB"/>
    <w:rsid w:val="68C5C083"/>
    <w:rsid w:val="69C7C90B"/>
    <w:rsid w:val="6B022CD9"/>
    <w:rsid w:val="6B4670EB"/>
    <w:rsid w:val="6B546F52"/>
    <w:rsid w:val="6B8B77CE"/>
    <w:rsid w:val="6BEBA561"/>
    <w:rsid w:val="6C2E06B2"/>
    <w:rsid w:val="6C417E77"/>
    <w:rsid w:val="6C54FD1C"/>
    <w:rsid w:val="6C940A25"/>
    <w:rsid w:val="6D8D20E9"/>
    <w:rsid w:val="6DA02EDA"/>
    <w:rsid w:val="6DBE4E3E"/>
    <w:rsid w:val="6DFDFDBA"/>
    <w:rsid w:val="6E30EA1A"/>
    <w:rsid w:val="6E45FBC7"/>
    <w:rsid w:val="6E9465DD"/>
    <w:rsid w:val="6EC3EDE5"/>
    <w:rsid w:val="6F016C64"/>
    <w:rsid w:val="6F7394B3"/>
    <w:rsid w:val="6F7B5235"/>
    <w:rsid w:val="6F8C9DDE"/>
    <w:rsid w:val="7004373E"/>
    <w:rsid w:val="70370CD7"/>
    <w:rsid w:val="70933EC8"/>
    <w:rsid w:val="70A5D581"/>
    <w:rsid w:val="70BC8933"/>
    <w:rsid w:val="70C65542"/>
    <w:rsid w:val="70F0DA4C"/>
    <w:rsid w:val="7128D52D"/>
    <w:rsid w:val="7131900E"/>
    <w:rsid w:val="713C0A31"/>
    <w:rsid w:val="716AAF2B"/>
    <w:rsid w:val="71D44F8C"/>
    <w:rsid w:val="71D6CE3F"/>
    <w:rsid w:val="725E0A3F"/>
    <w:rsid w:val="728AC65A"/>
    <w:rsid w:val="72DEA098"/>
    <w:rsid w:val="72ED4274"/>
    <w:rsid w:val="734EA9D8"/>
    <w:rsid w:val="73729EA0"/>
    <w:rsid w:val="7383D769"/>
    <w:rsid w:val="73D93484"/>
    <w:rsid w:val="73E7D954"/>
    <w:rsid w:val="7441BE03"/>
    <w:rsid w:val="745416E1"/>
    <w:rsid w:val="745C8C81"/>
    <w:rsid w:val="747F9D5F"/>
    <w:rsid w:val="74983F2A"/>
    <w:rsid w:val="750847E3"/>
    <w:rsid w:val="75DD8E64"/>
    <w:rsid w:val="75EFE742"/>
    <w:rsid w:val="75FBDF62"/>
    <w:rsid w:val="76644E42"/>
    <w:rsid w:val="767FE96B"/>
    <w:rsid w:val="76B31A0B"/>
    <w:rsid w:val="77139C43"/>
    <w:rsid w:val="771F7A16"/>
    <w:rsid w:val="7724DB32"/>
    <w:rsid w:val="773647C1"/>
    <w:rsid w:val="7760E530"/>
    <w:rsid w:val="77733A5F"/>
    <w:rsid w:val="7777CB2E"/>
    <w:rsid w:val="7808F29E"/>
    <w:rsid w:val="7824AC2D"/>
    <w:rsid w:val="789F608E"/>
    <w:rsid w:val="78AEADBF"/>
    <w:rsid w:val="78CFA6B6"/>
    <w:rsid w:val="792F758A"/>
    <w:rsid w:val="797CDAEF"/>
    <w:rsid w:val="7994FF19"/>
    <w:rsid w:val="799DADE5"/>
    <w:rsid w:val="7ABBE39E"/>
    <w:rsid w:val="7ADFB21B"/>
    <w:rsid w:val="7B47D21E"/>
    <w:rsid w:val="7B85AB5A"/>
    <w:rsid w:val="7BC58A72"/>
    <w:rsid w:val="7BCEF4B5"/>
    <w:rsid w:val="7BE9569A"/>
    <w:rsid w:val="7BFD1F95"/>
    <w:rsid w:val="7C36C4AB"/>
    <w:rsid w:val="7C929B32"/>
    <w:rsid w:val="7CBD2802"/>
    <w:rsid w:val="7CD1316C"/>
    <w:rsid w:val="7CE3A27F"/>
    <w:rsid w:val="7D1B7C8E"/>
    <w:rsid w:val="7D308496"/>
    <w:rsid w:val="7DE2ABC5"/>
    <w:rsid w:val="7E2E6B93"/>
    <w:rsid w:val="7EF10F81"/>
    <w:rsid w:val="7F1B36BF"/>
    <w:rsid w:val="7F307E98"/>
    <w:rsid w:val="7F3BD2AC"/>
    <w:rsid w:val="7F52CEB8"/>
    <w:rsid w:val="7FA6C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C8A78"/>
  <w15:docId w15:val="{76F89B0F-E618-48C1-A5C8-A7029EA1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4694E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F4694E"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F4694E"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F4694E"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F4694E"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F4694E"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F4694E"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F4694E"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rsid w:val="00F4694E"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F4694E"/>
    <w:rPr>
      <w:rFonts w:ascii="Cambria" w:hAnsi="Cambria" w:cs="Times New Roman"/>
      <w:b/>
      <w:kern w:val="32"/>
      <w:sz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sid w:val="00F4694E"/>
    <w:rPr>
      <w:rFonts w:ascii="Cambria" w:hAnsi="Cambria" w:cs="Times New Roman"/>
      <w:b/>
      <w:i/>
      <w:sz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F4694E"/>
    <w:rPr>
      <w:rFonts w:ascii="Cambria" w:hAnsi="Cambria" w:cs="Times New Roman"/>
      <w:b/>
      <w:sz w:val="26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sid w:val="00F4694E"/>
    <w:rPr>
      <w:rFonts w:ascii="Calibri" w:hAnsi="Calibri" w:cs="Times New Roman"/>
      <w:b/>
      <w:sz w:val="28"/>
      <w:lang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sid w:val="00F4694E"/>
    <w:rPr>
      <w:rFonts w:ascii="Calibri" w:hAnsi="Calibri" w:cs="Times New Roman"/>
      <w:b/>
      <w:i/>
      <w:sz w:val="26"/>
      <w:lang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sid w:val="00F4694E"/>
    <w:rPr>
      <w:rFonts w:ascii="Calibri" w:hAnsi="Calibri" w:cs="Times New Roman"/>
      <w:b/>
      <w:lang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sid w:val="00F4694E"/>
    <w:rPr>
      <w:rFonts w:ascii="Calibri" w:hAnsi="Calibri" w:cs="Times New Roman"/>
      <w:sz w:val="24"/>
      <w:lang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sid w:val="00F4694E"/>
    <w:rPr>
      <w:rFonts w:ascii="Calibri" w:hAnsi="Calibri" w:cs="Times New Roman"/>
      <w:i/>
      <w:sz w:val="24"/>
      <w:lang w:eastAsia="en-US"/>
    </w:rPr>
  </w:style>
  <w:style w:type="paragraph" w:styleId="Kehatekst">
    <w:name w:val="Body Text"/>
    <w:basedOn w:val="Normaallaad"/>
    <w:link w:val="KehatekstMrk"/>
    <w:uiPriority w:val="99"/>
    <w:rsid w:val="00F4694E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F4694E"/>
    <w:rPr>
      <w:rFonts w:cs="Times New Roman"/>
      <w:sz w:val="20"/>
      <w:lang w:eastAsia="en-US"/>
    </w:rPr>
  </w:style>
  <w:style w:type="paragraph" w:customStyle="1" w:styleId="Preformatted">
    <w:name w:val="Preformatted"/>
    <w:basedOn w:val="Normaallaad"/>
    <w:uiPriority w:val="99"/>
    <w:rsid w:val="00F4694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sid w:val="00F4694E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sid w:val="00F4694E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F4694E"/>
    <w:rPr>
      <w:rFonts w:cs="Times New Roman"/>
      <w:sz w:val="20"/>
      <w:lang w:eastAsia="en-US"/>
    </w:rPr>
  </w:style>
  <w:style w:type="paragraph" w:styleId="Loendilik">
    <w:name w:val="List Paragraph"/>
    <w:basedOn w:val="Normaallaad"/>
    <w:uiPriority w:val="34"/>
    <w:qFormat/>
    <w:rsid w:val="00E2071D"/>
    <w:pPr>
      <w:ind w:left="720"/>
      <w:contextualSpacing/>
    </w:pPr>
  </w:style>
  <w:style w:type="table" w:styleId="Kontuurtabel">
    <w:name w:val="Table Grid"/>
    <w:basedOn w:val="Normaal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sMrk">
    <w:name w:val="Päis Märk"/>
    <w:basedOn w:val="Liguvaikefont"/>
    <w:link w:val="Pis"/>
    <w:uiPriority w:val="99"/>
    <w:rsid w:val="00F4694E"/>
  </w:style>
  <w:style w:type="paragraph" w:styleId="Pis">
    <w:name w:val="header"/>
    <w:basedOn w:val="Normaallaad"/>
    <w:link w:val="PisMrk"/>
    <w:uiPriority w:val="99"/>
    <w:unhideWhenUsed/>
    <w:rsid w:val="00F4694E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F4694E"/>
  </w:style>
  <w:style w:type="paragraph" w:styleId="Jalus">
    <w:name w:val="footer"/>
    <w:basedOn w:val="Normaallaad"/>
    <w:link w:val="JalusMrk"/>
    <w:uiPriority w:val="99"/>
    <w:unhideWhenUsed/>
    <w:rsid w:val="00F4694E"/>
    <w:pPr>
      <w:tabs>
        <w:tab w:val="center" w:pos="4680"/>
        <w:tab w:val="right" w:pos="9360"/>
      </w:tabs>
    </w:pPr>
  </w:style>
  <w:style w:type="character" w:styleId="Hperlink">
    <w:name w:val="Hyperlink"/>
    <w:basedOn w:val="Liguvaikefont"/>
    <w:uiPriority w:val="99"/>
    <w:unhideWhenUsed/>
    <w:rsid w:val="00F4694E"/>
    <w:rPr>
      <w:color w:val="0000FF" w:themeColor="hyperlink"/>
      <w:u w:val="single"/>
    </w:rPr>
  </w:style>
  <w:style w:type="paragraph" w:styleId="Kommentaaritekst">
    <w:name w:val="annotation text"/>
    <w:basedOn w:val="Normaallaad"/>
    <w:link w:val="KommentaaritekstMrk"/>
    <w:uiPriority w:val="99"/>
    <w:rsid w:val="00F4694E"/>
  </w:style>
  <w:style w:type="character" w:customStyle="1" w:styleId="KommentaaritekstMrk">
    <w:name w:val="Kommentaari tekst Märk"/>
    <w:basedOn w:val="Liguvaikefont"/>
    <w:link w:val="Kommentaaritekst"/>
    <w:uiPriority w:val="99"/>
    <w:rsid w:val="00F4694E"/>
    <w:rPr>
      <w:lang w:eastAsia="en-US"/>
    </w:rPr>
  </w:style>
  <w:style w:type="character" w:styleId="Kommentaariviide">
    <w:name w:val="annotation reference"/>
    <w:basedOn w:val="Liguvaikefont"/>
    <w:uiPriority w:val="99"/>
    <w:rsid w:val="00F4694E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rsid w:val="00700E4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700E4A"/>
    <w:rPr>
      <w:rFonts w:ascii="Segoe UI" w:hAnsi="Segoe UI" w:cs="Segoe UI"/>
      <w:sz w:val="18"/>
      <w:szCs w:val="18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0433C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0433C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ervice.eomap.ee/viljandilin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2063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creator>Kadri Kobin</dc:creator>
  <cp:lastModifiedBy>Ene Rink</cp:lastModifiedBy>
  <cp:revision>3</cp:revision>
  <cp:lastPrinted>2002-02-14T12:30:00Z</cp:lastPrinted>
  <dcterms:created xsi:type="dcterms:W3CDTF">2021-04-27T11:10:00Z</dcterms:created>
  <dcterms:modified xsi:type="dcterms:W3CDTF">2021-04-27T11:16:00Z</dcterms:modified>
</cp:coreProperties>
</file>