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08C" w:rsidRDefault="00E243A1">
      <w:pPr>
        <w:pStyle w:val="Kehatekst"/>
        <w:spacing w:before="65"/>
        <w:ind w:left="0" w:right="110"/>
        <w:jc w:val="right"/>
      </w:pPr>
      <w:bookmarkStart w:id="0" w:name="_GoBack"/>
      <w:bookmarkEnd w:id="0"/>
      <w:r>
        <w:rPr>
          <w:spacing w:val="-1"/>
        </w:rPr>
        <w:t>KINNITATUD</w:t>
      </w:r>
    </w:p>
    <w:p w:rsidR="00D0608C" w:rsidRDefault="00E243A1">
      <w:pPr>
        <w:pStyle w:val="Kehatekst"/>
        <w:ind w:left="0" w:right="109"/>
        <w:jc w:val="right"/>
      </w:pPr>
      <w:r>
        <w:t>Viljandi Linnavolikogu</w:t>
      </w:r>
      <w:r>
        <w:rPr>
          <w:spacing w:val="-5"/>
        </w:rPr>
        <w:t xml:space="preserve"> </w:t>
      </w:r>
      <w:r>
        <w:t>2</w:t>
      </w:r>
      <w:r w:rsidR="005A340F">
        <w:t>7</w:t>
      </w:r>
      <w:r>
        <w:t>.05.20</w:t>
      </w:r>
      <w:r w:rsidR="005A340F">
        <w:t>2</w:t>
      </w:r>
      <w:r>
        <w:t>1</w:t>
      </w:r>
    </w:p>
    <w:p w:rsidR="00D0608C" w:rsidRDefault="00E243A1">
      <w:pPr>
        <w:pStyle w:val="Kehatekst"/>
        <w:ind w:left="0" w:right="109"/>
        <w:jc w:val="right"/>
      </w:pPr>
      <w:r>
        <w:t>otsusega</w:t>
      </w:r>
      <w:r>
        <w:rPr>
          <w:spacing w:val="-4"/>
        </w:rPr>
        <w:t xml:space="preserve"> </w:t>
      </w:r>
      <w:r>
        <w:t>nr</w:t>
      </w:r>
      <w:r w:rsidR="005A340F">
        <w:t xml:space="preserve"> /</w:t>
      </w:r>
      <w:r w:rsidR="005A340F" w:rsidRPr="005A340F">
        <w:rPr>
          <w:highlight w:val="yellow"/>
        </w:rPr>
        <w:t>…</w:t>
      </w:r>
      <w:r w:rsidR="005A340F">
        <w:t>/</w:t>
      </w:r>
    </w:p>
    <w:p w:rsidR="00D0608C" w:rsidRDefault="00D0608C">
      <w:pPr>
        <w:pStyle w:val="Kehatekst"/>
        <w:ind w:left="0"/>
        <w:jc w:val="left"/>
        <w:rPr>
          <w:sz w:val="26"/>
        </w:rPr>
      </w:pPr>
    </w:p>
    <w:p w:rsidR="00D0608C" w:rsidRDefault="00D0608C">
      <w:pPr>
        <w:pStyle w:val="Kehatekst"/>
        <w:spacing w:before="5"/>
        <w:ind w:left="0"/>
        <w:jc w:val="left"/>
        <w:rPr>
          <w:sz w:val="22"/>
        </w:rPr>
      </w:pPr>
    </w:p>
    <w:p w:rsidR="00D0608C" w:rsidRDefault="00E243A1">
      <w:pPr>
        <w:pStyle w:val="Pealkiri1"/>
        <w:spacing w:before="1" w:line="240" w:lineRule="auto"/>
        <w:ind w:left="4199" w:right="2653" w:hanging="1544"/>
      </w:pPr>
      <w:r>
        <w:t>AKTSIASELTSI VILJANDI VEEVÄRK PÕHIKIRI</w:t>
      </w:r>
    </w:p>
    <w:p w:rsidR="00D0608C" w:rsidRDefault="00D0608C">
      <w:pPr>
        <w:pStyle w:val="Kehatekst"/>
        <w:ind w:left="0"/>
        <w:jc w:val="left"/>
        <w:rPr>
          <w:b/>
          <w:sz w:val="26"/>
        </w:rPr>
      </w:pPr>
    </w:p>
    <w:p w:rsidR="00D0608C" w:rsidRDefault="00D0608C">
      <w:pPr>
        <w:pStyle w:val="Kehatekst"/>
        <w:spacing w:before="9"/>
        <w:ind w:left="0"/>
        <w:jc w:val="left"/>
        <w:rPr>
          <w:b/>
          <w:sz w:val="21"/>
        </w:rPr>
      </w:pPr>
    </w:p>
    <w:p w:rsidR="00D0608C" w:rsidRDefault="00E243A1" w:rsidP="00E243A1">
      <w:pPr>
        <w:pStyle w:val="Loendilik"/>
        <w:numPr>
          <w:ilvl w:val="0"/>
          <w:numId w:val="1"/>
        </w:numPr>
        <w:tabs>
          <w:tab w:val="left" w:pos="343"/>
        </w:tabs>
        <w:spacing w:line="274" w:lineRule="exact"/>
        <w:ind w:hanging="241"/>
        <w:rPr>
          <w:b/>
          <w:sz w:val="24"/>
        </w:rPr>
      </w:pPr>
      <w:r>
        <w:rPr>
          <w:b/>
          <w:sz w:val="24"/>
        </w:rPr>
        <w:t>ÜLDSÄTTED</w:t>
      </w:r>
    </w:p>
    <w:p w:rsidR="00D0608C" w:rsidRDefault="00E243A1" w:rsidP="00E243A1">
      <w:pPr>
        <w:pStyle w:val="Loendilik"/>
        <w:numPr>
          <w:ilvl w:val="1"/>
          <w:numId w:val="1"/>
        </w:numPr>
        <w:tabs>
          <w:tab w:val="left" w:pos="609"/>
        </w:tabs>
        <w:ind w:right="115" w:firstLine="0"/>
        <w:rPr>
          <w:sz w:val="24"/>
        </w:rPr>
      </w:pPr>
      <w:r>
        <w:rPr>
          <w:sz w:val="24"/>
        </w:rPr>
        <w:t>Aktsiaseltsi ärinimi on Aktsiaselts Viljandi Veevärk (edaspidi nimetatud aktsiaselts), lühendatult AS Viljandi</w:t>
      </w:r>
      <w:r>
        <w:rPr>
          <w:spacing w:val="-1"/>
          <w:sz w:val="24"/>
        </w:rPr>
        <w:t xml:space="preserve"> </w:t>
      </w:r>
      <w:r>
        <w:rPr>
          <w:sz w:val="24"/>
        </w:rPr>
        <w:t>Veevärk.</w:t>
      </w:r>
    </w:p>
    <w:p w:rsidR="00D0608C" w:rsidRDefault="00E243A1" w:rsidP="00E243A1">
      <w:pPr>
        <w:pStyle w:val="Loendilik"/>
        <w:numPr>
          <w:ilvl w:val="1"/>
          <w:numId w:val="1"/>
        </w:numPr>
        <w:tabs>
          <w:tab w:val="left" w:pos="523"/>
        </w:tabs>
        <w:ind w:left="522" w:hanging="421"/>
        <w:rPr>
          <w:sz w:val="24"/>
        </w:rPr>
      </w:pPr>
      <w:r>
        <w:rPr>
          <w:sz w:val="24"/>
        </w:rPr>
        <w:t>Aktsiaselts on Viljandi Linna Munitsipaalettevõtte Viljandi Veevärk</w:t>
      </w:r>
      <w:r>
        <w:rPr>
          <w:spacing w:val="-8"/>
          <w:sz w:val="24"/>
        </w:rPr>
        <w:t xml:space="preserve"> </w:t>
      </w:r>
      <w:r>
        <w:rPr>
          <w:sz w:val="24"/>
        </w:rPr>
        <w:t>õigusjärglane.</w:t>
      </w:r>
    </w:p>
    <w:p w:rsidR="00D0608C" w:rsidRDefault="00E243A1" w:rsidP="00E243A1">
      <w:pPr>
        <w:pStyle w:val="Loendilik"/>
        <w:numPr>
          <w:ilvl w:val="1"/>
          <w:numId w:val="1"/>
        </w:numPr>
        <w:tabs>
          <w:tab w:val="left" w:pos="523"/>
        </w:tabs>
        <w:ind w:left="522" w:hanging="421"/>
        <w:rPr>
          <w:sz w:val="24"/>
        </w:rPr>
      </w:pPr>
      <w:r>
        <w:rPr>
          <w:sz w:val="24"/>
        </w:rPr>
        <w:t>Aktsiaseltsi asukoht on Viljandi linn, Eesti</w:t>
      </w:r>
      <w:r>
        <w:rPr>
          <w:spacing w:val="-1"/>
          <w:sz w:val="24"/>
        </w:rPr>
        <w:t xml:space="preserve"> </w:t>
      </w:r>
      <w:r>
        <w:rPr>
          <w:sz w:val="24"/>
        </w:rPr>
        <w:t>Vabariik.</w:t>
      </w:r>
    </w:p>
    <w:p w:rsidR="00D0608C" w:rsidRDefault="00E243A1" w:rsidP="00E243A1">
      <w:pPr>
        <w:pStyle w:val="Loendilik"/>
        <w:numPr>
          <w:ilvl w:val="1"/>
          <w:numId w:val="1"/>
        </w:numPr>
        <w:tabs>
          <w:tab w:val="left" w:pos="606"/>
        </w:tabs>
        <w:ind w:right="112" w:firstLine="0"/>
        <w:rPr>
          <w:sz w:val="24"/>
        </w:rPr>
      </w:pPr>
      <w:r>
        <w:rPr>
          <w:sz w:val="24"/>
        </w:rPr>
        <w:t>Aktsiaselts on eraõiguslik juriidiline isik. Aktsiaseltsil on iseseisev bilanss, pitsat ja arveldusarved</w:t>
      </w:r>
      <w:r>
        <w:rPr>
          <w:spacing w:val="-1"/>
          <w:sz w:val="24"/>
        </w:rPr>
        <w:t xml:space="preserve"> </w:t>
      </w:r>
      <w:r>
        <w:rPr>
          <w:sz w:val="24"/>
        </w:rPr>
        <w:t>pankades.</w:t>
      </w:r>
    </w:p>
    <w:p w:rsidR="00D0608C" w:rsidRDefault="00E243A1" w:rsidP="00E243A1">
      <w:pPr>
        <w:pStyle w:val="Loendilik"/>
        <w:numPr>
          <w:ilvl w:val="1"/>
          <w:numId w:val="1"/>
        </w:numPr>
        <w:tabs>
          <w:tab w:val="left" w:pos="523"/>
        </w:tabs>
        <w:ind w:left="522" w:hanging="421"/>
        <w:rPr>
          <w:sz w:val="24"/>
        </w:rPr>
      </w:pPr>
      <w:r>
        <w:rPr>
          <w:sz w:val="24"/>
        </w:rPr>
        <w:t>Aktsiaselts juhindub oma tegevuses Eesti Vabariigis kehtivast seadusandlusest ja</w:t>
      </w:r>
      <w:r>
        <w:rPr>
          <w:spacing w:val="-19"/>
          <w:sz w:val="24"/>
        </w:rPr>
        <w:t xml:space="preserve"> </w:t>
      </w:r>
      <w:r>
        <w:rPr>
          <w:sz w:val="24"/>
        </w:rPr>
        <w:t>põhikirjast.</w:t>
      </w:r>
    </w:p>
    <w:p w:rsidR="00D0608C" w:rsidRDefault="00E243A1" w:rsidP="00E243A1">
      <w:pPr>
        <w:pStyle w:val="Loendilik"/>
        <w:numPr>
          <w:ilvl w:val="1"/>
          <w:numId w:val="1"/>
        </w:numPr>
        <w:tabs>
          <w:tab w:val="left" w:pos="570"/>
        </w:tabs>
        <w:ind w:right="111" w:firstLine="0"/>
        <w:rPr>
          <w:sz w:val="24"/>
        </w:rPr>
      </w:pPr>
      <w:r>
        <w:rPr>
          <w:sz w:val="24"/>
        </w:rPr>
        <w:t>Aktsiaselts tegutseb aktsionäride huvides vähemalt Viljandi linna territoriaalse pädevuse piirides.</w:t>
      </w:r>
    </w:p>
    <w:p w:rsidR="00D0608C" w:rsidRDefault="00D0608C" w:rsidP="00E243A1">
      <w:pPr>
        <w:pStyle w:val="Kehatekst"/>
        <w:spacing w:before="3"/>
        <w:ind w:left="0"/>
      </w:pPr>
    </w:p>
    <w:p w:rsidR="00D0608C" w:rsidRDefault="00E243A1" w:rsidP="00E243A1">
      <w:pPr>
        <w:pStyle w:val="Pealkiri1"/>
        <w:numPr>
          <w:ilvl w:val="0"/>
          <w:numId w:val="1"/>
        </w:numPr>
        <w:tabs>
          <w:tab w:val="left" w:pos="343"/>
        </w:tabs>
        <w:ind w:hanging="241"/>
        <w:jc w:val="both"/>
      </w:pPr>
      <w:r>
        <w:t>AKTSIASELTSI</w:t>
      </w:r>
      <w:r>
        <w:rPr>
          <w:spacing w:val="-4"/>
        </w:rPr>
        <w:t xml:space="preserve"> </w:t>
      </w:r>
      <w:r>
        <w:t>TEGEVUSALA</w:t>
      </w:r>
    </w:p>
    <w:p w:rsidR="00D0608C" w:rsidRDefault="00E243A1" w:rsidP="00E243A1">
      <w:pPr>
        <w:pStyle w:val="Loendilik"/>
        <w:numPr>
          <w:ilvl w:val="1"/>
          <w:numId w:val="1"/>
        </w:numPr>
        <w:tabs>
          <w:tab w:val="left" w:pos="544"/>
        </w:tabs>
        <w:ind w:right="104" w:firstLine="0"/>
        <w:rPr>
          <w:sz w:val="24"/>
        </w:rPr>
      </w:pPr>
      <w:r>
        <w:rPr>
          <w:sz w:val="24"/>
        </w:rPr>
        <w:t xml:space="preserve">Aktsiaseltsi tegevuse eesmärgiks on veevarustuse, heitvee ja sadevete </w:t>
      </w:r>
      <w:proofErr w:type="spellStart"/>
      <w:r>
        <w:rPr>
          <w:sz w:val="24"/>
        </w:rPr>
        <w:t>ärajuhtimise</w:t>
      </w:r>
      <w:proofErr w:type="spellEnd"/>
      <w:r>
        <w:rPr>
          <w:sz w:val="24"/>
        </w:rPr>
        <w:t xml:space="preserve"> teenuse osutamine füüsilistele ja juriidilistele isikutele ning aktsiaseltsile aktsionäride poolt käsundus- või muude lepingutega antud kohustuste</w:t>
      </w:r>
      <w:r>
        <w:rPr>
          <w:spacing w:val="-3"/>
          <w:sz w:val="24"/>
        </w:rPr>
        <w:t xml:space="preserve"> </w:t>
      </w:r>
      <w:r>
        <w:rPr>
          <w:sz w:val="24"/>
        </w:rPr>
        <w:t>täitmine.</w:t>
      </w:r>
    </w:p>
    <w:p w:rsidR="00D0608C" w:rsidRDefault="00E243A1" w:rsidP="00E243A1">
      <w:pPr>
        <w:pStyle w:val="Loendilik"/>
        <w:numPr>
          <w:ilvl w:val="1"/>
          <w:numId w:val="1"/>
        </w:numPr>
        <w:tabs>
          <w:tab w:val="left" w:pos="522"/>
        </w:tabs>
        <w:ind w:left="522" w:hanging="420"/>
        <w:rPr>
          <w:sz w:val="24"/>
        </w:rPr>
      </w:pPr>
      <w:r>
        <w:rPr>
          <w:sz w:val="24"/>
        </w:rPr>
        <w:t>Aktsiaseltsi tegevusalad</w:t>
      </w:r>
      <w:r>
        <w:rPr>
          <w:spacing w:val="-1"/>
          <w:sz w:val="24"/>
        </w:rPr>
        <w:t xml:space="preserve"> </w:t>
      </w:r>
      <w:r>
        <w:rPr>
          <w:sz w:val="24"/>
        </w:rPr>
        <w:t>on:</w:t>
      </w:r>
    </w:p>
    <w:p w:rsidR="00D0608C" w:rsidRDefault="00E243A1" w:rsidP="00E243A1">
      <w:pPr>
        <w:pStyle w:val="Loendilik"/>
        <w:numPr>
          <w:ilvl w:val="2"/>
          <w:numId w:val="1"/>
        </w:numPr>
        <w:tabs>
          <w:tab w:val="left" w:pos="986"/>
        </w:tabs>
        <w:ind w:hanging="601"/>
        <w:rPr>
          <w:sz w:val="24"/>
        </w:rPr>
      </w:pPr>
      <w:r>
        <w:rPr>
          <w:sz w:val="24"/>
        </w:rPr>
        <w:t xml:space="preserve">veevarustuse ja heitvee </w:t>
      </w:r>
      <w:proofErr w:type="spellStart"/>
      <w:r>
        <w:rPr>
          <w:sz w:val="24"/>
        </w:rPr>
        <w:t>ärajuhtimise</w:t>
      </w:r>
      <w:proofErr w:type="spellEnd"/>
      <w:r>
        <w:rPr>
          <w:sz w:val="24"/>
        </w:rPr>
        <w:t xml:space="preserve"> teenuse</w:t>
      </w:r>
      <w:r>
        <w:rPr>
          <w:spacing w:val="-3"/>
          <w:sz w:val="24"/>
        </w:rPr>
        <w:t xml:space="preserve"> </w:t>
      </w:r>
      <w:r>
        <w:rPr>
          <w:sz w:val="24"/>
        </w:rPr>
        <w:t>osutamine;</w:t>
      </w:r>
    </w:p>
    <w:p w:rsidR="00D0608C" w:rsidRDefault="00E243A1" w:rsidP="00E243A1">
      <w:pPr>
        <w:pStyle w:val="Loendilik"/>
        <w:numPr>
          <w:ilvl w:val="2"/>
          <w:numId w:val="1"/>
        </w:numPr>
        <w:tabs>
          <w:tab w:val="left" w:pos="1000"/>
        </w:tabs>
        <w:ind w:left="385" w:right="115" w:firstLine="0"/>
        <w:rPr>
          <w:sz w:val="24"/>
        </w:rPr>
      </w:pPr>
      <w:r>
        <w:rPr>
          <w:sz w:val="24"/>
        </w:rPr>
        <w:t>veevärgi ja kanalisatsioonisüsteemide hooldus, renoveerimine ja ehitus ning sellealaste teenuste</w:t>
      </w:r>
      <w:r>
        <w:rPr>
          <w:spacing w:val="-2"/>
          <w:sz w:val="24"/>
        </w:rPr>
        <w:t xml:space="preserve"> </w:t>
      </w:r>
      <w:r>
        <w:rPr>
          <w:sz w:val="24"/>
        </w:rPr>
        <w:t>osutamine;</w:t>
      </w:r>
    </w:p>
    <w:p w:rsidR="00D0608C" w:rsidRDefault="00E243A1" w:rsidP="00E243A1">
      <w:pPr>
        <w:pStyle w:val="Loendilik"/>
        <w:numPr>
          <w:ilvl w:val="2"/>
          <w:numId w:val="1"/>
        </w:numPr>
        <w:tabs>
          <w:tab w:val="left" w:pos="986"/>
        </w:tabs>
        <w:ind w:hanging="601"/>
        <w:rPr>
          <w:sz w:val="24"/>
        </w:rPr>
      </w:pPr>
      <w:r>
        <w:rPr>
          <w:sz w:val="24"/>
        </w:rPr>
        <w:t>vee- ja heitvee proovide võtmine ning analüüside</w:t>
      </w:r>
      <w:r>
        <w:rPr>
          <w:spacing w:val="-7"/>
          <w:sz w:val="24"/>
        </w:rPr>
        <w:t xml:space="preserve"> </w:t>
      </w:r>
      <w:r>
        <w:rPr>
          <w:sz w:val="24"/>
        </w:rPr>
        <w:t>tegemine;</w:t>
      </w:r>
    </w:p>
    <w:p w:rsidR="00D0608C" w:rsidRDefault="00E243A1" w:rsidP="00E243A1">
      <w:pPr>
        <w:pStyle w:val="Loendilik"/>
        <w:numPr>
          <w:ilvl w:val="2"/>
          <w:numId w:val="1"/>
        </w:numPr>
        <w:tabs>
          <w:tab w:val="left" w:pos="1138"/>
          <w:tab w:val="left" w:pos="1139"/>
          <w:tab w:val="left" w:pos="2845"/>
          <w:tab w:val="left" w:pos="5004"/>
          <w:tab w:val="left" w:pos="6678"/>
          <w:tab w:val="left" w:pos="7957"/>
          <w:tab w:val="left" w:pos="9276"/>
        </w:tabs>
        <w:ind w:left="385" w:right="114" w:firstLine="0"/>
        <w:rPr>
          <w:sz w:val="24"/>
        </w:rPr>
      </w:pPr>
      <w:r>
        <w:rPr>
          <w:sz w:val="24"/>
        </w:rPr>
        <w:t>veevarustuse-ja</w:t>
      </w:r>
      <w:r>
        <w:rPr>
          <w:sz w:val="24"/>
        </w:rPr>
        <w:tab/>
        <w:t>kanalisatsioonialane</w:t>
      </w:r>
      <w:r>
        <w:rPr>
          <w:sz w:val="24"/>
        </w:rPr>
        <w:tab/>
        <w:t>konsultatsioon,</w:t>
      </w:r>
      <w:r>
        <w:rPr>
          <w:sz w:val="24"/>
        </w:rPr>
        <w:tab/>
        <w:t>tööjooniste</w:t>
      </w:r>
      <w:r>
        <w:rPr>
          <w:sz w:val="24"/>
        </w:rPr>
        <w:tab/>
        <w:t>koostamine</w:t>
      </w:r>
      <w:r>
        <w:rPr>
          <w:sz w:val="24"/>
        </w:rPr>
        <w:tab/>
      </w:r>
      <w:r>
        <w:rPr>
          <w:spacing w:val="-9"/>
          <w:sz w:val="24"/>
        </w:rPr>
        <w:t xml:space="preserve">ja </w:t>
      </w:r>
      <w:r>
        <w:rPr>
          <w:sz w:val="24"/>
        </w:rPr>
        <w:t>ehitusjärelevalve;</w:t>
      </w:r>
    </w:p>
    <w:p w:rsidR="00D0608C" w:rsidRDefault="00E243A1" w:rsidP="00E243A1">
      <w:pPr>
        <w:pStyle w:val="Loendilik"/>
        <w:numPr>
          <w:ilvl w:val="2"/>
          <w:numId w:val="1"/>
        </w:numPr>
        <w:tabs>
          <w:tab w:val="left" w:pos="1005"/>
        </w:tabs>
        <w:ind w:left="385" w:right="112" w:firstLine="0"/>
        <w:rPr>
          <w:sz w:val="24"/>
        </w:rPr>
      </w:pPr>
      <w:r>
        <w:rPr>
          <w:sz w:val="24"/>
        </w:rPr>
        <w:t>tänavavalgustuse korraldamine, st valdkonnapõhiste teenuse osutamine ja ehitustööde tegemine.</w:t>
      </w:r>
    </w:p>
    <w:p w:rsidR="00D0608C" w:rsidRDefault="00D0608C" w:rsidP="00E243A1">
      <w:pPr>
        <w:pStyle w:val="Kehatekst"/>
        <w:spacing w:before="3"/>
        <w:ind w:left="0"/>
      </w:pPr>
    </w:p>
    <w:p w:rsidR="00D0608C" w:rsidRDefault="00E243A1" w:rsidP="00E243A1">
      <w:pPr>
        <w:pStyle w:val="Pealkiri1"/>
        <w:numPr>
          <w:ilvl w:val="0"/>
          <w:numId w:val="1"/>
        </w:numPr>
        <w:tabs>
          <w:tab w:val="left" w:pos="343"/>
        </w:tabs>
        <w:ind w:hanging="241"/>
        <w:jc w:val="both"/>
      </w:pPr>
      <w:r>
        <w:t>AKTSIASELTSI</w:t>
      </w:r>
      <w:r>
        <w:rPr>
          <w:spacing w:val="-1"/>
        </w:rPr>
        <w:t xml:space="preserve"> </w:t>
      </w:r>
      <w:r>
        <w:t>AKTSIAKAPITAL</w:t>
      </w:r>
    </w:p>
    <w:p w:rsidR="00D0608C" w:rsidRPr="005A340F" w:rsidRDefault="00E243A1" w:rsidP="00E243A1">
      <w:pPr>
        <w:pStyle w:val="Loendilik"/>
        <w:numPr>
          <w:ilvl w:val="1"/>
          <w:numId w:val="1"/>
        </w:numPr>
        <w:tabs>
          <w:tab w:val="left" w:pos="662"/>
        </w:tabs>
        <w:ind w:right="106" w:firstLine="0"/>
        <w:rPr>
          <w:sz w:val="24"/>
          <w:highlight w:val="yellow"/>
        </w:rPr>
      </w:pPr>
      <w:r w:rsidRPr="005A340F">
        <w:rPr>
          <w:sz w:val="24"/>
          <w:highlight w:val="yellow"/>
        </w:rPr>
        <w:t xml:space="preserve">Aktsiaseltsi miinimumkapital on </w:t>
      </w:r>
      <w:r w:rsidR="005A340F" w:rsidRPr="005A340F">
        <w:rPr>
          <w:sz w:val="24"/>
          <w:highlight w:val="yellow"/>
        </w:rPr>
        <w:t>1 2</w:t>
      </w:r>
      <w:r w:rsidRPr="005A340F">
        <w:rPr>
          <w:sz w:val="24"/>
          <w:highlight w:val="yellow"/>
        </w:rPr>
        <w:t>00 000 (</w:t>
      </w:r>
      <w:r w:rsidR="005A340F" w:rsidRPr="005A340F">
        <w:rPr>
          <w:sz w:val="24"/>
          <w:highlight w:val="yellow"/>
        </w:rPr>
        <w:t xml:space="preserve">üks miljon </w:t>
      </w:r>
      <w:r w:rsidRPr="005A340F">
        <w:rPr>
          <w:sz w:val="24"/>
          <w:highlight w:val="yellow"/>
        </w:rPr>
        <w:t>k</w:t>
      </w:r>
      <w:r w:rsidR="005A340F" w:rsidRPr="005A340F">
        <w:rPr>
          <w:sz w:val="24"/>
          <w:highlight w:val="yellow"/>
        </w:rPr>
        <w:t>aks</w:t>
      </w:r>
      <w:r w:rsidRPr="005A340F">
        <w:rPr>
          <w:sz w:val="24"/>
          <w:highlight w:val="yellow"/>
        </w:rPr>
        <w:t xml:space="preserve">sada tuhat) eurot ja aktsiaseltsi maksimumkapital on </w:t>
      </w:r>
      <w:r w:rsidR="005A340F" w:rsidRPr="005A340F">
        <w:rPr>
          <w:sz w:val="24"/>
          <w:highlight w:val="yellow"/>
        </w:rPr>
        <w:t>4</w:t>
      </w:r>
      <w:r w:rsidRPr="005A340F">
        <w:rPr>
          <w:sz w:val="24"/>
          <w:highlight w:val="yellow"/>
        </w:rPr>
        <w:t xml:space="preserve"> </w:t>
      </w:r>
      <w:r w:rsidR="005A340F" w:rsidRPr="005A340F">
        <w:rPr>
          <w:sz w:val="24"/>
          <w:highlight w:val="yellow"/>
        </w:rPr>
        <w:t>8</w:t>
      </w:r>
      <w:r w:rsidRPr="005A340F">
        <w:rPr>
          <w:sz w:val="24"/>
          <w:highlight w:val="yellow"/>
        </w:rPr>
        <w:t>00 000 (</w:t>
      </w:r>
      <w:r w:rsidR="005A340F" w:rsidRPr="005A340F">
        <w:rPr>
          <w:sz w:val="24"/>
          <w:highlight w:val="yellow"/>
        </w:rPr>
        <w:t>neli</w:t>
      </w:r>
      <w:r w:rsidRPr="005A340F">
        <w:rPr>
          <w:sz w:val="24"/>
          <w:highlight w:val="yellow"/>
        </w:rPr>
        <w:t xml:space="preserve"> miljon</w:t>
      </w:r>
      <w:r w:rsidR="005A340F" w:rsidRPr="005A340F">
        <w:rPr>
          <w:sz w:val="24"/>
          <w:highlight w:val="yellow"/>
        </w:rPr>
        <w:t>it</w:t>
      </w:r>
      <w:r w:rsidRPr="005A340F">
        <w:rPr>
          <w:sz w:val="24"/>
          <w:highlight w:val="yellow"/>
        </w:rPr>
        <w:t xml:space="preserve"> ka</w:t>
      </w:r>
      <w:r w:rsidR="005A340F" w:rsidRPr="005A340F">
        <w:rPr>
          <w:sz w:val="24"/>
          <w:highlight w:val="yellow"/>
        </w:rPr>
        <w:t>he</w:t>
      </w:r>
      <w:r w:rsidRPr="005A340F">
        <w:rPr>
          <w:sz w:val="24"/>
          <w:highlight w:val="yellow"/>
        </w:rPr>
        <w:t>ks</w:t>
      </w:r>
      <w:r w:rsidR="005A340F" w:rsidRPr="005A340F">
        <w:rPr>
          <w:sz w:val="24"/>
          <w:highlight w:val="yellow"/>
        </w:rPr>
        <w:t>a</w:t>
      </w:r>
      <w:r w:rsidRPr="005A340F">
        <w:rPr>
          <w:sz w:val="24"/>
          <w:highlight w:val="yellow"/>
        </w:rPr>
        <w:t>sada tuhat)</w:t>
      </w:r>
      <w:r w:rsidRPr="005A340F">
        <w:rPr>
          <w:spacing w:val="-2"/>
          <w:sz w:val="24"/>
          <w:highlight w:val="yellow"/>
        </w:rPr>
        <w:t xml:space="preserve"> </w:t>
      </w:r>
      <w:r w:rsidRPr="005A340F">
        <w:rPr>
          <w:sz w:val="24"/>
          <w:highlight w:val="yellow"/>
        </w:rPr>
        <w:t>eurot.</w:t>
      </w:r>
    </w:p>
    <w:p w:rsidR="00D0608C" w:rsidRDefault="00E243A1" w:rsidP="00E243A1">
      <w:pPr>
        <w:pStyle w:val="Loendilik"/>
        <w:numPr>
          <w:ilvl w:val="1"/>
          <w:numId w:val="1"/>
        </w:numPr>
        <w:tabs>
          <w:tab w:val="left" w:pos="558"/>
        </w:tabs>
        <w:ind w:right="117" w:firstLine="0"/>
        <w:rPr>
          <w:sz w:val="24"/>
        </w:rPr>
      </w:pPr>
      <w:r>
        <w:rPr>
          <w:sz w:val="24"/>
        </w:rPr>
        <w:t>Aktsiaseltsil on ühte liiki nimelised aktsiad. Aktsia nimiväärtus on 0,60 eurot. Iga aktsia annab ühe</w:t>
      </w:r>
      <w:r>
        <w:rPr>
          <w:spacing w:val="-2"/>
          <w:sz w:val="24"/>
        </w:rPr>
        <w:t xml:space="preserve"> </w:t>
      </w:r>
      <w:r>
        <w:rPr>
          <w:sz w:val="24"/>
        </w:rPr>
        <w:t>hääle.</w:t>
      </w:r>
    </w:p>
    <w:p w:rsidR="00D0608C" w:rsidRDefault="00E243A1" w:rsidP="00E243A1">
      <w:pPr>
        <w:pStyle w:val="Loendilik"/>
        <w:numPr>
          <w:ilvl w:val="1"/>
          <w:numId w:val="1"/>
        </w:numPr>
        <w:tabs>
          <w:tab w:val="left" w:pos="522"/>
        </w:tabs>
        <w:ind w:left="522" w:hanging="420"/>
        <w:rPr>
          <w:sz w:val="24"/>
        </w:rPr>
      </w:pPr>
      <w:r>
        <w:rPr>
          <w:sz w:val="24"/>
        </w:rPr>
        <w:t>Aktsia on</w:t>
      </w:r>
      <w:r>
        <w:rPr>
          <w:spacing w:val="-2"/>
          <w:sz w:val="24"/>
        </w:rPr>
        <w:t xml:space="preserve"> </w:t>
      </w:r>
      <w:r>
        <w:rPr>
          <w:sz w:val="24"/>
        </w:rPr>
        <w:t>jagamatu.</w:t>
      </w:r>
    </w:p>
    <w:p w:rsidR="00D0608C" w:rsidRDefault="00E243A1" w:rsidP="00E243A1">
      <w:pPr>
        <w:pStyle w:val="Loendilik"/>
        <w:numPr>
          <w:ilvl w:val="1"/>
          <w:numId w:val="1"/>
        </w:numPr>
        <w:tabs>
          <w:tab w:val="left" w:pos="522"/>
        </w:tabs>
        <w:ind w:left="522" w:hanging="420"/>
        <w:rPr>
          <w:sz w:val="24"/>
        </w:rPr>
      </w:pPr>
      <w:r>
        <w:rPr>
          <w:sz w:val="24"/>
        </w:rPr>
        <w:t>Aktsia väljalaskehind ei või olla väiksem aktsia</w:t>
      </w:r>
      <w:r>
        <w:rPr>
          <w:spacing w:val="-5"/>
          <w:sz w:val="24"/>
        </w:rPr>
        <w:t xml:space="preserve"> </w:t>
      </w:r>
      <w:r>
        <w:rPr>
          <w:sz w:val="24"/>
        </w:rPr>
        <w:t>nimiväärtusest.</w:t>
      </w:r>
    </w:p>
    <w:p w:rsidR="00D0608C" w:rsidRDefault="00E243A1" w:rsidP="00E243A1">
      <w:pPr>
        <w:pStyle w:val="Loendilik"/>
        <w:numPr>
          <w:ilvl w:val="1"/>
          <w:numId w:val="1"/>
        </w:numPr>
        <w:tabs>
          <w:tab w:val="left" w:pos="614"/>
        </w:tabs>
        <w:ind w:right="111" w:firstLine="0"/>
        <w:rPr>
          <w:sz w:val="24"/>
        </w:rPr>
      </w:pPr>
      <w:r>
        <w:rPr>
          <w:sz w:val="24"/>
        </w:rPr>
        <w:t>Aktsia annab aktsionärile õiguse osaleda aktsionäride üldkoosolekul ning kasumi ja aktsiaseltsi lõpetamisel allesjäänud vara</w:t>
      </w:r>
      <w:r>
        <w:rPr>
          <w:spacing w:val="-3"/>
          <w:sz w:val="24"/>
        </w:rPr>
        <w:t xml:space="preserve"> </w:t>
      </w:r>
      <w:r>
        <w:rPr>
          <w:sz w:val="24"/>
        </w:rPr>
        <w:t>jaotamisel.</w:t>
      </w:r>
    </w:p>
    <w:p w:rsidR="00D0608C" w:rsidRDefault="00E243A1" w:rsidP="00E243A1">
      <w:pPr>
        <w:pStyle w:val="Loendilik"/>
        <w:numPr>
          <w:ilvl w:val="1"/>
          <w:numId w:val="1"/>
        </w:numPr>
        <w:tabs>
          <w:tab w:val="left" w:pos="604"/>
        </w:tabs>
        <w:ind w:right="111" w:firstLine="0"/>
        <w:rPr>
          <w:sz w:val="24"/>
        </w:rPr>
      </w:pPr>
      <w:r>
        <w:rPr>
          <w:sz w:val="24"/>
        </w:rPr>
        <w:t>Aktsiaselts võib üldkoosoleku otsusel välja lasta võlakirju, mille omanikul on õigus vahetada võlakiri aktsia vastu</w:t>
      </w:r>
      <w:r>
        <w:rPr>
          <w:spacing w:val="-3"/>
          <w:sz w:val="24"/>
        </w:rPr>
        <w:t xml:space="preserve"> </w:t>
      </w:r>
      <w:r>
        <w:rPr>
          <w:sz w:val="24"/>
        </w:rPr>
        <w:t>(vahetusvõlakiri).</w:t>
      </w:r>
    </w:p>
    <w:p w:rsidR="00D0608C" w:rsidRDefault="00D0608C" w:rsidP="00E243A1">
      <w:pPr>
        <w:pStyle w:val="Kehatekst"/>
        <w:spacing w:before="3"/>
        <w:ind w:left="0"/>
      </w:pPr>
    </w:p>
    <w:p w:rsidR="00D0608C" w:rsidRDefault="00E243A1" w:rsidP="00E243A1">
      <w:pPr>
        <w:pStyle w:val="Pealkiri1"/>
        <w:numPr>
          <w:ilvl w:val="0"/>
          <w:numId w:val="1"/>
        </w:numPr>
        <w:tabs>
          <w:tab w:val="left" w:pos="343"/>
        </w:tabs>
        <w:ind w:hanging="241"/>
        <w:jc w:val="both"/>
      </w:pPr>
      <w:r>
        <w:t>AKTSIATE EEST</w:t>
      </w:r>
      <w:r>
        <w:rPr>
          <w:spacing w:val="-3"/>
        </w:rPr>
        <w:t xml:space="preserve"> </w:t>
      </w:r>
      <w:r>
        <w:t>TASUMINE</w:t>
      </w:r>
    </w:p>
    <w:p w:rsidR="00D0608C" w:rsidRDefault="00E243A1" w:rsidP="00E243A1">
      <w:pPr>
        <w:pStyle w:val="Loendilik"/>
        <w:numPr>
          <w:ilvl w:val="1"/>
          <w:numId w:val="1"/>
        </w:numPr>
        <w:tabs>
          <w:tab w:val="left" w:pos="522"/>
        </w:tabs>
        <w:spacing w:line="274" w:lineRule="exact"/>
        <w:ind w:left="522" w:hanging="420"/>
        <w:rPr>
          <w:sz w:val="24"/>
        </w:rPr>
      </w:pPr>
      <w:r>
        <w:rPr>
          <w:sz w:val="24"/>
        </w:rPr>
        <w:t>Aktsiate eest tehtav sissemakse võib olla rahaline või</w:t>
      </w:r>
      <w:r>
        <w:rPr>
          <w:spacing w:val="-7"/>
          <w:sz w:val="24"/>
        </w:rPr>
        <w:t xml:space="preserve"> </w:t>
      </w:r>
      <w:r>
        <w:rPr>
          <w:sz w:val="24"/>
        </w:rPr>
        <w:t>mitterahaline.</w:t>
      </w:r>
    </w:p>
    <w:p w:rsidR="00D0608C" w:rsidRDefault="00E243A1" w:rsidP="00E243A1">
      <w:pPr>
        <w:pStyle w:val="Loendilik"/>
        <w:numPr>
          <w:ilvl w:val="1"/>
          <w:numId w:val="1"/>
        </w:numPr>
        <w:tabs>
          <w:tab w:val="left" w:pos="558"/>
        </w:tabs>
        <w:ind w:right="108" w:firstLine="0"/>
        <w:rPr>
          <w:sz w:val="24"/>
        </w:rPr>
      </w:pPr>
      <w:r>
        <w:rPr>
          <w:sz w:val="24"/>
        </w:rPr>
        <w:t>Kui aktsionär ei tasu oma aktsia eest õigeaegselt, on ta kohustatud maksma viivist 0,1% summast iga tasumisega viivitatud päeva</w:t>
      </w:r>
      <w:r>
        <w:rPr>
          <w:spacing w:val="-4"/>
          <w:sz w:val="24"/>
        </w:rPr>
        <w:t xml:space="preserve"> </w:t>
      </w:r>
      <w:r>
        <w:rPr>
          <w:sz w:val="24"/>
        </w:rPr>
        <w:t>eest.</w:t>
      </w:r>
    </w:p>
    <w:p w:rsidR="00D0608C" w:rsidRDefault="00E243A1" w:rsidP="00E243A1">
      <w:pPr>
        <w:pStyle w:val="Loendilik"/>
        <w:numPr>
          <w:ilvl w:val="1"/>
          <w:numId w:val="1"/>
        </w:numPr>
        <w:tabs>
          <w:tab w:val="left" w:pos="527"/>
        </w:tabs>
        <w:ind w:right="107" w:firstLine="0"/>
        <w:rPr>
          <w:sz w:val="24"/>
        </w:rPr>
      </w:pPr>
      <w:r>
        <w:rPr>
          <w:sz w:val="24"/>
        </w:rPr>
        <w:t>Juhatus saadab tasumisega viivitavale aktsionärile teate nõudega tasuda makse vähemalt ühe kuu jooksul teate saamisest. Teates tuleb märkida, et makse tasumata jätmisel ühe kuu jooksul kaotab aktsionär aktsia.</w:t>
      </w:r>
    </w:p>
    <w:p w:rsidR="00D0608C" w:rsidRDefault="00D0608C" w:rsidP="00E243A1">
      <w:pPr>
        <w:jc w:val="both"/>
        <w:rPr>
          <w:sz w:val="24"/>
        </w:rPr>
        <w:sectPr w:rsidR="00D0608C">
          <w:type w:val="continuous"/>
          <w:pgSz w:w="11910" w:h="16840"/>
          <w:pgMar w:top="760" w:right="740" w:bottom="280" w:left="1600" w:header="708" w:footer="708" w:gutter="0"/>
          <w:cols w:space="708"/>
        </w:sectPr>
      </w:pPr>
    </w:p>
    <w:p w:rsidR="00D0608C" w:rsidRDefault="00E243A1" w:rsidP="00E243A1">
      <w:pPr>
        <w:pStyle w:val="Loendilik"/>
        <w:numPr>
          <w:ilvl w:val="1"/>
          <w:numId w:val="1"/>
        </w:numPr>
        <w:tabs>
          <w:tab w:val="left" w:pos="534"/>
        </w:tabs>
        <w:spacing w:before="65"/>
        <w:ind w:right="113" w:firstLine="0"/>
        <w:rPr>
          <w:sz w:val="24"/>
        </w:rPr>
      </w:pPr>
      <w:r>
        <w:rPr>
          <w:sz w:val="24"/>
        </w:rPr>
        <w:lastRenderedPageBreak/>
        <w:t>Kui aktsionär ei tasu puudu olevat summat punktis 4.3. nimetatud tähtaja jooksul, kaotab ta aktsia. Aktsionäri poolt tasutud summa, mis ei ületa 1/5 aktsia nimiväärtusest, kantakse reservkapitali, ülejäänud summa tagastatakse</w:t>
      </w:r>
      <w:r>
        <w:rPr>
          <w:spacing w:val="-2"/>
          <w:sz w:val="24"/>
        </w:rPr>
        <w:t xml:space="preserve"> </w:t>
      </w:r>
      <w:r>
        <w:rPr>
          <w:sz w:val="24"/>
        </w:rPr>
        <w:t>aktsionärile.</w:t>
      </w:r>
    </w:p>
    <w:p w:rsidR="00D0608C" w:rsidRDefault="00E243A1" w:rsidP="00E243A1">
      <w:pPr>
        <w:pStyle w:val="Loendilik"/>
        <w:numPr>
          <w:ilvl w:val="1"/>
          <w:numId w:val="1"/>
        </w:numPr>
        <w:tabs>
          <w:tab w:val="left" w:pos="582"/>
        </w:tabs>
        <w:spacing w:before="1"/>
        <w:ind w:right="117" w:firstLine="0"/>
        <w:rPr>
          <w:sz w:val="24"/>
        </w:rPr>
      </w:pPr>
      <w:r>
        <w:rPr>
          <w:sz w:val="24"/>
        </w:rPr>
        <w:t>Aktsia eest tasutavat summat ei või tasaarvestada töötasu, honorari ega teiste sarnaste väljamaksetega.</w:t>
      </w:r>
    </w:p>
    <w:p w:rsidR="00D0608C" w:rsidRDefault="00E243A1" w:rsidP="00E243A1">
      <w:pPr>
        <w:pStyle w:val="Loendilik"/>
        <w:numPr>
          <w:ilvl w:val="1"/>
          <w:numId w:val="1"/>
        </w:numPr>
        <w:tabs>
          <w:tab w:val="left" w:pos="546"/>
        </w:tabs>
        <w:ind w:right="119" w:firstLine="0"/>
        <w:rPr>
          <w:sz w:val="24"/>
        </w:rPr>
      </w:pPr>
      <w:r>
        <w:rPr>
          <w:sz w:val="24"/>
        </w:rPr>
        <w:t xml:space="preserve">Mitterahaline sissemaks võib olla mistahes rahaliselt hinnatav ja aktsiaseltsile </w:t>
      </w:r>
      <w:proofErr w:type="spellStart"/>
      <w:r>
        <w:rPr>
          <w:sz w:val="24"/>
        </w:rPr>
        <w:t>üleantav</w:t>
      </w:r>
      <w:proofErr w:type="spellEnd"/>
      <w:r>
        <w:rPr>
          <w:sz w:val="24"/>
        </w:rPr>
        <w:t xml:space="preserve"> asi või varaline õigus, millele on võimalik pöörata</w:t>
      </w:r>
      <w:r>
        <w:rPr>
          <w:spacing w:val="-4"/>
          <w:sz w:val="24"/>
        </w:rPr>
        <w:t xml:space="preserve"> </w:t>
      </w:r>
      <w:r>
        <w:rPr>
          <w:sz w:val="24"/>
        </w:rPr>
        <w:t>sissenõuet.</w:t>
      </w:r>
    </w:p>
    <w:p w:rsidR="00D0608C" w:rsidRDefault="00E243A1" w:rsidP="00E243A1">
      <w:pPr>
        <w:pStyle w:val="Loendilik"/>
        <w:numPr>
          <w:ilvl w:val="1"/>
          <w:numId w:val="1"/>
        </w:numPr>
        <w:tabs>
          <w:tab w:val="left" w:pos="573"/>
        </w:tabs>
        <w:ind w:right="112" w:firstLine="0"/>
        <w:rPr>
          <w:sz w:val="24"/>
        </w:rPr>
      </w:pPr>
      <w:r>
        <w:rPr>
          <w:sz w:val="24"/>
        </w:rPr>
        <w:t>Mitterahalise sissemakse väärtuse hindamisel tuleb aluseks võtta asja või õiguse harilik väärtus. Väärtuse hindamist teostab juhatuse poolt määratud sõltumatu ekspert või üldkoosoleku poolt moodustatud eraldi</w:t>
      </w:r>
      <w:r>
        <w:rPr>
          <w:spacing w:val="-1"/>
          <w:sz w:val="24"/>
        </w:rPr>
        <w:t xml:space="preserve"> </w:t>
      </w:r>
      <w:r>
        <w:rPr>
          <w:sz w:val="24"/>
        </w:rPr>
        <w:t>komisjon.</w:t>
      </w:r>
    </w:p>
    <w:p w:rsidR="00D0608C" w:rsidRDefault="00E243A1" w:rsidP="00E243A1">
      <w:pPr>
        <w:pStyle w:val="Loendilik"/>
        <w:numPr>
          <w:ilvl w:val="1"/>
          <w:numId w:val="1"/>
        </w:numPr>
        <w:tabs>
          <w:tab w:val="left" w:pos="522"/>
        </w:tabs>
        <w:spacing w:line="274" w:lineRule="exact"/>
        <w:ind w:left="522" w:hanging="420"/>
        <w:rPr>
          <w:sz w:val="24"/>
        </w:rPr>
      </w:pPr>
      <w:r>
        <w:rPr>
          <w:sz w:val="24"/>
        </w:rPr>
        <w:t>Mitterahalise sissemakse väärtuse hindamist kontrollib</w:t>
      </w:r>
      <w:r>
        <w:rPr>
          <w:spacing w:val="-5"/>
          <w:sz w:val="24"/>
        </w:rPr>
        <w:t xml:space="preserve"> </w:t>
      </w:r>
      <w:r>
        <w:rPr>
          <w:sz w:val="24"/>
        </w:rPr>
        <w:t>audiitor.</w:t>
      </w:r>
    </w:p>
    <w:p w:rsidR="00D0608C" w:rsidRDefault="00D0608C" w:rsidP="00E243A1">
      <w:pPr>
        <w:pStyle w:val="Kehatekst"/>
        <w:spacing w:before="4"/>
        <w:ind w:left="0"/>
      </w:pPr>
    </w:p>
    <w:p w:rsidR="00D0608C" w:rsidRDefault="00E243A1" w:rsidP="00E243A1">
      <w:pPr>
        <w:pStyle w:val="Pealkiri1"/>
        <w:numPr>
          <w:ilvl w:val="0"/>
          <w:numId w:val="1"/>
        </w:numPr>
        <w:tabs>
          <w:tab w:val="left" w:pos="343"/>
        </w:tabs>
        <w:spacing w:before="1"/>
        <w:ind w:hanging="241"/>
        <w:jc w:val="both"/>
      </w:pPr>
      <w:r>
        <w:t>AKTSIONÄR JA</w:t>
      </w:r>
      <w:r>
        <w:rPr>
          <w:spacing w:val="-2"/>
        </w:rPr>
        <w:t xml:space="preserve"> </w:t>
      </w:r>
      <w:r>
        <w:t>AKTSIASELTS</w:t>
      </w:r>
    </w:p>
    <w:p w:rsidR="00D0608C" w:rsidRDefault="00E243A1" w:rsidP="00E243A1">
      <w:pPr>
        <w:pStyle w:val="Loendilik"/>
        <w:numPr>
          <w:ilvl w:val="1"/>
          <w:numId w:val="1"/>
        </w:numPr>
        <w:tabs>
          <w:tab w:val="left" w:pos="522"/>
        </w:tabs>
        <w:spacing w:line="274" w:lineRule="exact"/>
        <w:ind w:left="522" w:hanging="420"/>
        <w:rPr>
          <w:sz w:val="24"/>
        </w:rPr>
      </w:pPr>
      <w:r>
        <w:rPr>
          <w:sz w:val="24"/>
        </w:rPr>
        <w:t>Aktsiaselts võib teha aktsionäridele väljamakseid ainult puhaskasumist vastavalt</w:t>
      </w:r>
      <w:r>
        <w:rPr>
          <w:spacing w:val="-20"/>
          <w:sz w:val="24"/>
        </w:rPr>
        <w:t xml:space="preserve"> </w:t>
      </w:r>
      <w:r>
        <w:rPr>
          <w:sz w:val="24"/>
        </w:rPr>
        <w:t>seadusele.</w:t>
      </w:r>
    </w:p>
    <w:p w:rsidR="00D0608C" w:rsidRDefault="00E243A1" w:rsidP="00E243A1">
      <w:pPr>
        <w:pStyle w:val="Loendilik"/>
        <w:numPr>
          <w:ilvl w:val="1"/>
          <w:numId w:val="1"/>
        </w:numPr>
        <w:tabs>
          <w:tab w:val="left" w:pos="542"/>
        </w:tabs>
        <w:ind w:right="111" w:firstLine="0"/>
        <w:rPr>
          <w:sz w:val="24"/>
        </w:rPr>
      </w:pPr>
      <w:r>
        <w:rPr>
          <w:sz w:val="24"/>
        </w:rPr>
        <w:t>Dividendi võib maksta üks kord aastas kinnitatud majandusaasta aruande alusel. Dividendi maksmise kord nähakse ette üldkoosoleku</w:t>
      </w:r>
      <w:r>
        <w:rPr>
          <w:spacing w:val="-3"/>
          <w:sz w:val="24"/>
        </w:rPr>
        <w:t xml:space="preserve"> </w:t>
      </w:r>
      <w:r>
        <w:rPr>
          <w:sz w:val="24"/>
        </w:rPr>
        <w:t>otsusega.</w:t>
      </w:r>
    </w:p>
    <w:p w:rsidR="00D0608C" w:rsidRDefault="00E243A1" w:rsidP="00E243A1">
      <w:pPr>
        <w:pStyle w:val="Loendilik"/>
        <w:numPr>
          <w:ilvl w:val="1"/>
          <w:numId w:val="1"/>
        </w:numPr>
        <w:tabs>
          <w:tab w:val="left" w:pos="602"/>
        </w:tabs>
        <w:ind w:right="117" w:firstLine="0"/>
        <w:rPr>
          <w:sz w:val="24"/>
        </w:rPr>
      </w:pPr>
      <w:r>
        <w:rPr>
          <w:sz w:val="24"/>
        </w:rPr>
        <w:t>Dividendi suuruse kinnitab üldkoosolek. Nõukoguga kooskõlastatud ettepaneku esitab juhatus.</w:t>
      </w:r>
    </w:p>
    <w:p w:rsidR="00D0608C" w:rsidRDefault="00E243A1" w:rsidP="00E243A1">
      <w:pPr>
        <w:pStyle w:val="Loendilik"/>
        <w:numPr>
          <w:ilvl w:val="1"/>
          <w:numId w:val="1"/>
        </w:numPr>
        <w:tabs>
          <w:tab w:val="left" w:pos="585"/>
        </w:tabs>
        <w:ind w:right="108" w:firstLine="0"/>
        <w:rPr>
          <w:sz w:val="24"/>
        </w:rPr>
      </w:pPr>
      <w:r>
        <w:rPr>
          <w:sz w:val="24"/>
        </w:rPr>
        <w:t>Aktsionäril on õigus nõuda üldkoosoleku otsusega ettenähtud dividendi väljamaksmist. Dividend makstakse rahas. Aktsionäri nõusolekul võib dividendi maksta ka muu</w:t>
      </w:r>
      <w:r>
        <w:rPr>
          <w:spacing w:val="-13"/>
          <w:sz w:val="24"/>
        </w:rPr>
        <w:t xml:space="preserve"> </w:t>
      </w:r>
      <w:r>
        <w:rPr>
          <w:sz w:val="24"/>
        </w:rPr>
        <w:t>varaga.</w:t>
      </w:r>
    </w:p>
    <w:p w:rsidR="00D0608C" w:rsidRDefault="00E243A1" w:rsidP="00E243A1">
      <w:pPr>
        <w:pStyle w:val="Loendilik"/>
        <w:numPr>
          <w:ilvl w:val="1"/>
          <w:numId w:val="1"/>
        </w:numPr>
        <w:tabs>
          <w:tab w:val="left" w:pos="522"/>
        </w:tabs>
        <w:ind w:right="116" w:firstLine="0"/>
        <w:rPr>
          <w:sz w:val="24"/>
        </w:rPr>
      </w:pPr>
      <w:r>
        <w:rPr>
          <w:sz w:val="24"/>
        </w:rPr>
        <w:t>Kui aktsionärile on makstud suurem dividend kui tal oli õigus saada, peab ta selle tagastama, kui ta dividendi saades teadis või pidi teadma, et see on talle alusetult välja</w:t>
      </w:r>
      <w:r>
        <w:rPr>
          <w:spacing w:val="-7"/>
          <w:sz w:val="24"/>
        </w:rPr>
        <w:t xml:space="preserve"> </w:t>
      </w:r>
      <w:r>
        <w:rPr>
          <w:sz w:val="24"/>
        </w:rPr>
        <w:t>makstud.</w:t>
      </w:r>
    </w:p>
    <w:p w:rsidR="00D0608C" w:rsidRDefault="00E243A1" w:rsidP="00E243A1">
      <w:pPr>
        <w:pStyle w:val="Loendilik"/>
        <w:numPr>
          <w:ilvl w:val="1"/>
          <w:numId w:val="1"/>
        </w:numPr>
        <w:tabs>
          <w:tab w:val="left" w:pos="563"/>
        </w:tabs>
        <w:ind w:right="113" w:firstLine="0"/>
        <w:rPr>
          <w:sz w:val="24"/>
        </w:rPr>
      </w:pPr>
      <w:r>
        <w:rPr>
          <w:sz w:val="24"/>
        </w:rPr>
        <w:t>Aktsia võib kuuluda mitmele isikule ühiselt. Aktsiast tulenevate kohustuste täitmise eest vastutavad isikud</w:t>
      </w:r>
      <w:r>
        <w:rPr>
          <w:spacing w:val="-1"/>
          <w:sz w:val="24"/>
        </w:rPr>
        <w:t xml:space="preserve"> </w:t>
      </w:r>
      <w:r>
        <w:rPr>
          <w:sz w:val="24"/>
        </w:rPr>
        <w:t>solidaarselt.</w:t>
      </w:r>
    </w:p>
    <w:p w:rsidR="00D0608C" w:rsidRDefault="00E243A1" w:rsidP="00E243A1">
      <w:pPr>
        <w:pStyle w:val="Loendilik"/>
        <w:numPr>
          <w:ilvl w:val="1"/>
          <w:numId w:val="1"/>
        </w:numPr>
        <w:tabs>
          <w:tab w:val="left" w:pos="537"/>
        </w:tabs>
        <w:spacing w:before="1"/>
        <w:ind w:right="106" w:firstLine="0"/>
        <w:rPr>
          <w:sz w:val="24"/>
        </w:rPr>
      </w:pPr>
      <w:r>
        <w:rPr>
          <w:sz w:val="24"/>
        </w:rPr>
        <w:t>Kui nimeline aktsia kuulub mitmele isikule ühiselt, võivad need isikud nõuda kõigi nimede kandmist aktsiatähele ja aktsiaraamatusse. Aktsionäriõiguste teostamiseks peavad isikud nimetama oma ühise</w:t>
      </w:r>
      <w:r>
        <w:rPr>
          <w:spacing w:val="-3"/>
          <w:sz w:val="24"/>
        </w:rPr>
        <w:t xml:space="preserve"> </w:t>
      </w:r>
      <w:r>
        <w:rPr>
          <w:sz w:val="24"/>
        </w:rPr>
        <w:t>esindaja.</w:t>
      </w:r>
    </w:p>
    <w:p w:rsidR="00D0608C" w:rsidRDefault="00E243A1" w:rsidP="00E243A1">
      <w:pPr>
        <w:pStyle w:val="Loendilik"/>
        <w:numPr>
          <w:ilvl w:val="1"/>
          <w:numId w:val="1"/>
        </w:numPr>
        <w:tabs>
          <w:tab w:val="left" w:pos="590"/>
        </w:tabs>
        <w:ind w:right="114" w:firstLine="0"/>
        <w:rPr>
          <w:sz w:val="24"/>
        </w:rPr>
      </w:pPr>
      <w:r>
        <w:rPr>
          <w:sz w:val="24"/>
        </w:rPr>
        <w:t>Aktsionäril on õigus üldkoosolekul saada juhatuselt teavet aktsiaseltsi tegevuse kohta. Juhatus võib keelduda teabe andmisest, kui on alust eeldada, et see võib tekitada olulist kahju aktsiaseltsi</w:t>
      </w:r>
      <w:r>
        <w:rPr>
          <w:spacing w:val="-1"/>
          <w:sz w:val="24"/>
        </w:rPr>
        <w:t xml:space="preserve"> </w:t>
      </w:r>
      <w:r>
        <w:rPr>
          <w:sz w:val="24"/>
        </w:rPr>
        <w:t>huvidele.</w:t>
      </w:r>
    </w:p>
    <w:p w:rsidR="00D0608C" w:rsidRDefault="00E243A1" w:rsidP="00E243A1">
      <w:pPr>
        <w:pStyle w:val="Loendilik"/>
        <w:numPr>
          <w:ilvl w:val="1"/>
          <w:numId w:val="1"/>
        </w:numPr>
        <w:tabs>
          <w:tab w:val="left" w:pos="573"/>
        </w:tabs>
        <w:ind w:right="107" w:firstLine="0"/>
        <w:rPr>
          <w:sz w:val="24"/>
        </w:rPr>
      </w:pPr>
      <w:r>
        <w:rPr>
          <w:sz w:val="24"/>
        </w:rPr>
        <w:t>Aktsionär vastutab aktsionärina aktsiaseltsile, teisele aktsionärile või kolmandale isikule tahtlikult tekitatud kahju eest. Aktsionär ei vastuta tekitatud kahju eest, kui ta ei ole võtnud osa kahju tekitamise aluseks olnud üldkoosoleku otsuse vastuvõtmisest või kui ta hääletas otsuse vastu.</w:t>
      </w:r>
    </w:p>
    <w:p w:rsidR="00D0608C" w:rsidRDefault="00D0608C" w:rsidP="00E243A1">
      <w:pPr>
        <w:pStyle w:val="Kehatekst"/>
        <w:spacing w:before="5"/>
        <w:ind w:left="0"/>
      </w:pPr>
    </w:p>
    <w:p w:rsidR="00D0608C" w:rsidRDefault="00E243A1" w:rsidP="00E243A1">
      <w:pPr>
        <w:pStyle w:val="Pealkiri1"/>
        <w:numPr>
          <w:ilvl w:val="0"/>
          <w:numId w:val="1"/>
        </w:numPr>
        <w:tabs>
          <w:tab w:val="left" w:pos="343"/>
        </w:tabs>
        <w:ind w:hanging="241"/>
        <w:jc w:val="both"/>
      </w:pPr>
      <w:r>
        <w:t>ÜLDKOOSOLEK</w:t>
      </w:r>
    </w:p>
    <w:p w:rsidR="00D0608C" w:rsidRDefault="00E243A1" w:rsidP="00E243A1">
      <w:pPr>
        <w:pStyle w:val="Loendilik"/>
        <w:numPr>
          <w:ilvl w:val="1"/>
          <w:numId w:val="1"/>
        </w:numPr>
        <w:tabs>
          <w:tab w:val="left" w:pos="585"/>
        </w:tabs>
        <w:ind w:right="104" w:firstLine="0"/>
        <w:rPr>
          <w:sz w:val="24"/>
        </w:rPr>
      </w:pPr>
      <w:r>
        <w:rPr>
          <w:sz w:val="24"/>
        </w:rPr>
        <w:t>Aktsionärid teostavad oma õigusi aktsiaseltsis aktsionäride üldkoosolekul. Aktsionäride üldkoosolek on aktsiaseltsi kõrgeim</w:t>
      </w:r>
      <w:r>
        <w:rPr>
          <w:spacing w:val="-2"/>
          <w:sz w:val="24"/>
        </w:rPr>
        <w:t xml:space="preserve"> </w:t>
      </w:r>
      <w:r>
        <w:rPr>
          <w:sz w:val="24"/>
        </w:rPr>
        <w:t>juhtimisorgan.</w:t>
      </w:r>
    </w:p>
    <w:p w:rsidR="00D0608C" w:rsidRDefault="00E243A1" w:rsidP="00E243A1">
      <w:pPr>
        <w:pStyle w:val="Loendilik"/>
        <w:numPr>
          <w:ilvl w:val="1"/>
          <w:numId w:val="1"/>
        </w:numPr>
        <w:tabs>
          <w:tab w:val="left" w:pos="522"/>
        </w:tabs>
        <w:ind w:left="522" w:hanging="420"/>
        <w:rPr>
          <w:sz w:val="24"/>
        </w:rPr>
      </w:pPr>
      <w:r>
        <w:rPr>
          <w:sz w:val="24"/>
        </w:rPr>
        <w:t>Korraline üldkoosolek toimub üks kord</w:t>
      </w:r>
      <w:r>
        <w:rPr>
          <w:spacing w:val="-13"/>
          <w:sz w:val="24"/>
        </w:rPr>
        <w:t xml:space="preserve"> </w:t>
      </w:r>
      <w:r>
        <w:rPr>
          <w:sz w:val="24"/>
        </w:rPr>
        <w:t>aastas.</w:t>
      </w:r>
    </w:p>
    <w:p w:rsidR="00D0608C" w:rsidRDefault="00E243A1" w:rsidP="00E243A1">
      <w:pPr>
        <w:pStyle w:val="Loendilik"/>
        <w:numPr>
          <w:ilvl w:val="1"/>
          <w:numId w:val="1"/>
        </w:numPr>
        <w:tabs>
          <w:tab w:val="left" w:pos="522"/>
        </w:tabs>
        <w:ind w:left="522" w:hanging="420"/>
        <w:rPr>
          <w:sz w:val="24"/>
        </w:rPr>
      </w:pPr>
      <w:r>
        <w:rPr>
          <w:sz w:val="24"/>
        </w:rPr>
        <w:t>Erakorralise üldkoosoleku kutsub juhatus kokku</w:t>
      </w:r>
      <w:r>
        <w:rPr>
          <w:spacing w:val="-2"/>
          <w:sz w:val="24"/>
        </w:rPr>
        <w:t xml:space="preserve"> </w:t>
      </w:r>
      <w:r>
        <w:rPr>
          <w:sz w:val="24"/>
        </w:rPr>
        <w:t>kui:</w:t>
      </w:r>
    </w:p>
    <w:p w:rsidR="00D0608C" w:rsidRDefault="00E243A1" w:rsidP="00E243A1">
      <w:pPr>
        <w:pStyle w:val="Loendilik"/>
        <w:numPr>
          <w:ilvl w:val="2"/>
          <w:numId w:val="1"/>
        </w:numPr>
        <w:tabs>
          <w:tab w:val="left" w:pos="986"/>
        </w:tabs>
        <w:ind w:hanging="601"/>
        <w:rPr>
          <w:sz w:val="24"/>
        </w:rPr>
      </w:pPr>
      <w:r>
        <w:rPr>
          <w:sz w:val="24"/>
        </w:rPr>
        <w:t>seda nõuavad aktsionärid, kelle aktsiatega on esindatud vähemalt 1/10</w:t>
      </w:r>
      <w:r>
        <w:rPr>
          <w:spacing w:val="-12"/>
          <w:sz w:val="24"/>
        </w:rPr>
        <w:t xml:space="preserve"> </w:t>
      </w:r>
      <w:r>
        <w:rPr>
          <w:sz w:val="24"/>
        </w:rPr>
        <w:t>aktsiakapitalist;</w:t>
      </w:r>
    </w:p>
    <w:p w:rsidR="00D0608C" w:rsidRDefault="00E243A1" w:rsidP="00E243A1">
      <w:pPr>
        <w:pStyle w:val="Loendilik"/>
        <w:numPr>
          <w:ilvl w:val="2"/>
          <w:numId w:val="1"/>
        </w:numPr>
        <w:tabs>
          <w:tab w:val="left" w:pos="993"/>
        </w:tabs>
        <w:ind w:left="385" w:right="113" w:firstLine="0"/>
        <w:rPr>
          <w:sz w:val="24"/>
        </w:rPr>
      </w:pPr>
      <w:r>
        <w:rPr>
          <w:sz w:val="24"/>
        </w:rPr>
        <w:t>aktsiaseltsil on netovara vähem kui pool aktsiakapitalist või vähem seaduses ettenähtud aktsiakapitali</w:t>
      </w:r>
      <w:r>
        <w:rPr>
          <w:spacing w:val="-1"/>
          <w:sz w:val="24"/>
        </w:rPr>
        <w:t xml:space="preserve"> </w:t>
      </w:r>
      <w:r>
        <w:rPr>
          <w:sz w:val="24"/>
        </w:rPr>
        <w:t>suurusest;</w:t>
      </w:r>
    </w:p>
    <w:p w:rsidR="00D0608C" w:rsidRDefault="00E243A1" w:rsidP="00E243A1">
      <w:pPr>
        <w:pStyle w:val="Loendilik"/>
        <w:numPr>
          <w:ilvl w:val="2"/>
          <w:numId w:val="1"/>
        </w:numPr>
        <w:tabs>
          <w:tab w:val="left" w:pos="986"/>
        </w:tabs>
        <w:ind w:hanging="601"/>
        <w:rPr>
          <w:sz w:val="24"/>
        </w:rPr>
      </w:pPr>
      <w:r>
        <w:rPr>
          <w:sz w:val="24"/>
        </w:rPr>
        <w:t>seda nõuab nõukogu või</w:t>
      </w:r>
      <w:r>
        <w:rPr>
          <w:spacing w:val="-2"/>
          <w:sz w:val="24"/>
        </w:rPr>
        <w:t xml:space="preserve"> </w:t>
      </w:r>
      <w:r>
        <w:rPr>
          <w:sz w:val="24"/>
        </w:rPr>
        <w:t>audiitor.</w:t>
      </w:r>
    </w:p>
    <w:p w:rsidR="00D0608C" w:rsidRDefault="00E243A1" w:rsidP="00E243A1">
      <w:pPr>
        <w:pStyle w:val="Loendilik"/>
        <w:numPr>
          <w:ilvl w:val="1"/>
          <w:numId w:val="1"/>
        </w:numPr>
        <w:tabs>
          <w:tab w:val="left" w:pos="587"/>
        </w:tabs>
        <w:ind w:right="110" w:firstLine="0"/>
        <w:rPr>
          <w:sz w:val="24"/>
        </w:rPr>
      </w:pPr>
      <w:r>
        <w:rPr>
          <w:sz w:val="24"/>
        </w:rPr>
        <w:t>Kui juhatus ei kutsu üldkoosolekut kokku ühe kuu jooksul aktsionäride, nõukogu või audiitori nõude saamisest, on aktsionäridel, nõukogul või audiitoril õigus üldkoosolek ise kokku kutsuda.</w:t>
      </w:r>
    </w:p>
    <w:p w:rsidR="00D0608C" w:rsidRDefault="00E243A1" w:rsidP="00E243A1">
      <w:pPr>
        <w:pStyle w:val="Loendilik"/>
        <w:numPr>
          <w:ilvl w:val="1"/>
          <w:numId w:val="1"/>
        </w:numPr>
        <w:tabs>
          <w:tab w:val="left" w:pos="551"/>
        </w:tabs>
        <w:ind w:right="110" w:firstLine="0"/>
        <w:rPr>
          <w:sz w:val="24"/>
        </w:rPr>
      </w:pPr>
      <w:r>
        <w:rPr>
          <w:sz w:val="24"/>
        </w:rPr>
        <w:t>Üldkoosoleku päevakorra määrab nõukogu. Kui üldkoosoleku kutsuvad kokku aktsionärid või audiitor, määravad nemad ka üldkoosoleku päevakorra. Juhatus või aktsionärid, kelle aktsiatega on esindatud vähemalt 1/10 aktsiakapitalist, võivad nõuda teatud küsimuse võtmist päevakorda.</w:t>
      </w:r>
    </w:p>
    <w:p w:rsidR="00D0608C" w:rsidRDefault="00E243A1" w:rsidP="00E243A1">
      <w:pPr>
        <w:pStyle w:val="Loendilik"/>
        <w:numPr>
          <w:ilvl w:val="1"/>
          <w:numId w:val="1"/>
        </w:numPr>
        <w:tabs>
          <w:tab w:val="left" w:pos="616"/>
        </w:tabs>
        <w:ind w:right="108" w:firstLine="0"/>
        <w:rPr>
          <w:sz w:val="24"/>
        </w:rPr>
      </w:pPr>
      <w:r>
        <w:rPr>
          <w:sz w:val="24"/>
        </w:rPr>
        <w:t>Juhatus saadab üldkoosoleku toimumise teate aktsionäridele aktsiaraamatusse kantud aadressil. Korralise üldkoosoleku toimumisest peab ette teatama vähemalt kolm nädalat ja erakorralise üldkoosoleku toimumisest vähemalt ühe</w:t>
      </w:r>
      <w:r>
        <w:rPr>
          <w:spacing w:val="-5"/>
          <w:sz w:val="24"/>
        </w:rPr>
        <w:t xml:space="preserve"> </w:t>
      </w:r>
      <w:r>
        <w:rPr>
          <w:sz w:val="24"/>
        </w:rPr>
        <w:t>nädala.</w:t>
      </w:r>
    </w:p>
    <w:p w:rsidR="00D0608C" w:rsidRDefault="00D0608C" w:rsidP="00E243A1">
      <w:pPr>
        <w:jc w:val="both"/>
        <w:rPr>
          <w:sz w:val="24"/>
        </w:rPr>
        <w:sectPr w:rsidR="00D0608C">
          <w:pgSz w:w="11910" w:h="16840"/>
          <w:pgMar w:top="760" w:right="740" w:bottom="280" w:left="1600" w:header="708" w:footer="708" w:gutter="0"/>
          <w:cols w:space="708"/>
        </w:sectPr>
      </w:pPr>
    </w:p>
    <w:p w:rsidR="00D0608C" w:rsidRDefault="00E243A1" w:rsidP="00E243A1">
      <w:pPr>
        <w:pStyle w:val="Loendilik"/>
        <w:numPr>
          <w:ilvl w:val="1"/>
          <w:numId w:val="1"/>
        </w:numPr>
        <w:tabs>
          <w:tab w:val="left" w:pos="534"/>
        </w:tabs>
        <w:spacing w:before="65"/>
        <w:ind w:right="113" w:firstLine="0"/>
        <w:rPr>
          <w:sz w:val="24"/>
        </w:rPr>
      </w:pPr>
      <w:r>
        <w:rPr>
          <w:sz w:val="24"/>
        </w:rPr>
        <w:lastRenderedPageBreak/>
        <w:t>Üldkoosolek võib vastu võtta otsuseid, kui kohal on üle poole aktsiatega esindatud häältest. Kui üldkoosolekul ei ole esindatud nimetatud hääled, kutsub juhatus kolme nädala jooksul, kuid mitte varem kui 7 päeva pärast, kokku uue koosoleku sama päevakorraga. Uus üldkoosolek on pädev vastu võtma otsuseid, sõltumata koosolekul esindatud</w:t>
      </w:r>
      <w:r>
        <w:rPr>
          <w:spacing w:val="-5"/>
          <w:sz w:val="24"/>
        </w:rPr>
        <w:t xml:space="preserve"> </w:t>
      </w:r>
      <w:r>
        <w:rPr>
          <w:sz w:val="24"/>
        </w:rPr>
        <w:t>häältest.</w:t>
      </w:r>
    </w:p>
    <w:p w:rsidR="00D0608C" w:rsidRDefault="00E243A1" w:rsidP="00E243A1">
      <w:pPr>
        <w:pStyle w:val="Loendilik"/>
        <w:numPr>
          <w:ilvl w:val="1"/>
          <w:numId w:val="1"/>
        </w:numPr>
        <w:tabs>
          <w:tab w:val="left" w:pos="652"/>
        </w:tabs>
        <w:spacing w:before="1"/>
        <w:ind w:right="107" w:firstLine="0"/>
        <w:rPr>
          <w:sz w:val="24"/>
        </w:rPr>
      </w:pPr>
      <w:r>
        <w:rPr>
          <w:sz w:val="24"/>
        </w:rPr>
        <w:t xml:space="preserve">Üldkoosolekul koostatakse seal osalevate aktsionäride nimekiri, millesse kantakse üldkoosolekul osalevate aktsionäride nimed ja nende aktsiatest tulenevate häälte arv, samuti aktsionäri esindaja nimi. Nimekirjale kirjutavad alla koosoleku juhataja ja </w:t>
      </w:r>
      <w:proofErr w:type="spellStart"/>
      <w:r>
        <w:rPr>
          <w:sz w:val="24"/>
        </w:rPr>
        <w:t>protokollija</w:t>
      </w:r>
      <w:proofErr w:type="spellEnd"/>
      <w:r>
        <w:rPr>
          <w:sz w:val="24"/>
        </w:rPr>
        <w:t>, samuti iga üldkoosolekul osalenud aktsionär või tema esindaja. Esindajate volikirjad lisatakse üldkoosoleku</w:t>
      </w:r>
      <w:r>
        <w:rPr>
          <w:spacing w:val="-1"/>
          <w:sz w:val="24"/>
        </w:rPr>
        <w:t xml:space="preserve"> </w:t>
      </w:r>
      <w:r>
        <w:rPr>
          <w:sz w:val="24"/>
        </w:rPr>
        <w:t>protokollile.</w:t>
      </w:r>
    </w:p>
    <w:p w:rsidR="00D0608C" w:rsidRDefault="00E243A1" w:rsidP="00E243A1">
      <w:pPr>
        <w:pStyle w:val="Loendilik"/>
        <w:numPr>
          <w:ilvl w:val="1"/>
          <w:numId w:val="1"/>
        </w:numPr>
        <w:tabs>
          <w:tab w:val="left" w:pos="522"/>
        </w:tabs>
        <w:spacing w:line="274" w:lineRule="exact"/>
        <w:ind w:left="522" w:hanging="420"/>
        <w:rPr>
          <w:sz w:val="24"/>
        </w:rPr>
      </w:pPr>
      <w:r>
        <w:rPr>
          <w:sz w:val="24"/>
        </w:rPr>
        <w:t>Üldkoosoleku kokkukutsumise teates tuleb</w:t>
      </w:r>
      <w:r>
        <w:rPr>
          <w:spacing w:val="-2"/>
          <w:sz w:val="24"/>
        </w:rPr>
        <w:t xml:space="preserve"> </w:t>
      </w:r>
      <w:r>
        <w:rPr>
          <w:sz w:val="24"/>
        </w:rPr>
        <w:t>näidata:</w:t>
      </w:r>
    </w:p>
    <w:p w:rsidR="00D0608C" w:rsidRDefault="00E243A1" w:rsidP="00E243A1">
      <w:pPr>
        <w:pStyle w:val="Loendilik"/>
        <w:numPr>
          <w:ilvl w:val="2"/>
          <w:numId w:val="1"/>
        </w:numPr>
        <w:tabs>
          <w:tab w:val="left" w:pos="986"/>
        </w:tabs>
        <w:ind w:hanging="601"/>
        <w:rPr>
          <w:sz w:val="24"/>
        </w:rPr>
      </w:pPr>
      <w:r>
        <w:rPr>
          <w:sz w:val="24"/>
        </w:rPr>
        <w:t>aktsiaseltsi ärinimi ja</w:t>
      </w:r>
      <w:r>
        <w:rPr>
          <w:spacing w:val="-1"/>
          <w:sz w:val="24"/>
        </w:rPr>
        <w:t xml:space="preserve"> </w:t>
      </w:r>
      <w:r>
        <w:rPr>
          <w:sz w:val="24"/>
        </w:rPr>
        <w:t>asukoht;</w:t>
      </w:r>
    </w:p>
    <w:p w:rsidR="00D0608C" w:rsidRDefault="00E243A1" w:rsidP="00E243A1">
      <w:pPr>
        <w:pStyle w:val="Loendilik"/>
        <w:numPr>
          <w:ilvl w:val="2"/>
          <w:numId w:val="1"/>
        </w:numPr>
        <w:tabs>
          <w:tab w:val="left" w:pos="986"/>
        </w:tabs>
        <w:ind w:hanging="601"/>
        <w:rPr>
          <w:sz w:val="24"/>
        </w:rPr>
      </w:pPr>
      <w:r>
        <w:rPr>
          <w:sz w:val="24"/>
        </w:rPr>
        <w:t>üldkoosoleku toimumise aeg ja</w:t>
      </w:r>
      <w:r>
        <w:rPr>
          <w:spacing w:val="-5"/>
          <w:sz w:val="24"/>
        </w:rPr>
        <w:t xml:space="preserve"> </w:t>
      </w:r>
      <w:r>
        <w:rPr>
          <w:sz w:val="24"/>
        </w:rPr>
        <w:t>koht;</w:t>
      </w:r>
    </w:p>
    <w:p w:rsidR="00D0608C" w:rsidRDefault="00E243A1" w:rsidP="00E243A1">
      <w:pPr>
        <w:pStyle w:val="Loendilik"/>
        <w:numPr>
          <w:ilvl w:val="2"/>
          <w:numId w:val="1"/>
        </w:numPr>
        <w:tabs>
          <w:tab w:val="left" w:pos="986"/>
        </w:tabs>
        <w:ind w:hanging="601"/>
        <w:rPr>
          <w:sz w:val="24"/>
        </w:rPr>
      </w:pPr>
      <w:r>
        <w:rPr>
          <w:sz w:val="24"/>
        </w:rPr>
        <w:t>märge selle kohta, kas üldkoosolek on korraline või</w:t>
      </w:r>
      <w:r>
        <w:rPr>
          <w:spacing w:val="-4"/>
          <w:sz w:val="24"/>
        </w:rPr>
        <w:t xml:space="preserve"> </w:t>
      </w:r>
      <w:r>
        <w:rPr>
          <w:sz w:val="24"/>
        </w:rPr>
        <w:t>erakorraline;</w:t>
      </w:r>
    </w:p>
    <w:p w:rsidR="00D0608C" w:rsidRDefault="00E243A1" w:rsidP="00E243A1">
      <w:pPr>
        <w:pStyle w:val="Loendilik"/>
        <w:numPr>
          <w:ilvl w:val="2"/>
          <w:numId w:val="1"/>
        </w:numPr>
        <w:tabs>
          <w:tab w:val="left" w:pos="986"/>
        </w:tabs>
        <w:ind w:hanging="601"/>
        <w:rPr>
          <w:sz w:val="24"/>
        </w:rPr>
      </w:pPr>
      <w:r>
        <w:rPr>
          <w:sz w:val="24"/>
        </w:rPr>
        <w:t>üldkoosoleku</w:t>
      </w:r>
      <w:r>
        <w:rPr>
          <w:spacing w:val="-1"/>
          <w:sz w:val="24"/>
        </w:rPr>
        <w:t xml:space="preserve"> </w:t>
      </w:r>
      <w:r>
        <w:rPr>
          <w:sz w:val="24"/>
        </w:rPr>
        <w:t>päevakord;</w:t>
      </w:r>
    </w:p>
    <w:p w:rsidR="00D0608C" w:rsidRDefault="00E243A1" w:rsidP="00E243A1">
      <w:pPr>
        <w:pStyle w:val="Loendilik"/>
        <w:numPr>
          <w:ilvl w:val="2"/>
          <w:numId w:val="1"/>
        </w:numPr>
        <w:tabs>
          <w:tab w:val="left" w:pos="986"/>
        </w:tabs>
        <w:ind w:hanging="601"/>
        <w:rPr>
          <w:sz w:val="24"/>
        </w:rPr>
      </w:pPr>
      <w:r>
        <w:rPr>
          <w:sz w:val="24"/>
        </w:rPr>
        <w:t>muud koosolekuga seonduvalt tähtsust omavad</w:t>
      </w:r>
      <w:r>
        <w:rPr>
          <w:spacing w:val="-1"/>
          <w:sz w:val="24"/>
        </w:rPr>
        <w:t xml:space="preserve"> </w:t>
      </w:r>
      <w:r>
        <w:rPr>
          <w:sz w:val="24"/>
        </w:rPr>
        <w:t>asjaolud.</w:t>
      </w:r>
    </w:p>
    <w:p w:rsidR="00D0608C" w:rsidRDefault="00E243A1" w:rsidP="00E243A1">
      <w:pPr>
        <w:pStyle w:val="Loendilik"/>
        <w:numPr>
          <w:ilvl w:val="1"/>
          <w:numId w:val="1"/>
        </w:numPr>
        <w:tabs>
          <w:tab w:val="left" w:pos="643"/>
        </w:tabs>
        <w:ind w:left="642" w:hanging="541"/>
        <w:rPr>
          <w:sz w:val="24"/>
        </w:rPr>
      </w:pPr>
      <w:r>
        <w:rPr>
          <w:sz w:val="24"/>
        </w:rPr>
        <w:t>Üldkoosoleku pädevuses</w:t>
      </w:r>
      <w:r>
        <w:rPr>
          <w:spacing w:val="-1"/>
          <w:sz w:val="24"/>
        </w:rPr>
        <w:t xml:space="preserve"> </w:t>
      </w:r>
      <w:r>
        <w:rPr>
          <w:sz w:val="24"/>
        </w:rPr>
        <w:t>on:</w:t>
      </w:r>
    </w:p>
    <w:p w:rsidR="00D0608C" w:rsidRDefault="00E243A1" w:rsidP="00E243A1">
      <w:pPr>
        <w:pStyle w:val="Loendilik"/>
        <w:numPr>
          <w:ilvl w:val="2"/>
          <w:numId w:val="1"/>
        </w:numPr>
        <w:tabs>
          <w:tab w:val="left" w:pos="1106"/>
        </w:tabs>
        <w:ind w:left="1105" w:hanging="721"/>
        <w:rPr>
          <w:sz w:val="24"/>
        </w:rPr>
      </w:pPr>
      <w:r>
        <w:rPr>
          <w:sz w:val="24"/>
        </w:rPr>
        <w:t>põhikirja</w:t>
      </w:r>
      <w:r>
        <w:rPr>
          <w:spacing w:val="-3"/>
          <w:sz w:val="24"/>
        </w:rPr>
        <w:t xml:space="preserve"> </w:t>
      </w:r>
      <w:r>
        <w:rPr>
          <w:sz w:val="24"/>
        </w:rPr>
        <w:t>muutmine;</w:t>
      </w:r>
    </w:p>
    <w:p w:rsidR="00D0608C" w:rsidRDefault="00E243A1" w:rsidP="00E243A1">
      <w:pPr>
        <w:pStyle w:val="Loendilik"/>
        <w:numPr>
          <w:ilvl w:val="2"/>
          <w:numId w:val="1"/>
        </w:numPr>
        <w:tabs>
          <w:tab w:val="left" w:pos="1106"/>
        </w:tabs>
        <w:spacing w:before="1"/>
        <w:ind w:left="1105" w:hanging="721"/>
        <w:rPr>
          <w:sz w:val="24"/>
        </w:rPr>
      </w:pPr>
      <w:r>
        <w:rPr>
          <w:sz w:val="24"/>
        </w:rPr>
        <w:t>aktsiakapitali suurendamine ja</w:t>
      </w:r>
      <w:r>
        <w:rPr>
          <w:spacing w:val="-2"/>
          <w:sz w:val="24"/>
        </w:rPr>
        <w:t xml:space="preserve"> </w:t>
      </w:r>
      <w:r>
        <w:rPr>
          <w:sz w:val="24"/>
        </w:rPr>
        <w:t>vähendamine;</w:t>
      </w:r>
    </w:p>
    <w:p w:rsidR="00D0608C" w:rsidRDefault="00E243A1" w:rsidP="00E243A1">
      <w:pPr>
        <w:pStyle w:val="Loendilik"/>
        <w:numPr>
          <w:ilvl w:val="2"/>
          <w:numId w:val="1"/>
        </w:numPr>
        <w:tabs>
          <w:tab w:val="left" w:pos="1106"/>
        </w:tabs>
        <w:ind w:left="1105" w:hanging="721"/>
        <w:rPr>
          <w:sz w:val="24"/>
        </w:rPr>
      </w:pPr>
      <w:r>
        <w:rPr>
          <w:sz w:val="24"/>
        </w:rPr>
        <w:t>vahetusvõlakirjade</w:t>
      </w:r>
      <w:r>
        <w:rPr>
          <w:spacing w:val="-2"/>
          <w:sz w:val="24"/>
        </w:rPr>
        <w:t xml:space="preserve"> </w:t>
      </w:r>
      <w:r>
        <w:rPr>
          <w:sz w:val="24"/>
        </w:rPr>
        <w:t>väljalaskmine;</w:t>
      </w:r>
    </w:p>
    <w:p w:rsidR="00D0608C" w:rsidRDefault="00E243A1" w:rsidP="00E243A1">
      <w:pPr>
        <w:pStyle w:val="Loendilik"/>
        <w:numPr>
          <w:ilvl w:val="2"/>
          <w:numId w:val="1"/>
        </w:numPr>
        <w:tabs>
          <w:tab w:val="left" w:pos="1106"/>
        </w:tabs>
        <w:ind w:left="1105" w:hanging="721"/>
        <w:rPr>
          <w:sz w:val="24"/>
        </w:rPr>
      </w:pPr>
      <w:r>
        <w:rPr>
          <w:sz w:val="24"/>
        </w:rPr>
        <w:t>nõukogu liikmete valimine ja</w:t>
      </w:r>
      <w:r>
        <w:rPr>
          <w:spacing w:val="-1"/>
          <w:sz w:val="24"/>
        </w:rPr>
        <w:t xml:space="preserve"> </w:t>
      </w:r>
      <w:r>
        <w:rPr>
          <w:sz w:val="24"/>
        </w:rPr>
        <w:t>tagasikutsumine;</w:t>
      </w:r>
    </w:p>
    <w:p w:rsidR="00D0608C" w:rsidRDefault="00E243A1" w:rsidP="00E243A1">
      <w:pPr>
        <w:pStyle w:val="Loendilik"/>
        <w:numPr>
          <w:ilvl w:val="2"/>
          <w:numId w:val="1"/>
        </w:numPr>
        <w:tabs>
          <w:tab w:val="left" w:pos="1106"/>
        </w:tabs>
        <w:ind w:left="1105" w:hanging="721"/>
        <w:rPr>
          <w:sz w:val="24"/>
        </w:rPr>
      </w:pPr>
      <w:r>
        <w:rPr>
          <w:sz w:val="24"/>
        </w:rPr>
        <w:t>audiitori</w:t>
      </w:r>
      <w:r>
        <w:rPr>
          <w:spacing w:val="-1"/>
          <w:sz w:val="24"/>
        </w:rPr>
        <w:t xml:space="preserve"> </w:t>
      </w:r>
      <w:r>
        <w:rPr>
          <w:sz w:val="24"/>
        </w:rPr>
        <w:t>valimine;</w:t>
      </w:r>
    </w:p>
    <w:p w:rsidR="00D0608C" w:rsidRDefault="00E243A1" w:rsidP="00E243A1">
      <w:pPr>
        <w:pStyle w:val="Loendilik"/>
        <w:numPr>
          <w:ilvl w:val="2"/>
          <w:numId w:val="1"/>
        </w:numPr>
        <w:tabs>
          <w:tab w:val="left" w:pos="1106"/>
        </w:tabs>
        <w:ind w:left="1105" w:hanging="721"/>
        <w:rPr>
          <w:sz w:val="24"/>
        </w:rPr>
      </w:pPr>
      <w:r>
        <w:rPr>
          <w:sz w:val="24"/>
        </w:rPr>
        <w:t>erikontrolli</w:t>
      </w:r>
      <w:r>
        <w:rPr>
          <w:spacing w:val="-1"/>
          <w:sz w:val="24"/>
        </w:rPr>
        <w:t xml:space="preserve"> </w:t>
      </w:r>
      <w:r>
        <w:rPr>
          <w:sz w:val="24"/>
        </w:rPr>
        <w:t>määramine;</w:t>
      </w:r>
    </w:p>
    <w:p w:rsidR="00D0608C" w:rsidRDefault="00E243A1" w:rsidP="00E243A1">
      <w:pPr>
        <w:pStyle w:val="Loendilik"/>
        <w:numPr>
          <w:ilvl w:val="2"/>
          <w:numId w:val="1"/>
        </w:numPr>
        <w:tabs>
          <w:tab w:val="left" w:pos="1106"/>
        </w:tabs>
        <w:ind w:left="1105" w:hanging="721"/>
        <w:rPr>
          <w:sz w:val="24"/>
        </w:rPr>
      </w:pPr>
      <w:r>
        <w:rPr>
          <w:sz w:val="24"/>
        </w:rPr>
        <w:t>majandusaasta aruande kinnitamine ja kasumi</w:t>
      </w:r>
      <w:r>
        <w:rPr>
          <w:spacing w:val="-2"/>
          <w:sz w:val="24"/>
        </w:rPr>
        <w:t xml:space="preserve"> </w:t>
      </w:r>
      <w:r>
        <w:rPr>
          <w:sz w:val="24"/>
        </w:rPr>
        <w:t>jaotamine;</w:t>
      </w:r>
    </w:p>
    <w:p w:rsidR="00D0608C" w:rsidRDefault="00E243A1" w:rsidP="00E243A1">
      <w:pPr>
        <w:pStyle w:val="Loendilik"/>
        <w:numPr>
          <w:ilvl w:val="2"/>
          <w:numId w:val="1"/>
        </w:numPr>
        <w:tabs>
          <w:tab w:val="left" w:pos="1106"/>
        </w:tabs>
        <w:ind w:left="1105" w:hanging="721"/>
        <w:rPr>
          <w:sz w:val="24"/>
        </w:rPr>
      </w:pPr>
      <w:r>
        <w:rPr>
          <w:sz w:val="24"/>
        </w:rPr>
        <w:t>aktsiaseltsi lõpetamise, ühinemise, jagunemise ja ümberkujundamise</w:t>
      </w:r>
      <w:r>
        <w:rPr>
          <w:spacing w:val="-7"/>
          <w:sz w:val="24"/>
        </w:rPr>
        <w:t xml:space="preserve"> </w:t>
      </w:r>
      <w:r>
        <w:rPr>
          <w:sz w:val="24"/>
        </w:rPr>
        <w:t>otsustamine;</w:t>
      </w:r>
    </w:p>
    <w:p w:rsidR="00D0608C" w:rsidRDefault="00E243A1" w:rsidP="00E243A1">
      <w:pPr>
        <w:pStyle w:val="Loendilik"/>
        <w:numPr>
          <w:ilvl w:val="2"/>
          <w:numId w:val="1"/>
        </w:numPr>
        <w:tabs>
          <w:tab w:val="left" w:pos="1144"/>
        </w:tabs>
        <w:ind w:left="385" w:right="110" w:firstLine="0"/>
        <w:rPr>
          <w:sz w:val="24"/>
        </w:rPr>
      </w:pPr>
      <w:r>
        <w:rPr>
          <w:sz w:val="24"/>
        </w:rPr>
        <w:t>juhatuse või nõukogu liikme või aktsionäri vastu nõude esitamise, samuti nõukogu liikmega tehingu tegemise otsustamine ja selles nõudes või tehingus aktsiaseltsi esindaja määramine;</w:t>
      </w:r>
    </w:p>
    <w:p w:rsidR="00D0608C" w:rsidRDefault="00E243A1" w:rsidP="00E243A1">
      <w:pPr>
        <w:pStyle w:val="Loendilik"/>
        <w:numPr>
          <w:ilvl w:val="2"/>
          <w:numId w:val="1"/>
        </w:numPr>
        <w:tabs>
          <w:tab w:val="left" w:pos="1226"/>
        </w:tabs>
        <w:ind w:left="1225" w:hanging="841"/>
        <w:rPr>
          <w:sz w:val="24"/>
        </w:rPr>
      </w:pPr>
      <w:r>
        <w:rPr>
          <w:sz w:val="24"/>
        </w:rPr>
        <w:t>muude seadusega üldkoosoleku pädevusse antud küsimuste</w:t>
      </w:r>
      <w:r>
        <w:rPr>
          <w:spacing w:val="-3"/>
          <w:sz w:val="24"/>
        </w:rPr>
        <w:t xml:space="preserve"> </w:t>
      </w:r>
      <w:r>
        <w:rPr>
          <w:sz w:val="24"/>
        </w:rPr>
        <w:t>otsustamine.</w:t>
      </w:r>
    </w:p>
    <w:p w:rsidR="00D0608C" w:rsidRDefault="00E243A1" w:rsidP="00E243A1">
      <w:pPr>
        <w:pStyle w:val="Loendilik"/>
        <w:numPr>
          <w:ilvl w:val="1"/>
          <w:numId w:val="1"/>
        </w:numPr>
        <w:tabs>
          <w:tab w:val="left" w:pos="702"/>
        </w:tabs>
        <w:ind w:right="111" w:firstLine="0"/>
        <w:rPr>
          <w:sz w:val="24"/>
        </w:rPr>
      </w:pPr>
      <w:r>
        <w:rPr>
          <w:sz w:val="24"/>
        </w:rPr>
        <w:t>Teistes aktsiaseltsi tegevusega seotud küsimustes võib üldkoosolek otsuse vastu</w:t>
      </w:r>
      <w:r>
        <w:rPr>
          <w:spacing w:val="34"/>
          <w:sz w:val="24"/>
        </w:rPr>
        <w:t xml:space="preserve"> </w:t>
      </w:r>
      <w:r>
        <w:rPr>
          <w:sz w:val="24"/>
        </w:rPr>
        <w:t>võtta juhatuse või nõukogu</w:t>
      </w:r>
      <w:r>
        <w:rPr>
          <w:spacing w:val="-2"/>
          <w:sz w:val="24"/>
        </w:rPr>
        <w:t xml:space="preserve"> </w:t>
      </w:r>
      <w:r>
        <w:rPr>
          <w:sz w:val="24"/>
        </w:rPr>
        <w:t>nõudel.</w:t>
      </w:r>
    </w:p>
    <w:p w:rsidR="00D0608C" w:rsidRDefault="00E243A1" w:rsidP="00E243A1">
      <w:pPr>
        <w:pStyle w:val="Loendilik"/>
        <w:numPr>
          <w:ilvl w:val="1"/>
          <w:numId w:val="1"/>
        </w:numPr>
        <w:tabs>
          <w:tab w:val="left" w:pos="688"/>
        </w:tabs>
        <w:ind w:right="108" w:firstLine="0"/>
        <w:rPr>
          <w:sz w:val="24"/>
        </w:rPr>
      </w:pPr>
      <w:r>
        <w:rPr>
          <w:sz w:val="24"/>
        </w:rPr>
        <w:t>Üldkoosoleku otsus on vastu võetud, kui selle poolt on antud üle poole üldkoosolekul esindatud häältest. Üldkoosoleku otsused peab vastu võtma ühehäälselt valdkondades, mille täitmine on aktsiaseltsile antud käsundus- või muude</w:t>
      </w:r>
      <w:r>
        <w:rPr>
          <w:spacing w:val="-5"/>
          <w:sz w:val="24"/>
        </w:rPr>
        <w:t xml:space="preserve"> </w:t>
      </w:r>
      <w:r>
        <w:rPr>
          <w:sz w:val="24"/>
        </w:rPr>
        <w:t>lepingutega.</w:t>
      </w:r>
    </w:p>
    <w:p w:rsidR="00D0608C" w:rsidRDefault="00E243A1" w:rsidP="00E243A1">
      <w:pPr>
        <w:pStyle w:val="Loendilik"/>
        <w:numPr>
          <w:ilvl w:val="1"/>
          <w:numId w:val="1"/>
        </w:numPr>
        <w:tabs>
          <w:tab w:val="left" w:pos="645"/>
        </w:tabs>
        <w:ind w:left="644" w:hanging="543"/>
        <w:rPr>
          <w:sz w:val="24"/>
        </w:rPr>
      </w:pPr>
      <w:r>
        <w:rPr>
          <w:sz w:val="24"/>
        </w:rPr>
        <w:t>Isiku valimisel loetakse üldkoosolekul valituks kandidaat, kes sai teistest enam</w:t>
      </w:r>
      <w:r>
        <w:rPr>
          <w:spacing w:val="-11"/>
          <w:sz w:val="24"/>
        </w:rPr>
        <w:t xml:space="preserve"> </w:t>
      </w:r>
      <w:r>
        <w:rPr>
          <w:sz w:val="24"/>
        </w:rPr>
        <w:t>hääli.</w:t>
      </w:r>
    </w:p>
    <w:p w:rsidR="00D0608C" w:rsidRDefault="00E243A1" w:rsidP="00E243A1">
      <w:pPr>
        <w:pStyle w:val="Loendilik"/>
        <w:numPr>
          <w:ilvl w:val="1"/>
          <w:numId w:val="1"/>
        </w:numPr>
        <w:tabs>
          <w:tab w:val="left" w:pos="671"/>
        </w:tabs>
        <w:ind w:right="111" w:firstLine="0"/>
        <w:rPr>
          <w:sz w:val="24"/>
        </w:rPr>
      </w:pPr>
      <w:r>
        <w:rPr>
          <w:sz w:val="24"/>
        </w:rPr>
        <w:t>Põhikirja muutmise, majandusaasta aruande kinnitamise ja kasumi jaotamise kinnitamise otsus on vastu võetud, kui selle poolt on antud vähemalt 2/3 üldkoosolekul esindatud</w:t>
      </w:r>
      <w:r>
        <w:rPr>
          <w:spacing w:val="-20"/>
          <w:sz w:val="24"/>
        </w:rPr>
        <w:t xml:space="preserve"> </w:t>
      </w:r>
      <w:r>
        <w:rPr>
          <w:sz w:val="24"/>
        </w:rPr>
        <w:t>häältest.</w:t>
      </w:r>
    </w:p>
    <w:p w:rsidR="00D0608C" w:rsidRDefault="00E243A1" w:rsidP="00E243A1">
      <w:pPr>
        <w:pStyle w:val="Loendilik"/>
        <w:numPr>
          <w:ilvl w:val="1"/>
          <w:numId w:val="1"/>
        </w:numPr>
        <w:tabs>
          <w:tab w:val="left" w:pos="712"/>
        </w:tabs>
        <w:ind w:right="109" w:firstLine="0"/>
        <w:rPr>
          <w:sz w:val="24"/>
        </w:rPr>
      </w:pPr>
      <w:r>
        <w:rPr>
          <w:sz w:val="24"/>
        </w:rPr>
        <w:t>Põhikirja muutmise otsus jõustub vastava kande tegemisel äriregistrisse. Äriregistrile esitatavale avaldusele lisatakse üldkoosoleku otsus põhikirja muutmise kohta, üldkoosoleku protokoll ja põhikirja uus</w:t>
      </w:r>
      <w:r>
        <w:rPr>
          <w:spacing w:val="-4"/>
          <w:sz w:val="24"/>
        </w:rPr>
        <w:t xml:space="preserve"> </w:t>
      </w:r>
      <w:r>
        <w:rPr>
          <w:sz w:val="24"/>
        </w:rPr>
        <w:t>tekst.</w:t>
      </w:r>
    </w:p>
    <w:p w:rsidR="00D0608C" w:rsidRDefault="00E243A1" w:rsidP="00E243A1">
      <w:pPr>
        <w:pStyle w:val="Loendilik"/>
        <w:numPr>
          <w:ilvl w:val="1"/>
          <w:numId w:val="1"/>
        </w:numPr>
        <w:tabs>
          <w:tab w:val="left" w:pos="758"/>
        </w:tabs>
        <w:ind w:right="114" w:firstLine="0"/>
        <w:rPr>
          <w:sz w:val="24"/>
        </w:rPr>
      </w:pPr>
      <w:r>
        <w:rPr>
          <w:sz w:val="24"/>
        </w:rPr>
        <w:t xml:space="preserve">Üldkoosoleku protokollile lisatakse koosolekule esitatud kirjalikud ettepanekud ja avaldused ning koosolekul osalevate aktsionäride nimekiri. Protokollile kirjutavad alla koosoleku juhataja ja </w:t>
      </w:r>
      <w:proofErr w:type="spellStart"/>
      <w:r>
        <w:rPr>
          <w:sz w:val="24"/>
        </w:rPr>
        <w:t>protokollija</w:t>
      </w:r>
      <w:proofErr w:type="spellEnd"/>
      <w:r>
        <w:rPr>
          <w:sz w:val="24"/>
        </w:rPr>
        <w:t>. Eriarvamusele kirjutab alla selle esitanud</w:t>
      </w:r>
      <w:r>
        <w:rPr>
          <w:spacing w:val="-5"/>
          <w:sz w:val="24"/>
        </w:rPr>
        <w:t xml:space="preserve"> </w:t>
      </w:r>
      <w:r>
        <w:rPr>
          <w:sz w:val="24"/>
        </w:rPr>
        <w:t>isik.</w:t>
      </w:r>
    </w:p>
    <w:p w:rsidR="00D0608C" w:rsidRDefault="00E243A1" w:rsidP="00E243A1">
      <w:pPr>
        <w:pStyle w:val="Loendilik"/>
        <w:numPr>
          <w:ilvl w:val="1"/>
          <w:numId w:val="1"/>
        </w:numPr>
        <w:tabs>
          <w:tab w:val="left" w:pos="642"/>
        </w:tabs>
        <w:spacing w:before="1"/>
        <w:ind w:left="642" w:hanging="540"/>
        <w:rPr>
          <w:sz w:val="24"/>
        </w:rPr>
      </w:pPr>
      <w:r>
        <w:rPr>
          <w:sz w:val="24"/>
        </w:rPr>
        <w:t>Aktsionäril on õigus saada üldkoosoleku protokolli või selle osa</w:t>
      </w:r>
      <w:r>
        <w:rPr>
          <w:spacing w:val="-7"/>
          <w:sz w:val="24"/>
        </w:rPr>
        <w:t xml:space="preserve"> </w:t>
      </w:r>
      <w:r>
        <w:rPr>
          <w:sz w:val="24"/>
        </w:rPr>
        <w:t>ärakirja.</w:t>
      </w:r>
    </w:p>
    <w:p w:rsidR="00D0608C" w:rsidRDefault="00E243A1" w:rsidP="00E243A1">
      <w:pPr>
        <w:pStyle w:val="Loendilik"/>
        <w:numPr>
          <w:ilvl w:val="1"/>
          <w:numId w:val="1"/>
        </w:numPr>
        <w:tabs>
          <w:tab w:val="left" w:pos="678"/>
        </w:tabs>
        <w:ind w:right="115" w:firstLine="0"/>
        <w:rPr>
          <w:sz w:val="24"/>
        </w:rPr>
      </w:pPr>
      <w:r>
        <w:rPr>
          <w:sz w:val="24"/>
        </w:rPr>
        <w:t>Juhatuse, nõukogu või aktsionäride nõudel, kelle aktsiatega on esindatud vähemalt 1/10 aktsiakapitalist, peab üldkoosoleku protokoll olema notariaalselt</w:t>
      </w:r>
      <w:r>
        <w:rPr>
          <w:spacing w:val="-4"/>
          <w:sz w:val="24"/>
        </w:rPr>
        <w:t xml:space="preserve"> </w:t>
      </w:r>
      <w:r>
        <w:rPr>
          <w:sz w:val="24"/>
        </w:rPr>
        <w:t>tõestatud.</w:t>
      </w:r>
    </w:p>
    <w:p w:rsidR="00D0608C" w:rsidRDefault="00E243A1" w:rsidP="00E243A1">
      <w:pPr>
        <w:pStyle w:val="Loendilik"/>
        <w:numPr>
          <w:ilvl w:val="1"/>
          <w:numId w:val="1"/>
        </w:numPr>
        <w:tabs>
          <w:tab w:val="left" w:pos="642"/>
        </w:tabs>
        <w:ind w:left="642" w:hanging="540"/>
        <w:rPr>
          <w:sz w:val="24"/>
        </w:rPr>
      </w:pPr>
      <w:r>
        <w:rPr>
          <w:sz w:val="24"/>
        </w:rPr>
        <w:t>Kui aktsiaseltsil on üks aktsionär, on aktsionäril kõik õigused, mis on</w:t>
      </w:r>
      <w:r>
        <w:rPr>
          <w:spacing w:val="-7"/>
          <w:sz w:val="24"/>
        </w:rPr>
        <w:t xml:space="preserve"> </w:t>
      </w:r>
      <w:r>
        <w:rPr>
          <w:sz w:val="24"/>
        </w:rPr>
        <w:t>üldkoosolekul.</w:t>
      </w:r>
    </w:p>
    <w:p w:rsidR="00D0608C" w:rsidRDefault="00D0608C" w:rsidP="00E243A1">
      <w:pPr>
        <w:pStyle w:val="Kehatekst"/>
        <w:spacing w:before="5"/>
        <w:ind w:left="0"/>
      </w:pPr>
    </w:p>
    <w:p w:rsidR="00D0608C" w:rsidRDefault="00E243A1" w:rsidP="00E243A1">
      <w:pPr>
        <w:pStyle w:val="Pealkiri1"/>
        <w:numPr>
          <w:ilvl w:val="0"/>
          <w:numId w:val="1"/>
        </w:numPr>
        <w:tabs>
          <w:tab w:val="left" w:pos="343"/>
        </w:tabs>
        <w:ind w:hanging="241"/>
        <w:jc w:val="both"/>
      </w:pPr>
      <w:r>
        <w:t>JUHATUS</w:t>
      </w:r>
    </w:p>
    <w:p w:rsidR="00D0608C" w:rsidRDefault="00E243A1" w:rsidP="00E243A1">
      <w:pPr>
        <w:pStyle w:val="Loendilik"/>
        <w:numPr>
          <w:ilvl w:val="1"/>
          <w:numId w:val="1"/>
        </w:numPr>
        <w:tabs>
          <w:tab w:val="left" w:pos="522"/>
        </w:tabs>
        <w:spacing w:line="274" w:lineRule="exact"/>
        <w:ind w:left="522" w:hanging="420"/>
        <w:rPr>
          <w:sz w:val="24"/>
        </w:rPr>
      </w:pPr>
      <w:r>
        <w:rPr>
          <w:sz w:val="24"/>
        </w:rPr>
        <w:t>Juhatus on aktsiaseltsi juhtimisorgan, mis esindab ja juhib</w:t>
      </w:r>
      <w:r>
        <w:rPr>
          <w:spacing w:val="-2"/>
          <w:sz w:val="24"/>
        </w:rPr>
        <w:t xml:space="preserve"> </w:t>
      </w:r>
      <w:r>
        <w:rPr>
          <w:sz w:val="24"/>
        </w:rPr>
        <w:t>aktsiaseltsi.</w:t>
      </w:r>
    </w:p>
    <w:p w:rsidR="00D0608C" w:rsidRDefault="00E243A1" w:rsidP="00E243A1">
      <w:pPr>
        <w:pStyle w:val="Loendilik"/>
        <w:numPr>
          <w:ilvl w:val="1"/>
          <w:numId w:val="1"/>
        </w:numPr>
        <w:tabs>
          <w:tab w:val="left" w:pos="522"/>
        </w:tabs>
        <w:ind w:left="522" w:hanging="420"/>
        <w:rPr>
          <w:sz w:val="24"/>
        </w:rPr>
      </w:pPr>
      <w:r>
        <w:rPr>
          <w:sz w:val="24"/>
        </w:rPr>
        <w:t>Juhatusel on üks kuni viis</w:t>
      </w:r>
      <w:r>
        <w:rPr>
          <w:spacing w:val="-1"/>
          <w:sz w:val="24"/>
        </w:rPr>
        <w:t xml:space="preserve"> </w:t>
      </w:r>
      <w:r>
        <w:rPr>
          <w:sz w:val="24"/>
        </w:rPr>
        <w:t>liiget.</w:t>
      </w:r>
    </w:p>
    <w:p w:rsidR="00D0608C" w:rsidRDefault="00E243A1" w:rsidP="00E243A1">
      <w:pPr>
        <w:pStyle w:val="Loendilik"/>
        <w:numPr>
          <w:ilvl w:val="1"/>
          <w:numId w:val="1"/>
        </w:numPr>
        <w:tabs>
          <w:tab w:val="left" w:pos="522"/>
        </w:tabs>
        <w:ind w:left="522" w:hanging="420"/>
        <w:rPr>
          <w:sz w:val="24"/>
        </w:rPr>
      </w:pPr>
      <w:r>
        <w:rPr>
          <w:sz w:val="24"/>
        </w:rPr>
        <w:t>Juhatuse liikmed valib ja kutsub tagasi</w:t>
      </w:r>
      <w:r>
        <w:rPr>
          <w:spacing w:val="-3"/>
          <w:sz w:val="24"/>
        </w:rPr>
        <w:t xml:space="preserve"> </w:t>
      </w:r>
      <w:r>
        <w:rPr>
          <w:sz w:val="24"/>
        </w:rPr>
        <w:t>nõukogu.</w:t>
      </w:r>
    </w:p>
    <w:p w:rsidR="00D0608C" w:rsidRDefault="00E243A1" w:rsidP="00E243A1">
      <w:pPr>
        <w:pStyle w:val="Loendilik"/>
        <w:numPr>
          <w:ilvl w:val="1"/>
          <w:numId w:val="1"/>
        </w:numPr>
        <w:tabs>
          <w:tab w:val="left" w:pos="522"/>
        </w:tabs>
        <w:ind w:left="522" w:hanging="420"/>
        <w:rPr>
          <w:sz w:val="24"/>
        </w:rPr>
      </w:pPr>
      <w:r>
        <w:rPr>
          <w:sz w:val="24"/>
        </w:rPr>
        <w:t>Juhatuse liikmed valivad endi hulgast juhatuse esimehe, kes korraldab juhatuse</w:t>
      </w:r>
      <w:r>
        <w:rPr>
          <w:spacing w:val="-5"/>
          <w:sz w:val="24"/>
        </w:rPr>
        <w:t xml:space="preserve"> </w:t>
      </w:r>
      <w:r>
        <w:rPr>
          <w:sz w:val="24"/>
        </w:rPr>
        <w:t>tegevust.</w:t>
      </w:r>
    </w:p>
    <w:p w:rsidR="00D0608C" w:rsidRDefault="00E243A1" w:rsidP="00E243A1">
      <w:pPr>
        <w:pStyle w:val="Loendilik"/>
        <w:numPr>
          <w:ilvl w:val="1"/>
          <w:numId w:val="1"/>
        </w:numPr>
        <w:tabs>
          <w:tab w:val="left" w:pos="522"/>
        </w:tabs>
        <w:ind w:left="522" w:hanging="420"/>
        <w:rPr>
          <w:sz w:val="24"/>
        </w:rPr>
      </w:pPr>
      <w:r>
        <w:rPr>
          <w:sz w:val="24"/>
        </w:rPr>
        <w:t>Juhatuse liige valitakse kolmeks</w:t>
      </w:r>
      <w:r>
        <w:rPr>
          <w:spacing w:val="-4"/>
          <w:sz w:val="24"/>
        </w:rPr>
        <w:t xml:space="preserve"> </w:t>
      </w:r>
      <w:r>
        <w:rPr>
          <w:sz w:val="24"/>
        </w:rPr>
        <w:t>aastaks.</w:t>
      </w:r>
    </w:p>
    <w:p w:rsidR="00D0608C" w:rsidRDefault="00E243A1" w:rsidP="00E243A1">
      <w:pPr>
        <w:pStyle w:val="Loendilik"/>
        <w:numPr>
          <w:ilvl w:val="1"/>
          <w:numId w:val="1"/>
        </w:numPr>
        <w:tabs>
          <w:tab w:val="left" w:pos="522"/>
        </w:tabs>
        <w:ind w:left="522" w:hanging="420"/>
        <w:rPr>
          <w:sz w:val="24"/>
        </w:rPr>
      </w:pPr>
      <w:r>
        <w:rPr>
          <w:sz w:val="24"/>
        </w:rPr>
        <w:t>Juhatus korraldab aktsiaseltsi</w:t>
      </w:r>
      <w:r>
        <w:rPr>
          <w:spacing w:val="-1"/>
          <w:sz w:val="24"/>
        </w:rPr>
        <w:t xml:space="preserve"> </w:t>
      </w:r>
      <w:r>
        <w:rPr>
          <w:sz w:val="24"/>
        </w:rPr>
        <w:t>raamatupidamist.</w:t>
      </w:r>
    </w:p>
    <w:p w:rsidR="00D0608C" w:rsidRDefault="00D0608C" w:rsidP="00E243A1">
      <w:pPr>
        <w:jc w:val="both"/>
        <w:rPr>
          <w:sz w:val="24"/>
        </w:rPr>
        <w:sectPr w:rsidR="00D0608C">
          <w:pgSz w:w="11910" w:h="16840"/>
          <w:pgMar w:top="760" w:right="740" w:bottom="280" w:left="1600" w:header="708" w:footer="708" w:gutter="0"/>
          <w:cols w:space="708"/>
        </w:sectPr>
      </w:pPr>
    </w:p>
    <w:p w:rsidR="00D0608C" w:rsidRDefault="00E243A1" w:rsidP="00E243A1">
      <w:pPr>
        <w:pStyle w:val="Loendilik"/>
        <w:numPr>
          <w:ilvl w:val="1"/>
          <w:numId w:val="1"/>
        </w:numPr>
        <w:tabs>
          <w:tab w:val="left" w:pos="558"/>
        </w:tabs>
        <w:spacing w:before="65"/>
        <w:ind w:right="109" w:firstLine="0"/>
        <w:rPr>
          <w:sz w:val="24"/>
        </w:rPr>
      </w:pPr>
      <w:r>
        <w:rPr>
          <w:sz w:val="24"/>
        </w:rPr>
        <w:lastRenderedPageBreak/>
        <w:t>Juhatus peab juhtimisel kinni pidama nõukogu seaduslikest korraldustest. Tehinguid, mis väljuvad igapäevase majandustegevuse raamest, võib juhatus teha ainult nõukogu nõusolekul. Juhatus on kohustatud tegutsema majanduslikult kõige otstarbekamal</w:t>
      </w:r>
      <w:r>
        <w:rPr>
          <w:spacing w:val="-5"/>
          <w:sz w:val="24"/>
        </w:rPr>
        <w:t xml:space="preserve"> </w:t>
      </w:r>
      <w:r>
        <w:rPr>
          <w:sz w:val="24"/>
        </w:rPr>
        <w:t>viisil.</w:t>
      </w:r>
    </w:p>
    <w:p w:rsidR="00D0608C" w:rsidRDefault="00E243A1" w:rsidP="00E243A1">
      <w:pPr>
        <w:pStyle w:val="Loendilik"/>
        <w:numPr>
          <w:ilvl w:val="1"/>
          <w:numId w:val="1"/>
        </w:numPr>
        <w:tabs>
          <w:tab w:val="left" w:pos="549"/>
        </w:tabs>
        <w:spacing w:before="1"/>
        <w:ind w:right="113" w:firstLine="0"/>
        <w:rPr>
          <w:sz w:val="24"/>
        </w:rPr>
      </w:pPr>
      <w:r>
        <w:rPr>
          <w:sz w:val="24"/>
        </w:rPr>
        <w:t>Aktsiaseltsi võib kõigis õigustoimingutes esindada iga juhatuse liige. Juhatuse liige ei pea olema aktsionär. Juhatuse liikmeks ei või olla nõukogu liige, pankrotivõlgnik ega isik, kellelt on seaduse alusel ära võetud õigus olla ettevõtja.</w:t>
      </w:r>
    </w:p>
    <w:p w:rsidR="00D0608C" w:rsidRDefault="00E243A1" w:rsidP="00E243A1">
      <w:pPr>
        <w:pStyle w:val="Loendilik"/>
        <w:numPr>
          <w:ilvl w:val="1"/>
          <w:numId w:val="1"/>
        </w:numPr>
        <w:tabs>
          <w:tab w:val="left" w:pos="594"/>
        </w:tabs>
        <w:ind w:right="113" w:firstLine="0"/>
        <w:rPr>
          <w:sz w:val="24"/>
        </w:rPr>
      </w:pPr>
      <w:r>
        <w:rPr>
          <w:sz w:val="24"/>
        </w:rPr>
        <w:t>Nõukogu võib juhatuse liikme, sõltumata põhjusest, tagasi kutsuda, kusjuures temaga sõlmitud lepingust tulenevad õigused ja kohustused lõpevad vastavalt</w:t>
      </w:r>
      <w:r>
        <w:rPr>
          <w:spacing w:val="-4"/>
          <w:sz w:val="24"/>
        </w:rPr>
        <w:t xml:space="preserve"> </w:t>
      </w:r>
      <w:r>
        <w:rPr>
          <w:sz w:val="24"/>
        </w:rPr>
        <w:t>lepingule.</w:t>
      </w:r>
    </w:p>
    <w:p w:rsidR="00D0608C" w:rsidRDefault="00E243A1" w:rsidP="00E243A1">
      <w:pPr>
        <w:pStyle w:val="Loendilik"/>
        <w:numPr>
          <w:ilvl w:val="1"/>
          <w:numId w:val="1"/>
        </w:numPr>
        <w:tabs>
          <w:tab w:val="left" w:pos="664"/>
        </w:tabs>
        <w:spacing w:before="2" w:line="237" w:lineRule="auto"/>
        <w:ind w:right="113" w:firstLine="0"/>
        <w:rPr>
          <w:sz w:val="24"/>
        </w:rPr>
      </w:pPr>
      <w:r>
        <w:rPr>
          <w:sz w:val="24"/>
        </w:rPr>
        <w:t>Juhatuse liikmele võib maksta tema ülesannetele ja aktsiaseltsi majanduslikule olukorrale vastavat tasu, mille suurus ja maksmise kord määratakse nõukogu</w:t>
      </w:r>
      <w:r>
        <w:rPr>
          <w:spacing w:val="-11"/>
          <w:sz w:val="24"/>
        </w:rPr>
        <w:t xml:space="preserve"> </w:t>
      </w:r>
      <w:r>
        <w:rPr>
          <w:sz w:val="24"/>
        </w:rPr>
        <w:t>otsusega.</w:t>
      </w:r>
    </w:p>
    <w:p w:rsidR="00D0608C" w:rsidRDefault="00E243A1" w:rsidP="00E243A1">
      <w:pPr>
        <w:pStyle w:val="Loendilik"/>
        <w:numPr>
          <w:ilvl w:val="1"/>
          <w:numId w:val="1"/>
        </w:numPr>
        <w:tabs>
          <w:tab w:val="left" w:pos="676"/>
        </w:tabs>
        <w:spacing w:before="1"/>
        <w:ind w:right="109" w:firstLine="0"/>
        <w:rPr>
          <w:sz w:val="24"/>
        </w:rPr>
      </w:pPr>
      <w:r>
        <w:rPr>
          <w:sz w:val="24"/>
        </w:rPr>
        <w:t>Juhatuse liikmed vastutavad seaduse ja põhikirja nõuete rikkumise ning oma kohustuste täitmata jätmisega aktsiaseltsile või aktsionäridele süüliselt tekitatud kahju eest</w:t>
      </w:r>
      <w:r>
        <w:rPr>
          <w:spacing w:val="-16"/>
          <w:sz w:val="24"/>
        </w:rPr>
        <w:t xml:space="preserve"> </w:t>
      </w:r>
      <w:r>
        <w:rPr>
          <w:sz w:val="24"/>
        </w:rPr>
        <w:t>solidaarselt.</w:t>
      </w:r>
    </w:p>
    <w:p w:rsidR="00D0608C" w:rsidRDefault="00E243A1" w:rsidP="00E243A1">
      <w:pPr>
        <w:pStyle w:val="Loendilik"/>
        <w:numPr>
          <w:ilvl w:val="1"/>
          <w:numId w:val="1"/>
        </w:numPr>
        <w:tabs>
          <w:tab w:val="left" w:pos="650"/>
        </w:tabs>
        <w:ind w:right="113" w:firstLine="0"/>
        <w:rPr>
          <w:sz w:val="24"/>
        </w:rPr>
      </w:pPr>
      <w:r>
        <w:rPr>
          <w:sz w:val="24"/>
        </w:rPr>
        <w:t>Juhatuse liikme vastu esitatava nõude aegumistähtaeg on viis aastat rikkumise toimumisest või rikkumise</w:t>
      </w:r>
      <w:r>
        <w:rPr>
          <w:spacing w:val="-1"/>
          <w:sz w:val="24"/>
        </w:rPr>
        <w:t xml:space="preserve"> </w:t>
      </w:r>
      <w:r>
        <w:rPr>
          <w:sz w:val="24"/>
        </w:rPr>
        <w:t>algusest.</w:t>
      </w:r>
    </w:p>
    <w:p w:rsidR="00D0608C" w:rsidRDefault="00D0608C" w:rsidP="00E243A1">
      <w:pPr>
        <w:pStyle w:val="Kehatekst"/>
        <w:ind w:left="0"/>
      </w:pPr>
    </w:p>
    <w:p w:rsidR="00D0608C" w:rsidRDefault="00E243A1" w:rsidP="00E243A1">
      <w:pPr>
        <w:pStyle w:val="Pealkiri1"/>
        <w:numPr>
          <w:ilvl w:val="0"/>
          <w:numId w:val="1"/>
        </w:numPr>
        <w:tabs>
          <w:tab w:val="left" w:pos="343"/>
        </w:tabs>
        <w:spacing w:line="240" w:lineRule="auto"/>
        <w:ind w:hanging="241"/>
        <w:jc w:val="both"/>
      </w:pPr>
      <w:r>
        <w:t>NÕUKOGU</w:t>
      </w:r>
    </w:p>
    <w:p w:rsidR="00D0608C" w:rsidRDefault="00E243A1" w:rsidP="00E243A1">
      <w:pPr>
        <w:pStyle w:val="Loendilik"/>
        <w:numPr>
          <w:ilvl w:val="1"/>
          <w:numId w:val="1"/>
        </w:numPr>
        <w:tabs>
          <w:tab w:val="left" w:pos="587"/>
        </w:tabs>
        <w:spacing w:before="1"/>
        <w:ind w:right="114" w:firstLine="0"/>
        <w:rPr>
          <w:sz w:val="24"/>
        </w:rPr>
      </w:pPr>
      <w:r>
        <w:rPr>
          <w:sz w:val="24"/>
        </w:rPr>
        <w:t>Nõukogu planeerib aktsiaseltsi tegevust ja korraldab aktsiaseltsi juhtimist ning teostab järelevalvet juhatuse tegevuse üle. Kontrolli tulemused teeb nõukogu teatavaks</w:t>
      </w:r>
      <w:r>
        <w:rPr>
          <w:spacing w:val="-10"/>
          <w:sz w:val="24"/>
        </w:rPr>
        <w:t xml:space="preserve"> </w:t>
      </w:r>
      <w:r>
        <w:rPr>
          <w:sz w:val="24"/>
        </w:rPr>
        <w:t>üldkoosolekule.</w:t>
      </w:r>
    </w:p>
    <w:p w:rsidR="00D0608C" w:rsidRDefault="00E243A1" w:rsidP="00E243A1">
      <w:pPr>
        <w:pStyle w:val="Loendilik"/>
        <w:numPr>
          <w:ilvl w:val="1"/>
          <w:numId w:val="1"/>
        </w:numPr>
        <w:tabs>
          <w:tab w:val="left" w:pos="522"/>
        </w:tabs>
        <w:ind w:left="522" w:hanging="420"/>
        <w:rPr>
          <w:sz w:val="24"/>
        </w:rPr>
      </w:pPr>
      <w:r>
        <w:rPr>
          <w:sz w:val="24"/>
        </w:rPr>
        <w:t>Nõukogul on kolm kuni viis</w:t>
      </w:r>
      <w:r>
        <w:rPr>
          <w:spacing w:val="1"/>
          <w:sz w:val="24"/>
        </w:rPr>
        <w:t xml:space="preserve"> </w:t>
      </w:r>
      <w:r>
        <w:rPr>
          <w:sz w:val="24"/>
        </w:rPr>
        <w:t>liiget.</w:t>
      </w:r>
    </w:p>
    <w:p w:rsidR="00D0608C" w:rsidRDefault="00E243A1" w:rsidP="00E243A1">
      <w:pPr>
        <w:pStyle w:val="Loendilik"/>
        <w:numPr>
          <w:ilvl w:val="1"/>
          <w:numId w:val="1"/>
        </w:numPr>
        <w:tabs>
          <w:tab w:val="left" w:pos="575"/>
        </w:tabs>
        <w:ind w:right="112" w:firstLine="0"/>
        <w:rPr>
          <w:sz w:val="24"/>
        </w:rPr>
      </w:pPr>
      <w:r>
        <w:rPr>
          <w:sz w:val="24"/>
        </w:rPr>
        <w:t>Nõukogu liikmed valib ja kutsub tagasi üldkoosolek. Nõukogu liikmed valitakse viieks aastaks.</w:t>
      </w:r>
    </w:p>
    <w:p w:rsidR="00D0608C" w:rsidRDefault="00E243A1" w:rsidP="00E243A1">
      <w:pPr>
        <w:pStyle w:val="Loendilik"/>
        <w:numPr>
          <w:ilvl w:val="1"/>
          <w:numId w:val="1"/>
        </w:numPr>
        <w:tabs>
          <w:tab w:val="left" w:pos="522"/>
        </w:tabs>
        <w:ind w:left="522" w:hanging="420"/>
        <w:rPr>
          <w:sz w:val="24"/>
        </w:rPr>
      </w:pPr>
      <w:r>
        <w:rPr>
          <w:sz w:val="24"/>
        </w:rPr>
        <w:t>Nõukogu liikmed valivad endi hulgast esimehe, kes korraldab nõukogu</w:t>
      </w:r>
      <w:r>
        <w:rPr>
          <w:spacing w:val="-7"/>
          <w:sz w:val="24"/>
        </w:rPr>
        <w:t xml:space="preserve"> </w:t>
      </w:r>
      <w:r>
        <w:rPr>
          <w:sz w:val="24"/>
        </w:rPr>
        <w:t>tegevust.</w:t>
      </w:r>
    </w:p>
    <w:p w:rsidR="00D0608C" w:rsidRDefault="00E243A1" w:rsidP="00E243A1">
      <w:pPr>
        <w:pStyle w:val="Loendilik"/>
        <w:numPr>
          <w:ilvl w:val="1"/>
          <w:numId w:val="1"/>
        </w:numPr>
        <w:tabs>
          <w:tab w:val="left" w:pos="527"/>
        </w:tabs>
        <w:ind w:right="105" w:firstLine="0"/>
        <w:rPr>
          <w:sz w:val="24"/>
        </w:rPr>
      </w:pPr>
      <w:r>
        <w:rPr>
          <w:sz w:val="24"/>
        </w:rPr>
        <w:t>Nõukogu koosolekud toimuvad vastavalt vajadusele, kuid mitte harvem, kui üks kord kolme kuu jooksul. Koosoleku kutsub kokku nõukogu esimees või teda asendav nõukogu</w:t>
      </w:r>
      <w:r>
        <w:rPr>
          <w:spacing w:val="-9"/>
          <w:sz w:val="24"/>
        </w:rPr>
        <w:t xml:space="preserve"> </w:t>
      </w:r>
      <w:r>
        <w:rPr>
          <w:sz w:val="24"/>
        </w:rPr>
        <w:t>liige.</w:t>
      </w:r>
    </w:p>
    <w:p w:rsidR="00D0608C" w:rsidRDefault="00E243A1" w:rsidP="00E243A1">
      <w:pPr>
        <w:pStyle w:val="Loendilik"/>
        <w:numPr>
          <w:ilvl w:val="1"/>
          <w:numId w:val="1"/>
        </w:numPr>
        <w:tabs>
          <w:tab w:val="left" w:pos="534"/>
        </w:tabs>
        <w:ind w:right="112" w:firstLine="0"/>
        <w:rPr>
          <w:sz w:val="24"/>
        </w:rPr>
      </w:pPr>
      <w:r>
        <w:rPr>
          <w:sz w:val="24"/>
        </w:rPr>
        <w:t>Nõukogu koosolek on otsustusvõimeline, kui sellest võtab osa vähemalt nõukogu koosseisu enamus. Nõukogu koosolek</w:t>
      </w:r>
      <w:r>
        <w:rPr>
          <w:spacing w:val="-1"/>
          <w:sz w:val="24"/>
        </w:rPr>
        <w:t xml:space="preserve"> </w:t>
      </w:r>
      <w:r>
        <w:rPr>
          <w:sz w:val="24"/>
        </w:rPr>
        <w:t>protokollitakse.</w:t>
      </w:r>
    </w:p>
    <w:p w:rsidR="00D0608C" w:rsidRDefault="00E243A1" w:rsidP="00E243A1">
      <w:pPr>
        <w:pStyle w:val="Loendilik"/>
        <w:numPr>
          <w:ilvl w:val="1"/>
          <w:numId w:val="1"/>
        </w:numPr>
        <w:tabs>
          <w:tab w:val="left" w:pos="554"/>
        </w:tabs>
        <w:ind w:right="111" w:firstLine="0"/>
        <w:rPr>
          <w:sz w:val="24"/>
        </w:rPr>
      </w:pPr>
      <w:r>
        <w:rPr>
          <w:sz w:val="24"/>
        </w:rPr>
        <w:t>Nõukogu otsus on vastu võetud, kui selle poolt hääletas nõukogu koosseisu enamus. Igal nõukogu liikmel on üks hääl. Nõukogu liikmel ei ole õigus hääletamisest keelduda ega erapooletuks</w:t>
      </w:r>
      <w:r>
        <w:rPr>
          <w:spacing w:val="-1"/>
          <w:sz w:val="24"/>
        </w:rPr>
        <w:t xml:space="preserve"> </w:t>
      </w:r>
      <w:r>
        <w:rPr>
          <w:sz w:val="24"/>
        </w:rPr>
        <w:t>jääda.</w:t>
      </w:r>
    </w:p>
    <w:p w:rsidR="00D0608C" w:rsidRDefault="00E243A1" w:rsidP="00E243A1">
      <w:pPr>
        <w:pStyle w:val="Loendilik"/>
        <w:numPr>
          <w:ilvl w:val="1"/>
          <w:numId w:val="1"/>
        </w:numPr>
        <w:tabs>
          <w:tab w:val="left" w:pos="633"/>
        </w:tabs>
        <w:ind w:right="108" w:firstLine="0"/>
        <w:rPr>
          <w:sz w:val="24"/>
        </w:rPr>
      </w:pPr>
      <w:r>
        <w:rPr>
          <w:sz w:val="24"/>
        </w:rPr>
        <w:t>Nõukogu annab juhatusele korraldusi aktsiaseltsi juhtimise korraldamisel. Nõukogu nõusolek on vajalik tehingute tegemiseks, millega</w:t>
      </w:r>
      <w:r>
        <w:rPr>
          <w:spacing w:val="-1"/>
          <w:sz w:val="24"/>
        </w:rPr>
        <w:t xml:space="preserve"> </w:t>
      </w:r>
      <w:r>
        <w:rPr>
          <w:sz w:val="24"/>
        </w:rPr>
        <w:t>kaasneb:</w:t>
      </w:r>
    </w:p>
    <w:p w:rsidR="00D0608C" w:rsidRDefault="00E243A1" w:rsidP="00E243A1">
      <w:pPr>
        <w:pStyle w:val="Loendilik"/>
        <w:numPr>
          <w:ilvl w:val="2"/>
          <w:numId w:val="1"/>
        </w:numPr>
        <w:tabs>
          <w:tab w:val="left" w:pos="986"/>
        </w:tabs>
        <w:ind w:hanging="601"/>
        <w:rPr>
          <w:sz w:val="24"/>
        </w:rPr>
      </w:pPr>
      <w:r>
        <w:rPr>
          <w:sz w:val="24"/>
        </w:rPr>
        <w:t>osaluse omandamine ja lõppemine teistes</w:t>
      </w:r>
      <w:r>
        <w:rPr>
          <w:spacing w:val="-5"/>
          <w:sz w:val="24"/>
        </w:rPr>
        <w:t xml:space="preserve"> </w:t>
      </w:r>
      <w:r>
        <w:rPr>
          <w:sz w:val="24"/>
        </w:rPr>
        <w:t>ühingutes;</w:t>
      </w:r>
    </w:p>
    <w:p w:rsidR="00D0608C" w:rsidRDefault="00E243A1" w:rsidP="00E243A1">
      <w:pPr>
        <w:pStyle w:val="Loendilik"/>
        <w:numPr>
          <w:ilvl w:val="2"/>
          <w:numId w:val="1"/>
        </w:numPr>
        <w:tabs>
          <w:tab w:val="left" w:pos="986"/>
        </w:tabs>
        <w:spacing w:before="1"/>
        <w:ind w:hanging="601"/>
        <w:rPr>
          <w:sz w:val="24"/>
        </w:rPr>
      </w:pPr>
      <w:r>
        <w:rPr>
          <w:sz w:val="24"/>
        </w:rPr>
        <w:t>ettevõtte omandamine, võõrandamine või selle tegevuse</w:t>
      </w:r>
      <w:r>
        <w:rPr>
          <w:spacing w:val="-6"/>
          <w:sz w:val="24"/>
        </w:rPr>
        <w:t xml:space="preserve"> </w:t>
      </w:r>
      <w:r>
        <w:rPr>
          <w:sz w:val="24"/>
        </w:rPr>
        <w:t>lõpetamine;</w:t>
      </w:r>
    </w:p>
    <w:p w:rsidR="00D0608C" w:rsidRDefault="00E243A1" w:rsidP="00E243A1">
      <w:pPr>
        <w:pStyle w:val="Loendilik"/>
        <w:numPr>
          <w:ilvl w:val="2"/>
          <w:numId w:val="1"/>
        </w:numPr>
        <w:tabs>
          <w:tab w:val="left" w:pos="986"/>
        </w:tabs>
        <w:ind w:hanging="601"/>
        <w:rPr>
          <w:sz w:val="24"/>
        </w:rPr>
      </w:pPr>
      <w:r>
        <w:rPr>
          <w:sz w:val="24"/>
        </w:rPr>
        <w:t xml:space="preserve">kinnisasjade ja registrisse kantud </w:t>
      </w:r>
      <w:proofErr w:type="spellStart"/>
      <w:r>
        <w:rPr>
          <w:sz w:val="24"/>
        </w:rPr>
        <w:t>vallasasjade</w:t>
      </w:r>
      <w:proofErr w:type="spellEnd"/>
      <w:r>
        <w:rPr>
          <w:sz w:val="24"/>
        </w:rPr>
        <w:t xml:space="preserve"> võõrandamine ja</w:t>
      </w:r>
      <w:r>
        <w:rPr>
          <w:spacing w:val="-7"/>
          <w:sz w:val="24"/>
        </w:rPr>
        <w:t xml:space="preserve"> </w:t>
      </w:r>
      <w:r>
        <w:rPr>
          <w:sz w:val="24"/>
        </w:rPr>
        <w:t>koormamine;</w:t>
      </w:r>
    </w:p>
    <w:p w:rsidR="00D0608C" w:rsidRDefault="00E243A1" w:rsidP="00E243A1">
      <w:pPr>
        <w:pStyle w:val="Loendilik"/>
        <w:numPr>
          <w:ilvl w:val="2"/>
          <w:numId w:val="1"/>
        </w:numPr>
        <w:tabs>
          <w:tab w:val="left" w:pos="986"/>
        </w:tabs>
        <w:ind w:hanging="601"/>
        <w:rPr>
          <w:sz w:val="24"/>
        </w:rPr>
      </w:pPr>
      <w:proofErr w:type="spellStart"/>
      <w:r>
        <w:rPr>
          <w:sz w:val="24"/>
        </w:rPr>
        <w:t>välisfiliaalide</w:t>
      </w:r>
      <w:proofErr w:type="spellEnd"/>
      <w:r>
        <w:rPr>
          <w:sz w:val="24"/>
        </w:rPr>
        <w:t xml:space="preserve"> asutamine ja</w:t>
      </w:r>
      <w:r>
        <w:rPr>
          <w:spacing w:val="-3"/>
          <w:sz w:val="24"/>
        </w:rPr>
        <w:t xml:space="preserve"> </w:t>
      </w:r>
      <w:r>
        <w:rPr>
          <w:sz w:val="24"/>
        </w:rPr>
        <w:t>sulgemine;</w:t>
      </w:r>
    </w:p>
    <w:p w:rsidR="00D0608C" w:rsidRDefault="00E243A1" w:rsidP="00E243A1">
      <w:pPr>
        <w:pStyle w:val="Loendilik"/>
        <w:numPr>
          <w:ilvl w:val="2"/>
          <w:numId w:val="1"/>
        </w:numPr>
        <w:tabs>
          <w:tab w:val="left" w:pos="1029"/>
        </w:tabs>
        <w:ind w:left="385" w:right="113" w:firstLine="0"/>
        <w:rPr>
          <w:sz w:val="24"/>
        </w:rPr>
      </w:pPr>
      <w:r>
        <w:rPr>
          <w:sz w:val="24"/>
        </w:rPr>
        <w:t>investeeringute tegemine, mis ületavad selleks majandusaastaks ettenähtud kulutuste summa;</w:t>
      </w:r>
    </w:p>
    <w:p w:rsidR="00D0608C" w:rsidRDefault="00E243A1" w:rsidP="00E243A1">
      <w:pPr>
        <w:pStyle w:val="Loendilik"/>
        <w:numPr>
          <w:ilvl w:val="2"/>
          <w:numId w:val="1"/>
        </w:numPr>
        <w:tabs>
          <w:tab w:val="left" w:pos="1026"/>
        </w:tabs>
        <w:ind w:left="385" w:right="108" w:firstLine="0"/>
        <w:rPr>
          <w:sz w:val="24"/>
        </w:rPr>
      </w:pPr>
      <w:r>
        <w:rPr>
          <w:sz w:val="24"/>
        </w:rPr>
        <w:t>laenude ja võlakohustuste võtmine, mis ületavad selleks majandusaastaks ettenähtud summa;</w:t>
      </w:r>
    </w:p>
    <w:p w:rsidR="00D0608C" w:rsidRDefault="00E243A1" w:rsidP="00E243A1">
      <w:pPr>
        <w:pStyle w:val="Loendilik"/>
        <w:numPr>
          <w:ilvl w:val="2"/>
          <w:numId w:val="1"/>
        </w:numPr>
        <w:tabs>
          <w:tab w:val="left" w:pos="1162"/>
          <w:tab w:val="left" w:pos="1163"/>
          <w:tab w:val="left" w:pos="2144"/>
          <w:tab w:val="left" w:pos="3209"/>
          <w:tab w:val="left" w:pos="3619"/>
          <w:tab w:val="left" w:pos="5298"/>
          <w:tab w:val="left" w:pos="6474"/>
          <w:tab w:val="left" w:pos="7018"/>
          <w:tab w:val="left" w:pos="7562"/>
          <w:tab w:val="left" w:pos="8399"/>
        </w:tabs>
        <w:ind w:left="385" w:right="112" w:firstLine="0"/>
        <w:rPr>
          <w:sz w:val="24"/>
        </w:rPr>
      </w:pPr>
      <w:r>
        <w:rPr>
          <w:sz w:val="24"/>
        </w:rPr>
        <w:t>laenude</w:t>
      </w:r>
      <w:r>
        <w:rPr>
          <w:sz w:val="24"/>
        </w:rPr>
        <w:tab/>
        <w:t>andmine</w:t>
      </w:r>
      <w:r>
        <w:rPr>
          <w:sz w:val="24"/>
        </w:rPr>
        <w:tab/>
        <w:t>ja</w:t>
      </w:r>
      <w:r>
        <w:rPr>
          <w:sz w:val="24"/>
        </w:rPr>
        <w:tab/>
        <w:t>võlakohustuste</w:t>
      </w:r>
      <w:r>
        <w:rPr>
          <w:sz w:val="24"/>
        </w:rPr>
        <w:tab/>
        <w:t>tagamine,</w:t>
      </w:r>
      <w:r>
        <w:rPr>
          <w:sz w:val="24"/>
        </w:rPr>
        <w:tab/>
        <w:t>kui</w:t>
      </w:r>
      <w:r>
        <w:rPr>
          <w:sz w:val="24"/>
        </w:rPr>
        <w:tab/>
        <w:t>see</w:t>
      </w:r>
      <w:r>
        <w:rPr>
          <w:sz w:val="24"/>
        </w:rPr>
        <w:tab/>
        <w:t>väljub</w:t>
      </w:r>
      <w:r>
        <w:rPr>
          <w:sz w:val="24"/>
        </w:rPr>
        <w:tab/>
      </w:r>
      <w:r>
        <w:rPr>
          <w:spacing w:val="-3"/>
          <w:sz w:val="24"/>
        </w:rPr>
        <w:t xml:space="preserve">igapäevase </w:t>
      </w:r>
      <w:r>
        <w:rPr>
          <w:sz w:val="24"/>
        </w:rPr>
        <w:t>majandustegevuse</w:t>
      </w:r>
      <w:r>
        <w:rPr>
          <w:spacing w:val="-2"/>
          <w:sz w:val="24"/>
        </w:rPr>
        <w:t xml:space="preserve"> </w:t>
      </w:r>
      <w:r>
        <w:rPr>
          <w:sz w:val="24"/>
        </w:rPr>
        <w:t>raamest.</w:t>
      </w:r>
    </w:p>
    <w:p w:rsidR="00D0608C" w:rsidRDefault="00E243A1" w:rsidP="00E243A1">
      <w:pPr>
        <w:pStyle w:val="Loendilik"/>
        <w:numPr>
          <w:ilvl w:val="1"/>
          <w:numId w:val="1"/>
        </w:numPr>
        <w:tabs>
          <w:tab w:val="left" w:pos="594"/>
        </w:tabs>
        <w:ind w:right="114" w:firstLine="0"/>
        <w:rPr>
          <w:sz w:val="24"/>
        </w:rPr>
      </w:pPr>
      <w:r>
        <w:rPr>
          <w:sz w:val="24"/>
        </w:rPr>
        <w:t>Käesoleva põhikirja p 8.8 nimetatud nõusolek ei ole vajalik, kui tehingu tegemisega viivitamisega kaasneks aktsiaseltsile oluline kahju.</w:t>
      </w:r>
    </w:p>
    <w:p w:rsidR="00D0608C" w:rsidRDefault="00E243A1" w:rsidP="00E243A1">
      <w:pPr>
        <w:pStyle w:val="Loendilik"/>
        <w:numPr>
          <w:ilvl w:val="1"/>
          <w:numId w:val="1"/>
        </w:numPr>
        <w:tabs>
          <w:tab w:val="left" w:pos="642"/>
        </w:tabs>
        <w:ind w:left="642" w:hanging="540"/>
        <w:rPr>
          <w:sz w:val="24"/>
        </w:rPr>
      </w:pPr>
      <w:r>
        <w:rPr>
          <w:sz w:val="24"/>
        </w:rPr>
        <w:t>Nõukogu kinnitab majandusaasta</w:t>
      </w:r>
      <w:r>
        <w:rPr>
          <w:spacing w:val="1"/>
          <w:sz w:val="24"/>
        </w:rPr>
        <w:t xml:space="preserve"> </w:t>
      </w:r>
      <w:r>
        <w:rPr>
          <w:sz w:val="24"/>
        </w:rPr>
        <w:t>eelarve.</w:t>
      </w:r>
    </w:p>
    <w:p w:rsidR="00D0608C" w:rsidRDefault="00E243A1" w:rsidP="00E243A1">
      <w:pPr>
        <w:pStyle w:val="Loendilik"/>
        <w:numPr>
          <w:ilvl w:val="1"/>
          <w:numId w:val="1"/>
        </w:numPr>
        <w:tabs>
          <w:tab w:val="left" w:pos="642"/>
        </w:tabs>
        <w:ind w:left="642" w:hanging="540"/>
        <w:rPr>
          <w:sz w:val="24"/>
        </w:rPr>
      </w:pPr>
      <w:r>
        <w:rPr>
          <w:sz w:val="24"/>
        </w:rPr>
        <w:t>Nõukogu nimetab ja kutsub tagasi</w:t>
      </w:r>
      <w:r>
        <w:rPr>
          <w:spacing w:val="-3"/>
          <w:sz w:val="24"/>
        </w:rPr>
        <w:t xml:space="preserve"> </w:t>
      </w:r>
      <w:r>
        <w:rPr>
          <w:sz w:val="24"/>
        </w:rPr>
        <w:t>prokuristi.</w:t>
      </w:r>
    </w:p>
    <w:p w:rsidR="00D0608C" w:rsidRDefault="00E243A1" w:rsidP="00E243A1">
      <w:pPr>
        <w:pStyle w:val="Loendilik"/>
        <w:numPr>
          <w:ilvl w:val="1"/>
          <w:numId w:val="1"/>
        </w:numPr>
        <w:tabs>
          <w:tab w:val="left" w:pos="654"/>
        </w:tabs>
        <w:ind w:right="110" w:firstLine="0"/>
        <w:rPr>
          <w:sz w:val="24"/>
        </w:rPr>
      </w:pPr>
      <w:r>
        <w:rPr>
          <w:sz w:val="24"/>
        </w:rPr>
        <w:t>Oma ülesannete täitmiseks on nõukogul õigus tutvuda kõikide aktsiaseltsi dokumentidega, samuti kontrollida raamatupidamise õigsust, vara olemasolu, aktsiaseltsi tegevuse vastavust seadusele, põhikirjale ja üldkoosoleku otsusele.</w:t>
      </w:r>
    </w:p>
    <w:p w:rsidR="00D0608C" w:rsidRDefault="00E243A1" w:rsidP="00E243A1">
      <w:pPr>
        <w:pStyle w:val="Loendilik"/>
        <w:numPr>
          <w:ilvl w:val="1"/>
          <w:numId w:val="1"/>
        </w:numPr>
        <w:tabs>
          <w:tab w:val="left" w:pos="645"/>
        </w:tabs>
        <w:ind w:right="114" w:firstLine="0"/>
        <w:rPr>
          <w:sz w:val="24"/>
        </w:rPr>
      </w:pPr>
      <w:r>
        <w:rPr>
          <w:sz w:val="24"/>
        </w:rPr>
        <w:t>Nõukogul on õigus saada juhatuselt teavet aktsiaseltsi tegevuse kohta ning nõuda juhatuselt tegevusaruannet ning bilansi</w:t>
      </w:r>
      <w:r>
        <w:rPr>
          <w:spacing w:val="-4"/>
          <w:sz w:val="24"/>
        </w:rPr>
        <w:t xml:space="preserve"> </w:t>
      </w:r>
      <w:r>
        <w:rPr>
          <w:sz w:val="24"/>
        </w:rPr>
        <w:t>koostamist.</w:t>
      </w:r>
    </w:p>
    <w:p w:rsidR="00D0608C" w:rsidRDefault="00E243A1" w:rsidP="00E243A1">
      <w:pPr>
        <w:pStyle w:val="Loendilik"/>
        <w:numPr>
          <w:ilvl w:val="1"/>
          <w:numId w:val="1"/>
        </w:numPr>
        <w:tabs>
          <w:tab w:val="left" w:pos="662"/>
        </w:tabs>
        <w:ind w:right="113" w:firstLine="0"/>
        <w:rPr>
          <w:sz w:val="24"/>
        </w:rPr>
      </w:pPr>
      <w:r>
        <w:rPr>
          <w:sz w:val="24"/>
        </w:rPr>
        <w:t>Nõukogu vaatab läbi majandusaasta aruande ja koostab selle kohta kirjaliku aruande, mis esitatakse üldkoosolekule. Aruandes peab nõukogu näitama, kas ta kiidab heaks juhatuse poolt koostatud aruande. Aruandes peab lisaks näitama, kuidas nõukogu on aktsiaseltsi tegevust korraldanud ja</w:t>
      </w:r>
      <w:r>
        <w:rPr>
          <w:spacing w:val="-2"/>
          <w:sz w:val="24"/>
        </w:rPr>
        <w:t xml:space="preserve"> </w:t>
      </w:r>
      <w:r>
        <w:rPr>
          <w:sz w:val="24"/>
        </w:rPr>
        <w:t>juhtinud.</w:t>
      </w:r>
    </w:p>
    <w:p w:rsidR="00D0608C" w:rsidRDefault="00D0608C" w:rsidP="00E243A1">
      <w:pPr>
        <w:jc w:val="both"/>
        <w:rPr>
          <w:sz w:val="24"/>
        </w:rPr>
        <w:sectPr w:rsidR="00D0608C">
          <w:pgSz w:w="11910" w:h="16840"/>
          <w:pgMar w:top="760" w:right="740" w:bottom="280" w:left="1600" w:header="708" w:footer="708" w:gutter="0"/>
          <w:cols w:space="708"/>
        </w:sectPr>
      </w:pPr>
    </w:p>
    <w:p w:rsidR="00D0608C" w:rsidRDefault="00E243A1" w:rsidP="00E243A1">
      <w:pPr>
        <w:pStyle w:val="Loendilik"/>
        <w:numPr>
          <w:ilvl w:val="1"/>
          <w:numId w:val="1"/>
        </w:numPr>
        <w:tabs>
          <w:tab w:val="left" w:pos="662"/>
        </w:tabs>
        <w:spacing w:before="65"/>
        <w:ind w:right="109" w:firstLine="0"/>
        <w:rPr>
          <w:sz w:val="24"/>
        </w:rPr>
      </w:pPr>
      <w:r>
        <w:rPr>
          <w:sz w:val="24"/>
        </w:rPr>
        <w:lastRenderedPageBreak/>
        <w:t>Nõukogu otsustab juhatuse liikmetega tehingute tegemise ja õigusvaidluste pidamise ning määrab selleks aktsiaseltsi</w:t>
      </w:r>
      <w:r>
        <w:rPr>
          <w:spacing w:val="-2"/>
          <w:sz w:val="24"/>
        </w:rPr>
        <w:t xml:space="preserve"> </w:t>
      </w:r>
      <w:r>
        <w:rPr>
          <w:sz w:val="24"/>
        </w:rPr>
        <w:t>esindaja.</w:t>
      </w:r>
    </w:p>
    <w:p w:rsidR="00D0608C" w:rsidRDefault="00E243A1" w:rsidP="00E243A1">
      <w:pPr>
        <w:pStyle w:val="Loendilik"/>
        <w:numPr>
          <w:ilvl w:val="1"/>
          <w:numId w:val="1"/>
        </w:numPr>
        <w:tabs>
          <w:tab w:val="left" w:pos="698"/>
        </w:tabs>
        <w:ind w:right="113" w:firstLine="0"/>
        <w:rPr>
          <w:sz w:val="24"/>
        </w:rPr>
      </w:pPr>
      <w:r>
        <w:rPr>
          <w:sz w:val="24"/>
        </w:rPr>
        <w:t>Nõukogu liikmele makstakse tema ülesannete ja aktsiaseltsi majanduslikule olukorrale vastavalt tasu, mille suurus ja maksmise kord määratakse üldkoosoleku</w:t>
      </w:r>
      <w:r>
        <w:rPr>
          <w:spacing w:val="-10"/>
          <w:sz w:val="24"/>
        </w:rPr>
        <w:t xml:space="preserve"> </w:t>
      </w:r>
      <w:r>
        <w:rPr>
          <w:sz w:val="24"/>
        </w:rPr>
        <w:t>otsusega.</w:t>
      </w:r>
    </w:p>
    <w:p w:rsidR="00D0608C" w:rsidRDefault="00E243A1" w:rsidP="00E243A1">
      <w:pPr>
        <w:pStyle w:val="Loendilik"/>
        <w:numPr>
          <w:ilvl w:val="1"/>
          <w:numId w:val="1"/>
        </w:numPr>
        <w:tabs>
          <w:tab w:val="left" w:pos="659"/>
        </w:tabs>
        <w:spacing w:before="1"/>
        <w:ind w:right="111" w:firstLine="0"/>
        <w:rPr>
          <w:sz w:val="24"/>
        </w:rPr>
      </w:pPr>
      <w:r>
        <w:rPr>
          <w:sz w:val="24"/>
        </w:rPr>
        <w:t>Nõukogu liikmed vastutavad seaduse või põhikirja nõuete rikkumise ning oma kohustuste täitmata jätmisega aktsiaseltsile süüliselt tekitatud kahju eest solidaarselt. Nõukogu liige vabaneb vastutusest aktsiaseltsi ees, kui ta on ebaseadusliku tegevuse aluseks oleva otsuse vastuvõtmisel jäänud eriarvamusele ning eriarvamus on kantud</w:t>
      </w:r>
      <w:r>
        <w:rPr>
          <w:spacing w:val="-5"/>
          <w:sz w:val="24"/>
        </w:rPr>
        <w:t xml:space="preserve"> </w:t>
      </w:r>
      <w:r>
        <w:rPr>
          <w:sz w:val="24"/>
        </w:rPr>
        <w:t>protokolli.</w:t>
      </w:r>
    </w:p>
    <w:p w:rsidR="00D0608C" w:rsidRDefault="00D0608C" w:rsidP="00E243A1">
      <w:pPr>
        <w:pStyle w:val="Kehatekst"/>
        <w:spacing w:before="2"/>
        <w:ind w:left="0"/>
      </w:pPr>
    </w:p>
    <w:p w:rsidR="00D0608C" w:rsidRDefault="00E243A1" w:rsidP="00E243A1">
      <w:pPr>
        <w:pStyle w:val="Pealkiri1"/>
        <w:numPr>
          <w:ilvl w:val="0"/>
          <w:numId w:val="1"/>
        </w:numPr>
        <w:tabs>
          <w:tab w:val="left" w:pos="343"/>
        </w:tabs>
        <w:ind w:hanging="241"/>
        <w:jc w:val="both"/>
      </w:pPr>
      <w:r>
        <w:t>AUDIITOR JA</w:t>
      </w:r>
      <w:r>
        <w:rPr>
          <w:spacing w:val="-1"/>
        </w:rPr>
        <w:t xml:space="preserve"> </w:t>
      </w:r>
      <w:r>
        <w:t>ERIKONTROLL</w:t>
      </w:r>
    </w:p>
    <w:p w:rsidR="00D0608C" w:rsidRDefault="00E243A1" w:rsidP="00E243A1">
      <w:pPr>
        <w:pStyle w:val="Loendilik"/>
        <w:numPr>
          <w:ilvl w:val="1"/>
          <w:numId w:val="1"/>
        </w:numPr>
        <w:tabs>
          <w:tab w:val="left" w:pos="522"/>
        </w:tabs>
        <w:spacing w:line="274" w:lineRule="exact"/>
        <w:ind w:left="522" w:hanging="420"/>
        <w:rPr>
          <w:sz w:val="24"/>
        </w:rPr>
      </w:pPr>
      <w:r>
        <w:rPr>
          <w:sz w:val="24"/>
        </w:rPr>
        <w:t>Audiitori nimetab üldkoosolek, kes määrab ka audiitori tasustamise</w:t>
      </w:r>
      <w:r>
        <w:rPr>
          <w:spacing w:val="-6"/>
          <w:sz w:val="24"/>
        </w:rPr>
        <w:t xml:space="preserve"> </w:t>
      </w:r>
      <w:r>
        <w:rPr>
          <w:sz w:val="24"/>
        </w:rPr>
        <w:t>korra.</w:t>
      </w:r>
    </w:p>
    <w:p w:rsidR="00D0608C" w:rsidRDefault="00E243A1" w:rsidP="00E243A1">
      <w:pPr>
        <w:pStyle w:val="Loendilik"/>
        <w:numPr>
          <w:ilvl w:val="1"/>
          <w:numId w:val="1"/>
        </w:numPr>
        <w:tabs>
          <w:tab w:val="left" w:pos="534"/>
        </w:tabs>
        <w:ind w:right="113" w:firstLine="0"/>
        <w:rPr>
          <w:sz w:val="24"/>
        </w:rPr>
      </w:pPr>
      <w:r>
        <w:rPr>
          <w:sz w:val="24"/>
        </w:rPr>
        <w:t>Aktsionäride üldkoosolekul võivad aktsionärid, kelle aktsiatega on esindatud vähemalt 1/10 aktsiakapitalist, nõuda aktsiaseltsi juhtimise või varalise seisundiga seotud küsimustes erikontrolli korraldamise otsustamist ja erikontrolli läbiviija</w:t>
      </w:r>
      <w:r>
        <w:rPr>
          <w:spacing w:val="-5"/>
          <w:sz w:val="24"/>
        </w:rPr>
        <w:t xml:space="preserve"> </w:t>
      </w:r>
      <w:r>
        <w:rPr>
          <w:sz w:val="24"/>
        </w:rPr>
        <w:t>määramist.</w:t>
      </w:r>
    </w:p>
    <w:p w:rsidR="00D0608C" w:rsidRDefault="00E243A1" w:rsidP="00E243A1">
      <w:pPr>
        <w:pStyle w:val="Loendilik"/>
        <w:numPr>
          <w:ilvl w:val="1"/>
          <w:numId w:val="1"/>
        </w:numPr>
        <w:tabs>
          <w:tab w:val="left" w:pos="546"/>
        </w:tabs>
        <w:ind w:right="113" w:firstLine="0"/>
        <w:rPr>
          <w:sz w:val="24"/>
        </w:rPr>
      </w:pPr>
      <w:r>
        <w:rPr>
          <w:sz w:val="24"/>
        </w:rPr>
        <w:t>Erikontrolli läbiviijaks võivad olla audiitorid. Kui kontrolli läbiviijad määrab üldkoosolek, kinnitab üldkoosolek ka nende tasustamise</w:t>
      </w:r>
      <w:r>
        <w:rPr>
          <w:spacing w:val="-4"/>
          <w:sz w:val="24"/>
        </w:rPr>
        <w:t xml:space="preserve"> </w:t>
      </w:r>
      <w:r>
        <w:rPr>
          <w:sz w:val="24"/>
        </w:rPr>
        <w:t>korra.</w:t>
      </w:r>
    </w:p>
    <w:p w:rsidR="00D0608C" w:rsidRDefault="00E243A1" w:rsidP="00E243A1">
      <w:pPr>
        <w:pStyle w:val="Loendilik"/>
        <w:numPr>
          <w:ilvl w:val="1"/>
          <w:numId w:val="1"/>
        </w:numPr>
        <w:tabs>
          <w:tab w:val="left" w:pos="611"/>
        </w:tabs>
        <w:spacing w:before="1"/>
        <w:ind w:right="114" w:firstLine="0"/>
        <w:rPr>
          <w:sz w:val="24"/>
        </w:rPr>
      </w:pPr>
      <w:r>
        <w:rPr>
          <w:sz w:val="24"/>
        </w:rPr>
        <w:t>Erikontrolli läbiviijad koostavad erikontrolli tulemuste kohta aruande, mille esitavad aktsionäride</w:t>
      </w:r>
      <w:r>
        <w:rPr>
          <w:spacing w:val="-2"/>
          <w:sz w:val="24"/>
        </w:rPr>
        <w:t xml:space="preserve"> </w:t>
      </w:r>
      <w:r>
        <w:rPr>
          <w:sz w:val="24"/>
        </w:rPr>
        <w:t>üldkoosolekule.</w:t>
      </w:r>
    </w:p>
    <w:p w:rsidR="00D0608C" w:rsidRDefault="00D0608C" w:rsidP="00E243A1">
      <w:pPr>
        <w:pStyle w:val="Kehatekst"/>
        <w:spacing w:before="5"/>
        <w:ind w:left="0"/>
      </w:pPr>
    </w:p>
    <w:p w:rsidR="00D0608C" w:rsidRDefault="00E243A1" w:rsidP="00E243A1">
      <w:pPr>
        <w:pStyle w:val="Pealkiri1"/>
        <w:numPr>
          <w:ilvl w:val="0"/>
          <w:numId w:val="1"/>
        </w:numPr>
        <w:tabs>
          <w:tab w:val="left" w:pos="462"/>
        </w:tabs>
        <w:ind w:left="462" w:hanging="360"/>
        <w:jc w:val="both"/>
      </w:pPr>
      <w:r>
        <w:t>ARUANDLUS JA KASUMI</w:t>
      </w:r>
      <w:r>
        <w:rPr>
          <w:spacing w:val="1"/>
        </w:rPr>
        <w:t xml:space="preserve"> </w:t>
      </w:r>
      <w:r>
        <w:t>JAOTAMINE</w:t>
      </w:r>
    </w:p>
    <w:p w:rsidR="00D0608C" w:rsidRDefault="00E243A1" w:rsidP="00E243A1">
      <w:pPr>
        <w:pStyle w:val="Loendilik"/>
        <w:numPr>
          <w:ilvl w:val="1"/>
          <w:numId w:val="1"/>
        </w:numPr>
        <w:tabs>
          <w:tab w:val="left" w:pos="642"/>
        </w:tabs>
        <w:spacing w:line="274" w:lineRule="exact"/>
        <w:ind w:left="642" w:hanging="540"/>
        <w:rPr>
          <w:sz w:val="24"/>
        </w:rPr>
      </w:pPr>
      <w:r>
        <w:rPr>
          <w:sz w:val="24"/>
        </w:rPr>
        <w:t>Aktsiaseltsi majandusaasta algab 01. jaanuaril ja lõpeb 31.</w:t>
      </w:r>
      <w:r>
        <w:rPr>
          <w:spacing w:val="-6"/>
          <w:sz w:val="24"/>
        </w:rPr>
        <w:t xml:space="preserve"> </w:t>
      </w:r>
      <w:r>
        <w:rPr>
          <w:sz w:val="24"/>
        </w:rPr>
        <w:t>detsembril.</w:t>
      </w:r>
    </w:p>
    <w:p w:rsidR="00D0608C" w:rsidRDefault="00E243A1" w:rsidP="00E243A1">
      <w:pPr>
        <w:pStyle w:val="Loendilik"/>
        <w:numPr>
          <w:ilvl w:val="1"/>
          <w:numId w:val="1"/>
        </w:numPr>
        <w:tabs>
          <w:tab w:val="left" w:pos="813"/>
        </w:tabs>
        <w:ind w:right="115" w:firstLine="0"/>
        <w:rPr>
          <w:sz w:val="24"/>
        </w:rPr>
      </w:pPr>
      <w:r>
        <w:rPr>
          <w:sz w:val="24"/>
        </w:rPr>
        <w:t>Pärast majandusaasta lõppu koostab juhatus raamatupidamise aastaaruande ja tegevusaruande raamatupidamise seaduses sätestatud</w:t>
      </w:r>
      <w:r>
        <w:rPr>
          <w:spacing w:val="-3"/>
          <w:sz w:val="24"/>
        </w:rPr>
        <w:t xml:space="preserve"> </w:t>
      </w:r>
      <w:r>
        <w:rPr>
          <w:sz w:val="24"/>
        </w:rPr>
        <w:t>korras.</w:t>
      </w:r>
    </w:p>
    <w:p w:rsidR="00D0608C" w:rsidRDefault="00E243A1" w:rsidP="00E243A1">
      <w:pPr>
        <w:pStyle w:val="Loendilik"/>
        <w:numPr>
          <w:ilvl w:val="1"/>
          <w:numId w:val="1"/>
        </w:numPr>
        <w:tabs>
          <w:tab w:val="left" w:pos="693"/>
        </w:tabs>
        <w:ind w:right="114" w:firstLine="0"/>
        <w:rPr>
          <w:sz w:val="24"/>
        </w:rPr>
      </w:pPr>
      <w:r>
        <w:rPr>
          <w:sz w:val="24"/>
        </w:rPr>
        <w:t>Pärast raamatupidamise aastaaruande ja tegevusaruande koostamist esitab juhatus need viivitamatult</w:t>
      </w:r>
      <w:r>
        <w:rPr>
          <w:spacing w:val="-1"/>
          <w:sz w:val="24"/>
        </w:rPr>
        <w:t xml:space="preserve"> </w:t>
      </w:r>
      <w:r>
        <w:rPr>
          <w:sz w:val="24"/>
        </w:rPr>
        <w:t>audiitorile.</w:t>
      </w:r>
    </w:p>
    <w:p w:rsidR="00D0608C" w:rsidRDefault="00E243A1" w:rsidP="00E243A1">
      <w:pPr>
        <w:pStyle w:val="Loendilik"/>
        <w:numPr>
          <w:ilvl w:val="1"/>
          <w:numId w:val="1"/>
        </w:numPr>
        <w:tabs>
          <w:tab w:val="left" w:pos="676"/>
        </w:tabs>
        <w:ind w:right="115" w:firstLine="0"/>
        <w:rPr>
          <w:sz w:val="24"/>
        </w:rPr>
      </w:pPr>
      <w:r>
        <w:rPr>
          <w:sz w:val="24"/>
        </w:rPr>
        <w:t>Juhatus esitab raamatupidamise aastaaruande, tegevusaruande, audiitori järeldusotsuse ja kasumi jaotamise ettepaneku (majandusaasta aruanne)</w:t>
      </w:r>
      <w:r>
        <w:rPr>
          <w:spacing w:val="-2"/>
          <w:sz w:val="24"/>
        </w:rPr>
        <w:t xml:space="preserve"> </w:t>
      </w:r>
      <w:r>
        <w:rPr>
          <w:sz w:val="24"/>
        </w:rPr>
        <w:t>üldkoosolekule.</w:t>
      </w:r>
    </w:p>
    <w:p w:rsidR="00D0608C" w:rsidRDefault="00E243A1" w:rsidP="00E243A1">
      <w:pPr>
        <w:pStyle w:val="Loendilik"/>
        <w:numPr>
          <w:ilvl w:val="1"/>
          <w:numId w:val="1"/>
        </w:numPr>
        <w:tabs>
          <w:tab w:val="left" w:pos="741"/>
        </w:tabs>
        <w:ind w:right="108" w:firstLine="0"/>
        <w:rPr>
          <w:sz w:val="24"/>
        </w:rPr>
      </w:pPr>
      <w:r>
        <w:rPr>
          <w:sz w:val="24"/>
        </w:rPr>
        <w:t>Reservkapital moodustatakse iga-aastastest puhaskasumi eraldistest, samuti muudest eraldistest, mis kantakse reservkapitali seaduse alusel. Reservkapital on vähemalt 1/10 aktsiakapitalist.</w:t>
      </w:r>
    </w:p>
    <w:p w:rsidR="00D0608C" w:rsidRDefault="00E243A1" w:rsidP="00E243A1">
      <w:pPr>
        <w:pStyle w:val="Loendilik"/>
        <w:numPr>
          <w:ilvl w:val="1"/>
          <w:numId w:val="1"/>
        </w:numPr>
        <w:tabs>
          <w:tab w:val="left" w:pos="755"/>
        </w:tabs>
        <w:ind w:right="113" w:firstLine="0"/>
        <w:rPr>
          <w:sz w:val="24"/>
        </w:rPr>
      </w:pPr>
      <w:r>
        <w:rPr>
          <w:sz w:val="24"/>
        </w:rPr>
        <w:t>Igal majandusaastal tuleb reservkapitali kanda vähemalt 1/20 puhaskasumist. Kui reservkapital saavutab põhikirjas ettenähtud suuruse, lõpetatakse reservkapitali suurendamine puhaskasumi</w:t>
      </w:r>
      <w:r>
        <w:rPr>
          <w:spacing w:val="-1"/>
          <w:sz w:val="24"/>
        </w:rPr>
        <w:t xml:space="preserve"> </w:t>
      </w:r>
      <w:r>
        <w:rPr>
          <w:sz w:val="24"/>
        </w:rPr>
        <w:t>arvelt.</w:t>
      </w:r>
    </w:p>
    <w:p w:rsidR="00D0608C" w:rsidRDefault="00E243A1" w:rsidP="00E243A1">
      <w:pPr>
        <w:pStyle w:val="Loendilik"/>
        <w:numPr>
          <w:ilvl w:val="1"/>
          <w:numId w:val="1"/>
        </w:numPr>
        <w:tabs>
          <w:tab w:val="left" w:pos="698"/>
        </w:tabs>
        <w:spacing w:before="1"/>
        <w:ind w:right="106" w:firstLine="0"/>
        <w:rPr>
          <w:sz w:val="24"/>
        </w:rPr>
      </w:pPr>
      <w:r>
        <w:rPr>
          <w:sz w:val="24"/>
        </w:rPr>
        <w:t>Reservkapitali võib üldkoosoleku otsusel kasutada kahjumi katmiseks, kui seda ei ole võimalik katta aktsiaseltsi vabast omakapitalist, samuti aktsiakapitali</w:t>
      </w:r>
      <w:r>
        <w:rPr>
          <w:spacing w:val="-12"/>
          <w:sz w:val="24"/>
        </w:rPr>
        <w:t xml:space="preserve"> </w:t>
      </w:r>
      <w:r>
        <w:rPr>
          <w:sz w:val="24"/>
        </w:rPr>
        <w:t>suurendamiseks.</w:t>
      </w:r>
    </w:p>
    <w:p w:rsidR="00D0608C" w:rsidRDefault="00D0608C" w:rsidP="00E243A1">
      <w:pPr>
        <w:pStyle w:val="Kehatekst"/>
        <w:spacing w:before="4"/>
        <w:ind w:left="0"/>
      </w:pPr>
    </w:p>
    <w:p w:rsidR="00D0608C" w:rsidRDefault="00E243A1" w:rsidP="00E243A1">
      <w:pPr>
        <w:pStyle w:val="Pealkiri1"/>
        <w:numPr>
          <w:ilvl w:val="0"/>
          <w:numId w:val="1"/>
        </w:numPr>
        <w:tabs>
          <w:tab w:val="left" w:pos="462"/>
        </w:tabs>
        <w:ind w:left="462" w:hanging="360"/>
        <w:jc w:val="both"/>
      </w:pPr>
      <w:r>
        <w:t>AKTSIAKAPITALI SUURUSE</w:t>
      </w:r>
      <w:r>
        <w:rPr>
          <w:spacing w:val="-1"/>
        </w:rPr>
        <w:t xml:space="preserve"> </w:t>
      </w:r>
      <w:r>
        <w:t>MUUTMINE</w:t>
      </w:r>
    </w:p>
    <w:p w:rsidR="00D0608C" w:rsidRDefault="00E243A1" w:rsidP="00E243A1">
      <w:pPr>
        <w:pStyle w:val="Loendilik"/>
        <w:numPr>
          <w:ilvl w:val="1"/>
          <w:numId w:val="1"/>
        </w:numPr>
        <w:tabs>
          <w:tab w:val="left" w:pos="652"/>
        </w:tabs>
        <w:ind w:right="115" w:firstLine="0"/>
        <w:rPr>
          <w:sz w:val="24"/>
        </w:rPr>
      </w:pPr>
      <w:r>
        <w:rPr>
          <w:sz w:val="24"/>
        </w:rPr>
        <w:t>Aktsiakapitali võib suurendada uute aktsiate väljalaskmisega. Aktsiakapitali suurendatakse üldkoosoleku</w:t>
      </w:r>
      <w:r>
        <w:rPr>
          <w:spacing w:val="-1"/>
          <w:sz w:val="24"/>
        </w:rPr>
        <w:t xml:space="preserve"> </w:t>
      </w:r>
      <w:r>
        <w:rPr>
          <w:sz w:val="24"/>
        </w:rPr>
        <w:t>otsusega.</w:t>
      </w:r>
    </w:p>
    <w:p w:rsidR="00D0608C" w:rsidRDefault="00E243A1" w:rsidP="00E243A1">
      <w:pPr>
        <w:pStyle w:val="Loendilik"/>
        <w:numPr>
          <w:ilvl w:val="1"/>
          <w:numId w:val="1"/>
        </w:numPr>
        <w:tabs>
          <w:tab w:val="left" w:pos="664"/>
        </w:tabs>
        <w:ind w:right="113" w:firstLine="0"/>
        <w:rPr>
          <w:sz w:val="24"/>
        </w:rPr>
      </w:pPr>
      <w:r>
        <w:rPr>
          <w:sz w:val="24"/>
        </w:rPr>
        <w:t>Aktsiakapitali suurendamise otsus on vastu võetud, kui selle poolt on antud vähemalt 2/3 üldkoosolekul esindatud</w:t>
      </w:r>
      <w:r>
        <w:rPr>
          <w:spacing w:val="-2"/>
          <w:sz w:val="24"/>
        </w:rPr>
        <w:t xml:space="preserve"> </w:t>
      </w:r>
      <w:r>
        <w:rPr>
          <w:sz w:val="24"/>
        </w:rPr>
        <w:t>häältest.</w:t>
      </w:r>
    </w:p>
    <w:p w:rsidR="00D0608C" w:rsidRDefault="00E243A1" w:rsidP="00E243A1">
      <w:pPr>
        <w:pStyle w:val="Loendilik"/>
        <w:numPr>
          <w:ilvl w:val="1"/>
          <w:numId w:val="1"/>
        </w:numPr>
        <w:tabs>
          <w:tab w:val="left" w:pos="719"/>
        </w:tabs>
        <w:ind w:right="113" w:firstLine="0"/>
        <w:rPr>
          <w:sz w:val="24"/>
        </w:rPr>
      </w:pPr>
      <w:r>
        <w:rPr>
          <w:sz w:val="24"/>
        </w:rPr>
        <w:t>Aktsiaselts võib suurendada aktsiakapitali aktsiaseltsi omakapitali arvel sissemakseid tegemata (fondiemissioon). Fondiemissiooni võib üldkoosolek otsustada pärast aastabilansi kinnitamist. Kui fondimissioon otsustatakse pärast seitsme kuu möödumist ajast, mille seisuga aastabilanss koostati, tuleb koostada ja üldkoosolekul kinnitada</w:t>
      </w:r>
      <w:r>
        <w:rPr>
          <w:spacing w:val="-5"/>
          <w:sz w:val="24"/>
        </w:rPr>
        <w:t xml:space="preserve"> </w:t>
      </w:r>
      <w:r>
        <w:rPr>
          <w:sz w:val="24"/>
        </w:rPr>
        <w:t>vahebilanss.</w:t>
      </w:r>
    </w:p>
    <w:p w:rsidR="00D0608C" w:rsidRDefault="00E243A1" w:rsidP="00E243A1">
      <w:pPr>
        <w:pStyle w:val="Loendilik"/>
        <w:numPr>
          <w:ilvl w:val="1"/>
          <w:numId w:val="1"/>
        </w:numPr>
        <w:tabs>
          <w:tab w:val="left" w:pos="686"/>
        </w:tabs>
        <w:ind w:right="114" w:firstLine="0"/>
        <w:rPr>
          <w:sz w:val="24"/>
        </w:rPr>
      </w:pPr>
      <w:r>
        <w:rPr>
          <w:sz w:val="24"/>
        </w:rPr>
        <w:t>Fondiemissiooni võib läbi viia uute aktsiate väljalaskmisega või olemasolevate aktsiate nimiväärtuse</w:t>
      </w:r>
      <w:r>
        <w:rPr>
          <w:spacing w:val="-2"/>
          <w:sz w:val="24"/>
        </w:rPr>
        <w:t xml:space="preserve"> </w:t>
      </w:r>
      <w:r>
        <w:rPr>
          <w:sz w:val="24"/>
        </w:rPr>
        <w:t>suurendamisega.</w:t>
      </w:r>
    </w:p>
    <w:p w:rsidR="00D0608C" w:rsidRDefault="00E243A1" w:rsidP="00E243A1">
      <w:pPr>
        <w:pStyle w:val="Loendilik"/>
        <w:numPr>
          <w:ilvl w:val="1"/>
          <w:numId w:val="1"/>
        </w:numPr>
        <w:tabs>
          <w:tab w:val="left" w:pos="700"/>
        </w:tabs>
        <w:ind w:right="116" w:firstLine="0"/>
        <w:rPr>
          <w:sz w:val="24"/>
        </w:rPr>
      </w:pPr>
      <w:r>
        <w:rPr>
          <w:sz w:val="24"/>
        </w:rPr>
        <w:t>Aktsiakapital loetakse suurendatuks ja uuest või suurendatust osast tulenevad õigused tekkinuks kande tegemisest</w:t>
      </w:r>
      <w:r>
        <w:rPr>
          <w:spacing w:val="-3"/>
          <w:sz w:val="24"/>
        </w:rPr>
        <w:t xml:space="preserve"> </w:t>
      </w:r>
      <w:r>
        <w:rPr>
          <w:sz w:val="24"/>
        </w:rPr>
        <w:t>äriregistrisse.</w:t>
      </w:r>
    </w:p>
    <w:p w:rsidR="00D0608C" w:rsidRDefault="00E243A1" w:rsidP="00E243A1">
      <w:pPr>
        <w:pStyle w:val="Loendilik"/>
        <w:numPr>
          <w:ilvl w:val="1"/>
          <w:numId w:val="1"/>
        </w:numPr>
        <w:tabs>
          <w:tab w:val="left" w:pos="772"/>
        </w:tabs>
        <w:ind w:right="113" w:firstLine="0"/>
        <w:rPr>
          <w:sz w:val="24"/>
        </w:rPr>
      </w:pPr>
      <w:r>
        <w:rPr>
          <w:sz w:val="24"/>
        </w:rPr>
        <w:t>Aktsiakapitali võib vähendada aktsiate nimiväärtuste vähendamisega või aktsiate tühistamisega.</w:t>
      </w:r>
    </w:p>
    <w:p w:rsidR="00D0608C" w:rsidRDefault="00E243A1" w:rsidP="00E243A1">
      <w:pPr>
        <w:pStyle w:val="Loendilik"/>
        <w:numPr>
          <w:ilvl w:val="1"/>
          <w:numId w:val="1"/>
        </w:numPr>
        <w:tabs>
          <w:tab w:val="left" w:pos="777"/>
        </w:tabs>
        <w:ind w:right="109" w:firstLine="0"/>
        <w:rPr>
          <w:sz w:val="24"/>
        </w:rPr>
      </w:pPr>
      <w:r>
        <w:rPr>
          <w:sz w:val="24"/>
        </w:rPr>
        <w:t>Kui aktsiakapitali vähendamise otsustab erakorraline üldkoosolek, esitab juhatus üldkoosolekule kinnitatud eelmise majandusaasta aruande ja ülevaate aktsiaseltsi käesoleva aasta majandustegevusest.</w:t>
      </w:r>
    </w:p>
    <w:p w:rsidR="00D0608C" w:rsidRDefault="00D0608C" w:rsidP="00E243A1">
      <w:pPr>
        <w:jc w:val="both"/>
        <w:rPr>
          <w:sz w:val="24"/>
        </w:rPr>
        <w:sectPr w:rsidR="00D0608C">
          <w:pgSz w:w="11910" w:h="16840"/>
          <w:pgMar w:top="760" w:right="740" w:bottom="280" w:left="1600" w:header="708" w:footer="708" w:gutter="0"/>
          <w:cols w:space="708"/>
        </w:sectPr>
      </w:pPr>
    </w:p>
    <w:p w:rsidR="00D0608C" w:rsidRDefault="00E243A1" w:rsidP="00E243A1">
      <w:pPr>
        <w:pStyle w:val="Loendilik"/>
        <w:numPr>
          <w:ilvl w:val="1"/>
          <w:numId w:val="1"/>
        </w:numPr>
        <w:tabs>
          <w:tab w:val="left" w:pos="669"/>
        </w:tabs>
        <w:spacing w:before="65"/>
        <w:ind w:right="113" w:firstLine="0"/>
        <w:rPr>
          <w:sz w:val="24"/>
        </w:rPr>
      </w:pPr>
      <w:r>
        <w:rPr>
          <w:sz w:val="24"/>
        </w:rPr>
        <w:lastRenderedPageBreak/>
        <w:t>Aktsiakapitali vähendamise otsus on vastu võetud, kui selle poolt on antud vähemalt 2/3 üldkoosolekul esindatud</w:t>
      </w:r>
      <w:r>
        <w:rPr>
          <w:spacing w:val="-2"/>
          <w:sz w:val="24"/>
        </w:rPr>
        <w:t xml:space="preserve"> </w:t>
      </w:r>
      <w:r>
        <w:rPr>
          <w:sz w:val="24"/>
        </w:rPr>
        <w:t>häältest.</w:t>
      </w:r>
    </w:p>
    <w:p w:rsidR="00D0608C" w:rsidRDefault="00D0608C" w:rsidP="00E243A1">
      <w:pPr>
        <w:pStyle w:val="Kehatekst"/>
        <w:spacing w:before="5"/>
        <w:ind w:left="0"/>
      </w:pPr>
    </w:p>
    <w:p w:rsidR="00D0608C" w:rsidRDefault="00E243A1" w:rsidP="00E243A1">
      <w:pPr>
        <w:pStyle w:val="Pealkiri1"/>
        <w:numPr>
          <w:ilvl w:val="0"/>
          <w:numId w:val="1"/>
        </w:numPr>
        <w:tabs>
          <w:tab w:val="left" w:pos="462"/>
        </w:tabs>
        <w:spacing w:before="1"/>
        <w:ind w:left="462" w:hanging="360"/>
        <w:jc w:val="both"/>
      </w:pPr>
      <w:r>
        <w:t>AKTSIASELTSI</w:t>
      </w:r>
      <w:r>
        <w:rPr>
          <w:spacing w:val="-4"/>
        </w:rPr>
        <w:t xml:space="preserve"> </w:t>
      </w:r>
      <w:r>
        <w:t>LÕPETAMINE</w:t>
      </w:r>
    </w:p>
    <w:p w:rsidR="00D0608C" w:rsidRDefault="00E243A1" w:rsidP="00E243A1">
      <w:pPr>
        <w:pStyle w:val="Loendilik"/>
        <w:numPr>
          <w:ilvl w:val="1"/>
          <w:numId w:val="1"/>
        </w:numPr>
        <w:tabs>
          <w:tab w:val="left" w:pos="642"/>
        </w:tabs>
        <w:spacing w:line="274" w:lineRule="exact"/>
        <w:ind w:left="642" w:hanging="540"/>
        <w:rPr>
          <w:sz w:val="24"/>
        </w:rPr>
      </w:pPr>
      <w:r>
        <w:rPr>
          <w:sz w:val="24"/>
        </w:rPr>
        <w:t>Aktsiaselts</w:t>
      </w:r>
      <w:r>
        <w:rPr>
          <w:spacing w:val="-2"/>
          <w:sz w:val="24"/>
        </w:rPr>
        <w:t xml:space="preserve"> </w:t>
      </w:r>
      <w:r>
        <w:rPr>
          <w:sz w:val="24"/>
        </w:rPr>
        <w:t>lõpetatakse:</w:t>
      </w:r>
    </w:p>
    <w:p w:rsidR="00D0608C" w:rsidRDefault="00E243A1" w:rsidP="00E243A1">
      <w:pPr>
        <w:pStyle w:val="Loendilik"/>
        <w:numPr>
          <w:ilvl w:val="2"/>
          <w:numId w:val="1"/>
        </w:numPr>
        <w:tabs>
          <w:tab w:val="left" w:pos="1106"/>
        </w:tabs>
        <w:ind w:left="1105" w:hanging="721"/>
        <w:rPr>
          <w:sz w:val="24"/>
        </w:rPr>
      </w:pPr>
      <w:r>
        <w:rPr>
          <w:sz w:val="24"/>
        </w:rPr>
        <w:t>üldkoosoleku</w:t>
      </w:r>
      <w:r>
        <w:rPr>
          <w:spacing w:val="-1"/>
          <w:sz w:val="24"/>
        </w:rPr>
        <w:t xml:space="preserve"> </w:t>
      </w:r>
      <w:r>
        <w:rPr>
          <w:sz w:val="24"/>
        </w:rPr>
        <w:t>otsusega;</w:t>
      </w:r>
    </w:p>
    <w:p w:rsidR="00D0608C" w:rsidRDefault="00E243A1" w:rsidP="00E243A1">
      <w:pPr>
        <w:pStyle w:val="Loendilik"/>
        <w:numPr>
          <w:ilvl w:val="2"/>
          <w:numId w:val="1"/>
        </w:numPr>
        <w:tabs>
          <w:tab w:val="left" w:pos="1106"/>
        </w:tabs>
        <w:ind w:left="1105" w:hanging="721"/>
        <w:rPr>
          <w:sz w:val="24"/>
        </w:rPr>
      </w:pPr>
      <w:r>
        <w:rPr>
          <w:sz w:val="24"/>
        </w:rPr>
        <w:t>kohtuotsusega;</w:t>
      </w:r>
    </w:p>
    <w:p w:rsidR="00D0608C" w:rsidRDefault="00E243A1" w:rsidP="00E243A1">
      <w:pPr>
        <w:pStyle w:val="Loendilik"/>
        <w:numPr>
          <w:ilvl w:val="2"/>
          <w:numId w:val="1"/>
        </w:numPr>
        <w:tabs>
          <w:tab w:val="left" w:pos="1106"/>
        </w:tabs>
        <w:ind w:left="1105" w:hanging="721"/>
        <w:rPr>
          <w:sz w:val="24"/>
        </w:rPr>
      </w:pPr>
      <w:r>
        <w:rPr>
          <w:sz w:val="24"/>
        </w:rPr>
        <w:t>teistel seadusega ettenähtud alustel.</w:t>
      </w:r>
    </w:p>
    <w:p w:rsidR="00D0608C" w:rsidRDefault="00E243A1" w:rsidP="00E243A1">
      <w:pPr>
        <w:pStyle w:val="Loendilik"/>
        <w:numPr>
          <w:ilvl w:val="1"/>
          <w:numId w:val="1"/>
        </w:numPr>
        <w:tabs>
          <w:tab w:val="left" w:pos="698"/>
        </w:tabs>
        <w:spacing w:before="2" w:line="237" w:lineRule="auto"/>
        <w:ind w:right="111" w:firstLine="0"/>
        <w:rPr>
          <w:sz w:val="24"/>
        </w:rPr>
      </w:pPr>
      <w:r>
        <w:rPr>
          <w:sz w:val="24"/>
        </w:rPr>
        <w:t>Lõpetamisotsus on vastu võetud, kui selle poolt on antud vähemalt 2/3 üldkoosolekul esindatud</w:t>
      </w:r>
      <w:r>
        <w:rPr>
          <w:spacing w:val="-2"/>
          <w:sz w:val="24"/>
        </w:rPr>
        <w:t xml:space="preserve"> </w:t>
      </w:r>
      <w:r>
        <w:rPr>
          <w:sz w:val="24"/>
        </w:rPr>
        <w:t>häältest.</w:t>
      </w:r>
    </w:p>
    <w:p w:rsidR="00D0608C" w:rsidRDefault="00E243A1" w:rsidP="00E243A1">
      <w:pPr>
        <w:pStyle w:val="Loendilik"/>
        <w:numPr>
          <w:ilvl w:val="1"/>
          <w:numId w:val="1"/>
        </w:numPr>
        <w:tabs>
          <w:tab w:val="left" w:pos="832"/>
        </w:tabs>
        <w:spacing w:before="1"/>
        <w:ind w:right="106" w:firstLine="0"/>
        <w:rPr>
          <w:sz w:val="24"/>
        </w:rPr>
      </w:pPr>
      <w:r>
        <w:rPr>
          <w:sz w:val="24"/>
        </w:rPr>
        <w:t>Kui aktsiaseltsi lõpetamise otsustab erakorraline üldkoosolek, esitab juhatus üldkoosolekule üldkoosolekul kinnitatud eelmise majandusaasta aruande ja ülevaate aktsiaseltsi käesoleva aasta</w:t>
      </w:r>
      <w:r>
        <w:rPr>
          <w:spacing w:val="-2"/>
          <w:sz w:val="24"/>
        </w:rPr>
        <w:t xml:space="preserve"> </w:t>
      </w:r>
      <w:r>
        <w:rPr>
          <w:sz w:val="24"/>
        </w:rPr>
        <w:t>majandustegevusest.</w:t>
      </w:r>
    </w:p>
    <w:p w:rsidR="00D0608C" w:rsidRDefault="00E243A1" w:rsidP="00E243A1">
      <w:pPr>
        <w:pStyle w:val="Loendilik"/>
        <w:numPr>
          <w:ilvl w:val="1"/>
          <w:numId w:val="1"/>
        </w:numPr>
        <w:tabs>
          <w:tab w:val="left" w:pos="750"/>
        </w:tabs>
        <w:ind w:right="114" w:firstLine="0"/>
        <w:rPr>
          <w:sz w:val="24"/>
        </w:rPr>
      </w:pPr>
      <w:r>
        <w:rPr>
          <w:sz w:val="24"/>
        </w:rPr>
        <w:t>Majandustegevuse ülevaates peab näitama, millise tähtaja jooksul saab aktsiaselts rahuldada võlausaldajate</w:t>
      </w:r>
      <w:r>
        <w:rPr>
          <w:spacing w:val="-2"/>
          <w:sz w:val="24"/>
        </w:rPr>
        <w:t xml:space="preserve"> </w:t>
      </w:r>
      <w:r>
        <w:rPr>
          <w:sz w:val="24"/>
        </w:rPr>
        <w:t>nõuded.</w:t>
      </w:r>
    </w:p>
    <w:p w:rsidR="00D0608C" w:rsidRDefault="00E243A1" w:rsidP="00E243A1">
      <w:pPr>
        <w:pStyle w:val="Loendilik"/>
        <w:numPr>
          <w:ilvl w:val="1"/>
          <w:numId w:val="1"/>
        </w:numPr>
        <w:tabs>
          <w:tab w:val="left" w:pos="642"/>
        </w:tabs>
        <w:ind w:left="642" w:hanging="540"/>
        <w:rPr>
          <w:sz w:val="24"/>
        </w:rPr>
      </w:pPr>
      <w:r>
        <w:rPr>
          <w:sz w:val="24"/>
        </w:rPr>
        <w:t>Aktsiaseltsi sundlõpetamine viiakse läbi kohtuotsuse</w:t>
      </w:r>
      <w:r>
        <w:rPr>
          <w:spacing w:val="-6"/>
          <w:sz w:val="24"/>
        </w:rPr>
        <w:t xml:space="preserve"> </w:t>
      </w:r>
      <w:r>
        <w:rPr>
          <w:sz w:val="24"/>
        </w:rPr>
        <w:t>alusel.</w:t>
      </w:r>
    </w:p>
    <w:p w:rsidR="00D0608C" w:rsidRDefault="00E243A1" w:rsidP="00E243A1">
      <w:pPr>
        <w:pStyle w:val="Loendilik"/>
        <w:numPr>
          <w:ilvl w:val="1"/>
          <w:numId w:val="1"/>
        </w:numPr>
        <w:tabs>
          <w:tab w:val="left" w:pos="662"/>
        </w:tabs>
        <w:spacing w:before="1"/>
        <w:ind w:right="112" w:firstLine="0"/>
        <w:rPr>
          <w:sz w:val="24"/>
        </w:rPr>
      </w:pPr>
      <w:r>
        <w:rPr>
          <w:sz w:val="24"/>
        </w:rPr>
        <w:t>Aktsiaseltsi lõpetamisotsuse kandmiseks äriregistrisse esitab juhatus avalduse. Avaldusele lisatakse üldkoosoleku otsus ja üldkoosoleku</w:t>
      </w:r>
      <w:r>
        <w:rPr>
          <w:spacing w:val="-4"/>
          <w:sz w:val="24"/>
        </w:rPr>
        <w:t xml:space="preserve"> </w:t>
      </w:r>
      <w:r>
        <w:rPr>
          <w:sz w:val="24"/>
        </w:rPr>
        <w:t>protokoll.</w:t>
      </w:r>
    </w:p>
    <w:p w:rsidR="00D0608C" w:rsidRDefault="00E243A1" w:rsidP="00E243A1">
      <w:pPr>
        <w:pStyle w:val="Loendilik"/>
        <w:numPr>
          <w:ilvl w:val="1"/>
          <w:numId w:val="1"/>
        </w:numPr>
        <w:tabs>
          <w:tab w:val="left" w:pos="642"/>
        </w:tabs>
        <w:ind w:left="642" w:hanging="540"/>
        <w:rPr>
          <w:sz w:val="24"/>
        </w:rPr>
      </w:pPr>
      <w:r>
        <w:rPr>
          <w:sz w:val="24"/>
        </w:rPr>
        <w:t>Aktsiaseltsi lõpetamisel toimub selle</w:t>
      </w:r>
      <w:r>
        <w:rPr>
          <w:spacing w:val="-1"/>
          <w:sz w:val="24"/>
        </w:rPr>
        <w:t xml:space="preserve"> </w:t>
      </w:r>
      <w:r>
        <w:rPr>
          <w:sz w:val="24"/>
        </w:rPr>
        <w:t>likvideerimine.</w:t>
      </w:r>
    </w:p>
    <w:p w:rsidR="00D0608C" w:rsidRDefault="00E243A1" w:rsidP="00E243A1">
      <w:pPr>
        <w:pStyle w:val="Loendilik"/>
        <w:numPr>
          <w:ilvl w:val="1"/>
          <w:numId w:val="1"/>
        </w:numPr>
        <w:tabs>
          <w:tab w:val="left" w:pos="642"/>
        </w:tabs>
        <w:ind w:left="642" w:hanging="540"/>
        <w:rPr>
          <w:sz w:val="24"/>
        </w:rPr>
      </w:pPr>
      <w:r>
        <w:rPr>
          <w:sz w:val="24"/>
        </w:rPr>
        <w:t>Aktsiaseltsi likvideerijateks on juhatuse</w:t>
      </w:r>
      <w:r>
        <w:rPr>
          <w:spacing w:val="-1"/>
          <w:sz w:val="24"/>
        </w:rPr>
        <w:t xml:space="preserve"> </w:t>
      </w:r>
      <w:r>
        <w:rPr>
          <w:sz w:val="24"/>
        </w:rPr>
        <w:t>liikmed.</w:t>
      </w:r>
    </w:p>
    <w:p w:rsidR="00D0608C" w:rsidRDefault="00E243A1" w:rsidP="00E243A1">
      <w:pPr>
        <w:pStyle w:val="Loendilik"/>
        <w:numPr>
          <w:ilvl w:val="1"/>
          <w:numId w:val="1"/>
        </w:numPr>
        <w:tabs>
          <w:tab w:val="left" w:pos="671"/>
        </w:tabs>
        <w:ind w:right="113" w:firstLine="0"/>
        <w:rPr>
          <w:sz w:val="24"/>
        </w:rPr>
      </w:pPr>
      <w:r>
        <w:rPr>
          <w:sz w:val="24"/>
        </w:rPr>
        <w:t>Likvideerijad avaldavad viivitamata teate aktsiaseltsi likvideerimismenetlusest üleriigilise levikuga ajalehes ja Riigi Teataja lisas.</w:t>
      </w:r>
    </w:p>
    <w:p w:rsidR="00D0608C" w:rsidRDefault="00E243A1" w:rsidP="00E243A1">
      <w:pPr>
        <w:pStyle w:val="Loendilik"/>
        <w:numPr>
          <w:ilvl w:val="1"/>
          <w:numId w:val="1"/>
        </w:numPr>
        <w:tabs>
          <w:tab w:val="left" w:pos="882"/>
        </w:tabs>
        <w:ind w:right="110" w:firstLine="0"/>
        <w:rPr>
          <w:sz w:val="24"/>
        </w:rPr>
      </w:pPr>
      <w:r>
        <w:rPr>
          <w:sz w:val="24"/>
        </w:rPr>
        <w:t>Pärast kõigi võlausaldajate nõuete rahuldamist ja raha deponeerimist koostavad likvideerijad lõppbilansi ja likvideerimisel järelejäänud vara jaotusplaani. Allesjäänud vara jaotatakse jaotusplaani kohaselt vastavalt aktsionäride aktsiate</w:t>
      </w:r>
      <w:r>
        <w:rPr>
          <w:spacing w:val="-7"/>
          <w:sz w:val="24"/>
        </w:rPr>
        <w:t xml:space="preserve"> </w:t>
      </w:r>
      <w:r>
        <w:rPr>
          <w:sz w:val="24"/>
        </w:rPr>
        <w:t>nimiväärtustele.</w:t>
      </w:r>
    </w:p>
    <w:p w:rsidR="00D0608C" w:rsidRDefault="00E243A1" w:rsidP="00E243A1">
      <w:pPr>
        <w:pStyle w:val="Loendilik"/>
        <w:numPr>
          <w:ilvl w:val="1"/>
          <w:numId w:val="1"/>
        </w:numPr>
        <w:tabs>
          <w:tab w:val="left" w:pos="772"/>
        </w:tabs>
        <w:ind w:right="113" w:firstLine="0"/>
        <w:rPr>
          <w:sz w:val="24"/>
        </w:rPr>
      </w:pPr>
      <w:r>
        <w:rPr>
          <w:sz w:val="24"/>
        </w:rPr>
        <w:t>Likvideerijad annavad aktsiaseltsi dokumendid hoiule ühele likvideerijale või kolmandale isikule. Kui likvideerijad ei ole määranud dokumentide hoidjat, määrab selle</w:t>
      </w:r>
      <w:r>
        <w:rPr>
          <w:spacing w:val="-8"/>
          <w:sz w:val="24"/>
        </w:rPr>
        <w:t xml:space="preserve"> </w:t>
      </w:r>
      <w:r>
        <w:rPr>
          <w:sz w:val="24"/>
        </w:rPr>
        <w:t>kohus.</w:t>
      </w:r>
    </w:p>
    <w:p w:rsidR="00D0608C" w:rsidRDefault="00E243A1" w:rsidP="00E243A1">
      <w:pPr>
        <w:pStyle w:val="Loendilik"/>
        <w:numPr>
          <w:ilvl w:val="1"/>
          <w:numId w:val="1"/>
        </w:numPr>
        <w:tabs>
          <w:tab w:val="left" w:pos="765"/>
        </w:tabs>
        <w:ind w:left="764" w:hanging="663"/>
        <w:rPr>
          <w:sz w:val="24"/>
        </w:rPr>
      </w:pPr>
      <w:r>
        <w:rPr>
          <w:sz w:val="24"/>
        </w:rPr>
        <w:t>Likvideerijad vastutavad tekitatud kahju eest nagu juhatuse</w:t>
      </w:r>
      <w:r>
        <w:rPr>
          <w:spacing w:val="-4"/>
          <w:sz w:val="24"/>
        </w:rPr>
        <w:t xml:space="preserve"> </w:t>
      </w:r>
      <w:r>
        <w:rPr>
          <w:sz w:val="24"/>
        </w:rPr>
        <w:t>liikmed.</w:t>
      </w:r>
    </w:p>
    <w:sectPr w:rsidR="00D0608C">
      <w:pgSz w:w="11910" w:h="16840"/>
      <w:pgMar w:top="760" w:right="740" w:bottom="280" w:left="1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96D05"/>
    <w:multiLevelType w:val="multilevel"/>
    <w:tmpl w:val="31B2BEFC"/>
    <w:lvl w:ilvl="0">
      <w:start w:val="1"/>
      <w:numFmt w:val="decimal"/>
      <w:lvlText w:val="%1."/>
      <w:lvlJc w:val="left"/>
      <w:pPr>
        <w:ind w:left="342" w:hanging="240"/>
      </w:pPr>
      <w:rPr>
        <w:rFonts w:hint="default"/>
        <w:b/>
        <w:bCs/>
        <w:spacing w:val="-1"/>
        <w:w w:val="100"/>
        <w:lang w:val="et-EE" w:eastAsia="et-EE" w:bidi="et-EE"/>
      </w:rPr>
    </w:lvl>
    <w:lvl w:ilvl="1">
      <w:start w:val="1"/>
      <w:numFmt w:val="decimal"/>
      <w:lvlText w:val="%1.%2."/>
      <w:lvlJc w:val="left"/>
      <w:pPr>
        <w:ind w:left="102" w:hanging="507"/>
      </w:pPr>
      <w:rPr>
        <w:rFonts w:ascii="Times New Roman" w:eastAsia="Times New Roman" w:hAnsi="Times New Roman" w:cs="Times New Roman" w:hint="default"/>
        <w:spacing w:val="-2"/>
        <w:w w:val="100"/>
        <w:sz w:val="24"/>
        <w:szCs w:val="24"/>
        <w:lang w:val="et-EE" w:eastAsia="et-EE" w:bidi="et-EE"/>
      </w:rPr>
    </w:lvl>
    <w:lvl w:ilvl="2">
      <w:start w:val="1"/>
      <w:numFmt w:val="decimal"/>
      <w:lvlText w:val="%1.%2.%3."/>
      <w:lvlJc w:val="left"/>
      <w:pPr>
        <w:ind w:left="985" w:hanging="600"/>
      </w:pPr>
      <w:rPr>
        <w:rFonts w:ascii="Times New Roman" w:eastAsia="Times New Roman" w:hAnsi="Times New Roman" w:cs="Times New Roman" w:hint="default"/>
        <w:spacing w:val="-2"/>
        <w:w w:val="100"/>
        <w:sz w:val="24"/>
        <w:szCs w:val="24"/>
        <w:lang w:val="et-EE" w:eastAsia="et-EE" w:bidi="et-EE"/>
      </w:rPr>
    </w:lvl>
    <w:lvl w:ilvl="3">
      <w:numFmt w:val="bullet"/>
      <w:lvlText w:val="•"/>
      <w:lvlJc w:val="left"/>
      <w:pPr>
        <w:ind w:left="640" w:hanging="600"/>
      </w:pPr>
      <w:rPr>
        <w:rFonts w:hint="default"/>
        <w:lang w:val="et-EE" w:eastAsia="et-EE" w:bidi="et-EE"/>
      </w:rPr>
    </w:lvl>
    <w:lvl w:ilvl="4">
      <w:numFmt w:val="bullet"/>
      <w:lvlText w:val="•"/>
      <w:lvlJc w:val="left"/>
      <w:pPr>
        <w:ind w:left="980" w:hanging="600"/>
      </w:pPr>
      <w:rPr>
        <w:rFonts w:hint="default"/>
        <w:lang w:val="et-EE" w:eastAsia="et-EE" w:bidi="et-EE"/>
      </w:rPr>
    </w:lvl>
    <w:lvl w:ilvl="5">
      <w:numFmt w:val="bullet"/>
      <w:lvlText w:val="•"/>
      <w:lvlJc w:val="left"/>
      <w:pPr>
        <w:ind w:left="1100" w:hanging="600"/>
      </w:pPr>
      <w:rPr>
        <w:rFonts w:hint="default"/>
        <w:lang w:val="et-EE" w:eastAsia="et-EE" w:bidi="et-EE"/>
      </w:rPr>
    </w:lvl>
    <w:lvl w:ilvl="6">
      <w:numFmt w:val="bullet"/>
      <w:lvlText w:val="•"/>
      <w:lvlJc w:val="left"/>
      <w:pPr>
        <w:ind w:left="2793" w:hanging="600"/>
      </w:pPr>
      <w:rPr>
        <w:rFonts w:hint="default"/>
        <w:lang w:val="et-EE" w:eastAsia="et-EE" w:bidi="et-EE"/>
      </w:rPr>
    </w:lvl>
    <w:lvl w:ilvl="7">
      <w:numFmt w:val="bullet"/>
      <w:lvlText w:val="•"/>
      <w:lvlJc w:val="left"/>
      <w:pPr>
        <w:ind w:left="4486" w:hanging="600"/>
      </w:pPr>
      <w:rPr>
        <w:rFonts w:hint="default"/>
        <w:lang w:val="et-EE" w:eastAsia="et-EE" w:bidi="et-EE"/>
      </w:rPr>
    </w:lvl>
    <w:lvl w:ilvl="8">
      <w:numFmt w:val="bullet"/>
      <w:lvlText w:val="•"/>
      <w:lvlJc w:val="left"/>
      <w:pPr>
        <w:ind w:left="6179" w:hanging="600"/>
      </w:pPr>
      <w:rPr>
        <w:rFonts w:hint="default"/>
        <w:lang w:val="et-EE" w:eastAsia="et-EE" w:bidi="et-E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8C"/>
    <w:rsid w:val="005A340F"/>
    <w:rsid w:val="00AF742B"/>
    <w:rsid w:val="00D0608C"/>
    <w:rsid w:val="00E243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725E5-0FBE-477C-A20F-52CE875E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uiPriority w:val="1"/>
    <w:qFormat/>
    <w:rPr>
      <w:rFonts w:ascii="Times New Roman" w:eastAsia="Times New Roman" w:hAnsi="Times New Roman" w:cs="Times New Roman"/>
      <w:lang w:val="et-EE" w:eastAsia="et-EE" w:bidi="et-EE"/>
    </w:rPr>
  </w:style>
  <w:style w:type="paragraph" w:styleId="Pealkiri1">
    <w:name w:val="heading 1"/>
    <w:basedOn w:val="Normaallaad"/>
    <w:uiPriority w:val="1"/>
    <w:qFormat/>
    <w:pPr>
      <w:spacing w:line="274" w:lineRule="exact"/>
      <w:ind w:left="342" w:hanging="241"/>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102"/>
      <w:jc w:val="both"/>
    </w:pPr>
    <w:rPr>
      <w:sz w:val="24"/>
      <w:szCs w:val="24"/>
    </w:rPr>
  </w:style>
  <w:style w:type="paragraph" w:styleId="Loendilik">
    <w:name w:val="List Paragraph"/>
    <w:basedOn w:val="Normaallaad"/>
    <w:uiPriority w:val="1"/>
    <w:qFormat/>
    <w:pPr>
      <w:ind w:left="102"/>
      <w:jc w:val="both"/>
    </w:pPr>
  </w:style>
  <w:style w:type="paragraph" w:customStyle="1" w:styleId="TableParagraph">
    <w:name w:val="Table Paragraph"/>
    <w:basedOn w:val="Normaallaa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2643</Words>
  <Characters>15336</Characters>
  <Application>Microsoft Office Word</Application>
  <DocSecurity>0</DocSecurity>
  <Lines>127</Lines>
  <Paragraphs>35</Paragraphs>
  <ScaleCrop>false</ScaleCrop>
  <HeadingPairs>
    <vt:vector size="2" baseType="variant">
      <vt:variant>
        <vt:lpstr>Pealkiri</vt:lpstr>
      </vt:variant>
      <vt:variant>
        <vt:i4>1</vt:i4>
      </vt:variant>
    </vt:vector>
  </HeadingPairs>
  <TitlesOfParts>
    <vt:vector size="1" baseType="lpstr">
      <vt:lpstr/>
    </vt:vector>
  </TitlesOfParts>
  <Company>HP Inc.</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Kobin</dc:creator>
  <cp:lastModifiedBy>Helena Tiivel</cp:lastModifiedBy>
  <cp:revision>2</cp:revision>
  <dcterms:created xsi:type="dcterms:W3CDTF">2021-05-13T11:15:00Z</dcterms:created>
  <dcterms:modified xsi:type="dcterms:W3CDTF">2021-05-13T11:15:00Z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2015-05-12T00:00:00Z</vt:filetime>
  </property>
  <property fmtid="{D5CDD505-2E9C-101B-9397-08002B2CF9AE}" pid="3" name="Creator">
    <vt:lpwstr>Microsoft® Word 2010</vt:lpwstr>
  </property>
  <property fmtid="{D5CDD505-2E9C-101B-9397-08002B2CF9AE}" pid="4" name="LastSaved">
    <vt:filetime>2021-04-28T00:00:00Z</vt:filetime>
  </property>
</Properties>
</file>