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F5FE9" w14:textId="1AD5D008" w:rsidR="00313321" w:rsidRPr="00EF59E4" w:rsidRDefault="007B6A84" w:rsidP="00EF59E4">
      <w:pPr>
        <w:tabs>
          <w:tab w:val="left" w:pos="5812"/>
        </w:tabs>
        <w:rPr>
          <w:b/>
          <w:sz w:val="40"/>
          <w:szCs w:val="40"/>
        </w:rPr>
      </w:pPr>
      <w:bookmarkStart w:id="0" w:name="_GoBack"/>
      <w:r w:rsidRPr="00EF59E4">
        <w:rPr>
          <w:b/>
          <w:sz w:val="40"/>
          <w:szCs w:val="40"/>
        </w:rPr>
        <w:tab/>
      </w:r>
      <w:r w:rsidR="00313321" w:rsidRPr="00EF59E4">
        <w:rPr>
          <w:b/>
          <w:sz w:val="40"/>
          <w:szCs w:val="40"/>
        </w:rPr>
        <w:t xml:space="preserve">EELNÕU </w:t>
      </w:r>
      <w:r w:rsidR="00D0053A" w:rsidRPr="00EF59E4">
        <w:rPr>
          <w:b/>
          <w:sz w:val="40"/>
          <w:szCs w:val="40"/>
        </w:rPr>
        <w:t>20</w:t>
      </w:r>
      <w:r w:rsidR="00381123" w:rsidRPr="00EF59E4">
        <w:rPr>
          <w:b/>
          <w:sz w:val="40"/>
          <w:szCs w:val="40"/>
        </w:rPr>
        <w:t>2</w:t>
      </w:r>
      <w:r w:rsidR="0012501E">
        <w:rPr>
          <w:b/>
          <w:sz w:val="40"/>
          <w:szCs w:val="40"/>
        </w:rPr>
        <w:t>3</w:t>
      </w:r>
      <w:r w:rsidR="00313321" w:rsidRPr="00EF59E4">
        <w:rPr>
          <w:b/>
          <w:sz w:val="40"/>
          <w:szCs w:val="40"/>
        </w:rPr>
        <w:t>/</w:t>
      </w:r>
      <w:r w:rsidR="00C31CAF">
        <w:rPr>
          <w:b/>
          <w:sz w:val="40"/>
          <w:szCs w:val="40"/>
        </w:rPr>
        <w:t>197</w:t>
      </w:r>
    </w:p>
    <w:bookmarkEnd w:id="0"/>
    <w:p w14:paraId="7F9F1919" w14:textId="77777777" w:rsidR="00313321" w:rsidRDefault="00313321" w:rsidP="00EF59E4">
      <w:pPr>
        <w:rPr>
          <w:sz w:val="22"/>
          <w:szCs w:val="22"/>
        </w:rPr>
      </w:pPr>
    </w:p>
    <w:p w14:paraId="1592E1C6" w14:textId="77777777" w:rsidR="00313321" w:rsidRPr="00EF59E4" w:rsidRDefault="00313321" w:rsidP="00EF59E4">
      <w:pPr>
        <w:tabs>
          <w:tab w:val="left" w:pos="5812"/>
        </w:tabs>
        <w:rPr>
          <w:b/>
          <w:szCs w:val="24"/>
        </w:rPr>
      </w:pPr>
      <w:r w:rsidRPr="00EF59E4">
        <w:rPr>
          <w:b/>
          <w:szCs w:val="24"/>
        </w:rPr>
        <w:tab/>
        <w:t>KOMISJONID:</w:t>
      </w:r>
    </w:p>
    <w:p w14:paraId="3EEC2EFD" w14:textId="77777777" w:rsidR="00313321" w:rsidRDefault="00313321" w:rsidP="00EF59E4">
      <w:pPr>
        <w:rPr>
          <w:szCs w:val="24"/>
        </w:rPr>
      </w:pPr>
    </w:p>
    <w:tbl>
      <w:tblPr>
        <w:tblW w:w="4111" w:type="dxa"/>
        <w:tblInd w:w="5804" w:type="dxa"/>
        <w:tblLayout w:type="fixed"/>
        <w:tblLook w:val="0000" w:firstRow="0" w:lastRow="0" w:firstColumn="0" w:lastColumn="0" w:noHBand="0" w:noVBand="0"/>
      </w:tblPr>
      <w:tblGrid>
        <w:gridCol w:w="3544"/>
        <w:gridCol w:w="567"/>
      </w:tblGrid>
      <w:tr w:rsidR="00DB493E" w14:paraId="02A0BBEC" w14:textId="77777777" w:rsidTr="00DB493E">
        <w:tc>
          <w:tcPr>
            <w:tcW w:w="3544" w:type="dxa"/>
            <w:tcBorders>
              <w:top w:val="single" w:sz="6" w:space="0" w:color="auto"/>
              <w:left w:val="single" w:sz="6" w:space="0" w:color="auto"/>
              <w:bottom w:val="single" w:sz="6" w:space="0" w:color="auto"/>
              <w:right w:val="nil"/>
            </w:tcBorders>
          </w:tcPr>
          <w:p w14:paraId="05D37362" w14:textId="77777777" w:rsidR="00DB493E" w:rsidRDefault="00DB493E" w:rsidP="00EF59E4">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1BFE376B" w14:textId="52B5927F" w:rsidR="00DB493E" w:rsidRDefault="00B92D97" w:rsidP="00EF59E4">
            <w:pPr>
              <w:rPr>
                <w:szCs w:val="24"/>
              </w:rPr>
            </w:pPr>
            <w:r>
              <w:rPr>
                <w:szCs w:val="24"/>
              </w:rPr>
              <w:t>X</w:t>
            </w:r>
          </w:p>
        </w:tc>
      </w:tr>
      <w:tr w:rsidR="00DB493E" w14:paraId="06188BCA" w14:textId="77777777" w:rsidTr="00DB493E">
        <w:tc>
          <w:tcPr>
            <w:tcW w:w="3544" w:type="dxa"/>
            <w:tcBorders>
              <w:top w:val="single" w:sz="6" w:space="0" w:color="auto"/>
              <w:left w:val="single" w:sz="6" w:space="0" w:color="auto"/>
              <w:bottom w:val="single" w:sz="6" w:space="0" w:color="auto"/>
              <w:right w:val="nil"/>
            </w:tcBorders>
          </w:tcPr>
          <w:p w14:paraId="6B55FB1D" w14:textId="77777777" w:rsidR="00DB493E" w:rsidRDefault="00DB493E" w:rsidP="00EF59E4">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5C8F7216" w14:textId="2F772055" w:rsidR="00DB493E" w:rsidRDefault="00B92D97" w:rsidP="00EF59E4">
            <w:pPr>
              <w:rPr>
                <w:szCs w:val="24"/>
              </w:rPr>
            </w:pPr>
            <w:r>
              <w:rPr>
                <w:szCs w:val="24"/>
              </w:rPr>
              <w:t>JK</w:t>
            </w:r>
          </w:p>
        </w:tc>
      </w:tr>
      <w:tr w:rsidR="00DB493E" w14:paraId="7B7C87E2" w14:textId="77777777" w:rsidTr="00DB493E">
        <w:tc>
          <w:tcPr>
            <w:tcW w:w="3544" w:type="dxa"/>
            <w:tcBorders>
              <w:top w:val="single" w:sz="6" w:space="0" w:color="auto"/>
              <w:left w:val="single" w:sz="6" w:space="0" w:color="auto"/>
              <w:bottom w:val="single" w:sz="6" w:space="0" w:color="auto"/>
              <w:right w:val="nil"/>
            </w:tcBorders>
          </w:tcPr>
          <w:p w14:paraId="76B77708" w14:textId="77777777" w:rsidR="00DB493E" w:rsidRDefault="00DB493E" w:rsidP="00EF59E4">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775E6603" w14:textId="77777777" w:rsidR="00DB493E" w:rsidRDefault="00DB493E" w:rsidP="00EF59E4">
            <w:pPr>
              <w:rPr>
                <w:szCs w:val="24"/>
              </w:rPr>
            </w:pPr>
          </w:p>
        </w:tc>
      </w:tr>
      <w:tr w:rsidR="00DB493E" w14:paraId="29F435BF" w14:textId="77777777" w:rsidTr="00DB493E">
        <w:tc>
          <w:tcPr>
            <w:tcW w:w="3544" w:type="dxa"/>
            <w:tcBorders>
              <w:top w:val="single" w:sz="6" w:space="0" w:color="auto"/>
              <w:left w:val="single" w:sz="6" w:space="0" w:color="auto"/>
              <w:bottom w:val="single" w:sz="6" w:space="0" w:color="auto"/>
              <w:right w:val="nil"/>
            </w:tcBorders>
          </w:tcPr>
          <w:p w14:paraId="7375E09C" w14:textId="77777777" w:rsidR="00DB493E" w:rsidRDefault="00DB493E" w:rsidP="00EF59E4">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0C36B617" w14:textId="77777777" w:rsidR="00DB493E" w:rsidRDefault="00DB493E" w:rsidP="00EF59E4">
            <w:pPr>
              <w:rPr>
                <w:szCs w:val="24"/>
              </w:rPr>
            </w:pPr>
          </w:p>
        </w:tc>
      </w:tr>
      <w:tr w:rsidR="00DB493E" w14:paraId="757510A3" w14:textId="77777777" w:rsidTr="00DB493E">
        <w:tc>
          <w:tcPr>
            <w:tcW w:w="3544" w:type="dxa"/>
            <w:tcBorders>
              <w:top w:val="single" w:sz="6" w:space="0" w:color="auto"/>
              <w:left w:val="single" w:sz="6" w:space="0" w:color="auto"/>
              <w:bottom w:val="single" w:sz="6" w:space="0" w:color="auto"/>
              <w:right w:val="nil"/>
            </w:tcBorders>
          </w:tcPr>
          <w:p w14:paraId="18BEAC5E" w14:textId="77777777" w:rsidR="00DB493E" w:rsidRDefault="00DB493E" w:rsidP="00EF59E4">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65E74CAA" w14:textId="77777777" w:rsidR="00DB493E" w:rsidRDefault="00DB493E" w:rsidP="00EF59E4">
            <w:pPr>
              <w:rPr>
                <w:szCs w:val="24"/>
              </w:rPr>
            </w:pPr>
          </w:p>
        </w:tc>
      </w:tr>
      <w:tr w:rsidR="00DB493E" w14:paraId="52397AE1" w14:textId="77777777" w:rsidTr="00DB493E">
        <w:tc>
          <w:tcPr>
            <w:tcW w:w="3544" w:type="dxa"/>
            <w:tcBorders>
              <w:top w:val="single" w:sz="6" w:space="0" w:color="auto"/>
              <w:left w:val="single" w:sz="6" w:space="0" w:color="auto"/>
              <w:bottom w:val="single" w:sz="6" w:space="0" w:color="auto"/>
              <w:right w:val="nil"/>
            </w:tcBorders>
          </w:tcPr>
          <w:p w14:paraId="270C3939" w14:textId="77777777" w:rsidR="00DB493E" w:rsidRDefault="00DB493E" w:rsidP="00EF59E4">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1AFC0ADD" w14:textId="08201AEC" w:rsidR="00DB493E" w:rsidRDefault="00B92D97" w:rsidP="00EF59E4">
            <w:pPr>
              <w:rPr>
                <w:szCs w:val="24"/>
              </w:rPr>
            </w:pPr>
            <w:r>
              <w:rPr>
                <w:szCs w:val="24"/>
              </w:rPr>
              <w:t>X</w:t>
            </w:r>
          </w:p>
        </w:tc>
      </w:tr>
      <w:tr w:rsidR="00AB4AA9" w14:paraId="1AC799AD" w14:textId="77777777" w:rsidTr="00DB493E">
        <w:tc>
          <w:tcPr>
            <w:tcW w:w="3544" w:type="dxa"/>
            <w:tcBorders>
              <w:top w:val="single" w:sz="6" w:space="0" w:color="auto"/>
              <w:left w:val="single" w:sz="6" w:space="0" w:color="auto"/>
              <w:bottom w:val="single" w:sz="6" w:space="0" w:color="auto"/>
              <w:right w:val="nil"/>
            </w:tcBorders>
          </w:tcPr>
          <w:p w14:paraId="022BE53B" w14:textId="77777777" w:rsidR="00AB4AA9" w:rsidRPr="00AB4AA9" w:rsidRDefault="00AB4AA9" w:rsidP="00EF59E4">
            <w:pPr>
              <w:rPr>
                <w:szCs w:val="24"/>
              </w:rPr>
            </w:pPr>
            <w:r w:rsidRPr="00AB4AA9">
              <w:rPr>
                <w:szCs w:val="24"/>
              </w:rPr>
              <w:t>seeniorite nõuko</w:t>
            </w:r>
            <w:r w:rsidR="00D21F13">
              <w:rPr>
                <w:szCs w:val="24"/>
              </w:rPr>
              <w:t>da</w:t>
            </w:r>
          </w:p>
        </w:tc>
        <w:tc>
          <w:tcPr>
            <w:tcW w:w="567" w:type="dxa"/>
            <w:tcBorders>
              <w:top w:val="single" w:sz="6" w:space="0" w:color="auto"/>
              <w:left w:val="single" w:sz="6" w:space="0" w:color="auto"/>
              <w:bottom w:val="single" w:sz="6" w:space="0" w:color="auto"/>
              <w:right w:val="single" w:sz="6" w:space="0" w:color="auto"/>
            </w:tcBorders>
          </w:tcPr>
          <w:p w14:paraId="6905B397" w14:textId="77777777" w:rsidR="00AB4AA9" w:rsidRPr="00B54A46" w:rsidRDefault="00AB4AA9" w:rsidP="00EF59E4"/>
        </w:tc>
      </w:tr>
      <w:tr w:rsidR="00AB4AA9" w14:paraId="54F11165" w14:textId="77777777" w:rsidTr="00DB493E">
        <w:tc>
          <w:tcPr>
            <w:tcW w:w="3544" w:type="dxa"/>
            <w:tcBorders>
              <w:top w:val="single" w:sz="6" w:space="0" w:color="auto"/>
              <w:left w:val="single" w:sz="6" w:space="0" w:color="auto"/>
              <w:bottom w:val="single" w:sz="6" w:space="0" w:color="auto"/>
              <w:right w:val="nil"/>
            </w:tcBorders>
          </w:tcPr>
          <w:p w14:paraId="765F48F4" w14:textId="77777777" w:rsidR="00AB4AA9" w:rsidRPr="00AB4AA9" w:rsidRDefault="00AB4AA9" w:rsidP="00EF59E4">
            <w:pPr>
              <w:rPr>
                <w:szCs w:val="24"/>
              </w:rPr>
            </w:pPr>
            <w:proofErr w:type="spellStart"/>
            <w:r w:rsidRPr="00AB4AA9">
              <w:rPr>
                <w:szCs w:val="24"/>
              </w:rPr>
              <w:t>noortevoliko</w:t>
            </w:r>
            <w:r w:rsidR="00D21F13">
              <w:rPr>
                <w:szCs w:val="24"/>
              </w:rPr>
              <w:t>gu</w:t>
            </w:r>
            <w:proofErr w:type="spellEnd"/>
          </w:p>
        </w:tc>
        <w:tc>
          <w:tcPr>
            <w:tcW w:w="567" w:type="dxa"/>
            <w:tcBorders>
              <w:top w:val="single" w:sz="6" w:space="0" w:color="auto"/>
              <w:left w:val="single" w:sz="6" w:space="0" w:color="auto"/>
              <w:bottom w:val="single" w:sz="6" w:space="0" w:color="auto"/>
              <w:right w:val="single" w:sz="6" w:space="0" w:color="auto"/>
            </w:tcBorders>
          </w:tcPr>
          <w:p w14:paraId="407EA0F1" w14:textId="1AC1E5E9" w:rsidR="00AB4AA9" w:rsidRPr="00B54A46" w:rsidRDefault="00B92D97" w:rsidP="00EF59E4">
            <w:r>
              <w:t>X</w:t>
            </w:r>
          </w:p>
        </w:tc>
      </w:tr>
    </w:tbl>
    <w:p w14:paraId="3F353359" w14:textId="77777777" w:rsidR="007B6A84" w:rsidRDefault="007B6A84" w:rsidP="00EF59E4">
      <w:pPr>
        <w:rPr>
          <w:szCs w:val="24"/>
        </w:rPr>
      </w:pPr>
    </w:p>
    <w:p w14:paraId="76FFA722" w14:textId="77777777" w:rsidR="007B6A84" w:rsidRPr="00EF59E4" w:rsidRDefault="00313321" w:rsidP="00EF59E4">
      <w:pPr>
        <w:jc w:val="center"/>
        <w:rPr>
          <w:b/>
          <w:iCs/>
          <w:szCs w:val="24"/>
        </w:rPr>
      </w:pPr>
      <w:r w:rsidRPr="00EF59E4">
        <w:rPr>
          <w:b/>
          <w:iCs/>
          <w:szCs w:val="24"/>
        </w:rPr>
        <w:t>VILJANDI LINNAVOLIKOGU</w:t>
      </w:r>
    </w:p>
    <w:p w14:paraId="48BBC055" w14:textId="77777777" w:rsidR="007B6A84" w:rsidRPr="009A41E2" w:rsidRDefault="007B6A84" w:rsidP="00EF59E4">
      <w:pPr>
        <w:rPr>
          <w:iCs/>
          <w:szCs w:val="24"/>
        </w:rPr>
      </w:pPr>
    </w:p>
    <w:p w14:paraId="65CE55D1" w14:textId="77777777" w:rsidR="007B6A84" w:rsidRPr="00EF59E4" w:rsidRDefault="007B6A84" w:rsidP="00EF59E4">
      <w:pPr>
        <w:jc w:val="center"/>
        <w:rPr>
          <w:b/>
          <w:i/>
        </w:rPr>
      </w:pPr>
      <w:r w:rsidRPr="00EF59E4">
        <w:rPr>
          <w:b/>
        </w:rPr>
        <w:t>OTSUS</w:t>
      </w:r>
    </w:p>
    <w:p w14:paraId="37BF2411" w14:textId="77777777" w:rsidR="007B6A84" w:rsidRPr="009A41E2" w:rsidRDefault="007B6A84" w:rsidP="00EF59E4">
      <w:pPr>
        <w:rPr>
          <w:iCs/>
          <w:szCs w:val="24"/>
        </w:rPr>
      </w:pPr>
    </w:p>
    <w:p w14:paraId="3AD784A8" w14:textId="77777777" w:rsidR="007B6A84" w:rsidRPr="009A41E2" w:rsidRDefault="00962E3D" w:rsidP="00EF59E4">
      <w:pPr>
        <w:ind w:left="6521"/>
        <w:rPr>
          <w:i/>
        </w:rPr>
      </w:pPr>
      <w:r>
        <w:t>28</w:t>
      </w:r>
      <w:r w:rsidR="008D43E2" w:rsidRPr="009A41E2">
        <w:t xml:space="preserve">. </w:t>
      </w:r>
      <w:r>
        <w:t>septembe</w:t>
      </w:r>
      <w:r w:rsidR="009A41E2" w:rsidRPr="009A41E2">
        <w:t xml:space="preserve">r </w:t>
      </w:r>
      <w:r w:rsidR="007912E9">
        <w:t>2023</w:t>
      </w:r>
      <w:r w:rsidR="00DD706B" w:rsidRPr="009A41E2">
        <w:t xml:space="preserve">   </w:t>
      </w:r>
      <w:r w:rsidR="007B6A84" w:rsidRPr="009A41E2">
        <w:t>nr</w:t>
      </w:r>
    </w:p>
    <w:p w14:paraId="7908EAC2" w14:textId="77777777" w:rsidR="00CC5383" w:rsidRDefault="00CC5383" w:rsidP="00EF59E4">
      <w:pPr>
        <w:rPr>
          <w:szCs w:val="24"/>
        </w:rPr>
      </w:pPr>
    </w:p>
    <w:p w14:paraId="66230A7D" w14:textId="77777777" w:rsidR="00313321" w:rsidRDefault="00F822A1" w:rsidP="00EF59E4">
      <w:pPr>
        <w:rPr>
          <w:szCs w:val="24"/>
        </w:rPr>
      </w:pPr>
      <w:r>
        <w:rPr>
          <w:szCs w:val="24"/>
        </w:rPr>
        <w:t>Viljandi Laste ja Perede T</w:t>
      </w:r>
      <w:r w:rsidR="00962E3D" w:rsidRPr="00962E3D">
        <w:rPr>
          <w:szCs w:val="24"/>
        </w:rPr>
        <w:t>ugikeskuse</w:t>
      </w:r>
      <w:r w:rsidR="00962E3D">
        <w:rPr>
          <w:szCs w:val="24"/>
        </w:rPr>
        <w:t xml:space="preserve"> asutamine</w:t>
      </w:r>
    </w:p>
    <w:p w14:paraId="69563A8B" w14:textId="77777777" w:rsidR="00DD706B" w:rsidRDefault="00DD706B" w:rsidP="00EF59E4">
      <w:pPr>
        <w:rPr>
          <w:szCs w:val="24"/>
        </w:rPr>
      </w:pPr>
    </w:p>
    <w:p w14:paraId="2C10DE3C" w14:textId="3B5E1EB1" w:rsidR="00D0053A" w:rsidRDefault="00962E3D" w:rsidP="00EF59E4">
      <w:pPr>
        <w:rPr>
          <w:szCs w:val="24"/>
        </w:rPr>
      </w:pPr>
      <w:r w:rsidRPr="00962E3D">
        <w:rPr>
          <w:szCs w:val="24"/>
        </w:rPr>
        <w:t>Kohaliku omavalitsuse korralduse seaduse § 6 lõike 1 ja § 22 lõike 1 punkti 34, § 35 lõike 2 alusel Viljandi Linnavolikogu</w:t>
      </w:r>
    </w:p>
    <w:p w14:paraId="1E2A6151" w14:textId="77777777" w:rsidR="00962E3D" w:rsidRDefault="00962E3D" w:rsidP="00EF59E4">
      <w:pPr>
        <w:rPr>
          <w:szCs w:val="24"/>
        </w:rPr>
      </w:pPr>
    </w:p>
    <w:p w14:paraId="5AE418C5" w14:textId="77777777" w:rsidR="00D0053A" w:rsidRPr="00EF59E4" w:rsidRDefault="00FB5DCE" w:rsidP="00EF59E4">
      <w:pPr>
        <w:rPr>
          <w:b/>
          <w:szCs w:val="24"/>
        </w:rPr>
      </w:pPr>
      <w:r w:rsidRPr="00EF59E4">
        <w:rPr>
          <w:b/>
          <w:szCs w:val="24"/>
        </w:rPr>
        <w:t>o t s u s t a b</w:t>
      </w:r>
      <w:r w:rsidR="00D0053A" w:rsidRPr="00EF59E4">
        <w:rPr>
          <w:b/>
          <w:szCs w:val="24"/>
        </w:rPr>
        <w:t>:</w:t>
      </w:r>
    </w:p>
    <w:p w14:paraId="7B972E2E" w14:textId="77777777" w:rsidR="00313321" w:rsidRDefault="00313321" w:rsidP="00EF59E4">
      <w:pPr>
        <w:rPr>
          <w:szCs w:val="24"/>
        </w:rPr>
      </w:pPr>
    </w:p>
    <w:p w14:paraId="71D39B23" w14:textId="3D07D41E" w:rsidR="00335069" w:rsidRDefault="00962E3D" w:rsidP="00962E3D">
      <w:pPr>
        <w:pStyle w:val="Loendilik"/>
        <w:numPr>
          <w:ilvl w:val="0"/>
          <w:numId w:val="8"/>
        </w:numPr>
        <w:rPr>
          <w:szCs w:val="24"/>
        </w:rPr>
      </w:pPr>
      <w:r w:rsidRPr="00962E3D">
        <w:rPr>
          <w:szCs w:val="24"/>
        </w:rPr>
        <w:t>Asutada Viljandi Linnavalitsuse h</w:t>
      </w:r>
      <w:r>
        <w:rPr>
          <w:szCs w:val="24"/>
        </w:rPr>
        <w:t xml:space="preserve">allatav asutus Viljandi </w:t>
      </w:r>
      <w:r w:rsidR="002451E0">
        <w:rPr>
          <w:szCs w:val="24"/>
        </w:rPr>
        <w:t>L</w:t>
      </w:r>
      <w:r>
        <w:rPr>
          <w:szCs w:val="24"/>
        </w:rPr>
        <w:t xml:space="preserve">aste ja </w:t>
      </w:r>
      <w:r w:rsidR="002451E0">
        <w:rPr>
          <w:szCs w:val="24"/>
        </w:rPr>
        <w:t>P</w:t>
      </w:r>
      <w:r>
        <w:rPr>
          <w:szCs w:val="24"/>
        </w:rPr>
        <w:t xml:space="preserve">erede </w:t>
      </w:r>
      <w:r w:rsidR="002451E0">
        <w:rPr>
          <w:szCs w:val="24"/>
        </w:rPr>
        <w:t>T</w:t>
      </w:r>
      <w:r>
        <w:rPr>
          <w:szCs w:val="24"/>
        </w:rPr>
        <w:t>ugikeskus</w:t>
      </w:r>
      <w:r w:rsidR="000A1985">
        <w:rPr>
          <w:szCs w:val="24"/>
        </w:rPr>
        <w:t xml:space="preserve"> alates </w:t>
      </w:r>
      <w:r w:rsidR="00F822A1">
        <w:rPr>
          <w:szCs w:val="24"/>
        </w:rPr>
        <w:t>0</w:t>
      </w:r>
      <w:r w:rsidR="000A1985">
        <w:rPr>
          <w:szCs w:val="24"/>
        </w:rPr>
        <w:t>1.01.2024</w:t>
      </w:r>
      <w:r w:rsidRPr="00962E3D">
        <w:rPr>
          <w:szCs w:val="24"/>
        </w:rPr>
        <w:t>.</w:t>
      </w:r>
    </w:p>
    <w:p w14:paraId="7C6056F6" w14:textId="77777777" w:rsidR="002C75C6" w:rsidRDefault="002C75C6" w:rsidP="002C75C6">
      <w:pPr>
        <w:pStyle w:val="Loendilik"/>
        <w:ind w:left="0"/>
        <w:rPr>
          <w:szCs w:val="24"/>
        </w:rPr>
      </w:pPr>
    </w:p>
    <w:p w14:paraId="5DF37471" w14:textId="1D32AE88" w:rsidR="00721D8D" w:rsidRPr="003773B3" w:rsidRDefault="003773B3" w:rsidP="003773B3">
      <w:pPr>
        <w:pStyle w:val="Loendilik"/>
        <w:numPr>
          <w:ilvl w:val="0"/>
          <w:numId w:val="8"/>
        </w:numPr>
        <w:rPr>
          <w:rStyle w:val="ui-provider"/>
          <w:szCs w:val="24"/>
        </w:rPr>
      </w:pPr>
      <w:r>
        <w:rPr>
          <w:rStyle w:val="ui-provider"/>
        </w:rPr>
        <w:t>Viljandi Laste ja Perede Tugikeskus võtab üle kõik Viljandi Päevakeskuse laste ja perede tugikeskuse osakonna õigused ja kohustused, sealhulgas töölepingud TLS § 112 alusel.</w:t>
      </w:r>
    </w:p>
    <w:p w14:paraId="77EB76C4" w14:textId="77777777" w:rsidR="003773B3" w:rsidRPr="003773B3" w:rsidRDefault="003773B3" w:rsidP="003773B3">
      <w:pPr>
        <w:pStyle w:val="Loendilik"/>
        <w:ind w:left="0"/>
        <w:rPr>
          <w:szCs w:val="24"/>
        </w:rPr>
      </w:pPr>
    </w:p>
    <w:p w14:paraId="5FC6EE16" w14:textId="2739C6B1" w:rsidR="00721D8D" w:rsidRPr="00721D8D" w:rsidRDefault="00721D8D" w:rsidP="00721D8D">
      <w:pPr>
        <w:pStyle w:val="Loendilik"/>
        <w:numPr>
          <w:ilvl w:val="0"/>
          <w:numId w:val="8"/>
        </w:numPr>
        <w:rPr>
          <w:szCs w:val="24"/>
        </w:rPr>
      </w:pPr>
      <w:r>
        <w:rPr>
          <w:szCs w:val="24"/>
        </w:rPr>
        <w:t xml:space="preserve">Viljandi Linnavalitsusel teha kõik toimingud ja tegevused, mis on vajalikud seoses </w:t>
      </w:r>
      <w:r w:rsidRPr="00721D8D">
        <w:rPr>
          <w:szCs w:val="24"/>
        </w:rPr>
        <w:t xml:space="preserve">Viljandi </w:t>
      </w:r>
      <w:r w:rsidR="002451E0">
        <w:rPr>
          <w:szCs w:val="24"/>
        </w:rPr>
        <w:t>L</w:t>
      </w:r>
      <w:r w:rsidRPr="00721D8D">
        <w:rPr>
          <w:szCs w:val="24"/>
        </w:rPr>
        <w:t xml:space="preserve">aste ja </w:t>
      </w:r>
      <w:r w:rsidR="002451E0">
        <w:rPr>
          <w:szCs w:val="24"/>
        </w:rPr>
        <w:t>P</w:t>
      </w:r>
      <w:r w:rsidRPr="00721D8D">
        <w:rPr>
          <w:szCs w:val="24"/>
        </w:rPr>
        <w:t xml:space="preserve">erede </w:t>
      </w:r>
      <w:r w:rsidR="002451E0">
        <w:rPr>
          <w:szCs w:val="24"/>
        </w:rPr>
        <w:t>T</w:t>
      </w:r>
      <w:r w:rsidRPr="00721D8D">
        <w:rPr>
          <w:szCs w:val="24"/>
        </w:rPr>
        <w:t>ugikeskus</w:t>
      </w:r>
      <w:r w:rsidR="00093E7B">
        <w:rPr>
          <w:szCs w:val="24"/>
        </w:rPr>
        <w:t>e asutamisega ning Viljandi linna hallatava asutuse Viljandi Päevakeskus põhimääruse muutmisega.</w:t>
      </w:r>
    </w:p>
    <w:p w14:paraId="6DA8B66E" w14:textId="77777777" w:rsidR="00335069" w:rsidRDefault="00335069" w:rsidP="00335069">
      <w:pPr>
        <w:pStyle w:val="Loendilik"/>
        <w:ind w:left="0"/>
        <w:rPr>
          <w:szCs w:val="24"/>
        </w:rPr>
      </w:pPr>
    </w:p>
    <w:p w14:paraId="7C6B7E23" w14:textId="77777777" w:rsidR="00EF59E4" w:rsidRPr="00335069" w:rsidRDefault="00461F87" w:rsidP="00EF59E4">
      <w:pPr>
        <w:pStyle w:val="Loendilik"/>
        <w:numPr>
          <w:ilvl w:val="0"/>
          <w:numId w:val="8"/>
        </w:numPr>
        <w:rPr>
          <w:szCs w:val="24"/>
        </w:rPr>
      </w:pPr>
      <w:r w:rsidRPr="00335069">
        <w:rPr>
          <w:szCs w:val="24"/>
        </w:rPr>
        <w:t>Käesoleva otsusega mittenõustumisel võib esitada 30 päeva jooksul otsuse teatavakstegemisest arvates:</w:t>
      </w:r>
    </w:p>
    <w:p w14:paraId="42D2FF5F" w14:textId="77777777" w:rsidR="00461F87" w:rsidRPr="00461F87" w:rsidRDefault="00335069" w:rsidP="00335069">
      <w:pPr>
        <w:tabs>
          <w:tab w:val="left" w:pos="340"/>
        </w:tabs>
        <w:rPr>
          <w:szCs w:val="24"/>
        </w:rPr>
      </w:pPr>
      <w:r>
        <w:rPr>
          <w:szCs w:val="24"/>
        </w:rPr>
        <w:t>1)</w:t>
      </w:r>
      <w:r>
        <w:rPr>
          <w:szCs w:val="24"/>
        </w:rPr>
        <w:tab/>
      </w:r>
      <w:r w:rsidR="00461F87" w:rsidRPr="00461F87">
        <w:rPr>
          <w:szCs w:val="24"/>
        </w:rPr>
        <w:t>vaide Viljandi Linna</w:t>
      </w:r>
      <w:r w:rsidR="00DB4F42">
        <w:rPr>
          <w:szCs w:val="24"/>
        </w:rPr>
        <w:t>volikogule aadressil volikogu</w:t>
      </w:r>
      <w:r w:rsidR="00461F87" w:rsidRPr="00461F87">
        <w:rPr>
          <w:szCs w:val="24"/>
        </w:rPr>
        <w:t>@viljandi.ee või Linnu tn 2, 71020 Viljandi;</w:t>
      </w:r>
    </w:p>
    <w:p w14:paraId="339BC6B0" w14:textId="77777777" w:rsidR="00335069" w:rsidRPr="00461F87" w:rsidRDefault="00335069" w:rsidP="00335069">
      <w:pPr>
        <w:tabs>
          <w:tab w:val="left" w:pos="340"/>
        </w:tabs>
        <w:rPr>
          <w:szCs w:val="24"/>
        </w:rPr>
      </w:pPr>
      <w:r>
        <w:rPr>
          <w:szCs w:val="24"/>
        </w:rPr>
        <w:t>2)</w:t>
      </w:r>
      <w:r>
        <w:rPr>
          <w:szCs w:val="24"/>
        </w:rPr>
        <w:tab/>
      </w:r>
      <w:r w:rsidR="00461F87" w:rsidRPr="00461F87">
        <w:rPr>
          <w:szCs w:val="24"/>
        </w:rPr>
        <w:t xml:space="preserve">kaebuse Tartu Halduskohtule aadressil </w:t>
      </w:r>
      <w:r w:rsidR="00C17C65" w:rsidRPr="00C17C65">
        <w:rPr>
          <w:szCs w:val="24"/>
        </w:rPr>
        <w:t>trthktartu.menetlus</w:t>
      </w:r>
      <w:r w:rsidR="00461F87" w:rsidRPr="00461F87">
        <w:rPr>
          <w:szCs w:val="24"/>
        </w:rPr>
        <w:t>@kohus.ee või Kalevi tn 1, 51010 Tartu.</w:t>
      </w:r>
    </w:p>
    <w:p w14:paraId="7A222C58" w14:textId="77777777" w:rsidR="00DD706B" w:rsidRDefault="00DD706B" w:rsidP="00EF59E4">
      <w:pPr>
        <w:rPr>
          <w:szCs w:val="24"/>
        </w:rPr>
      </w:pPr>
    </w:p>
    <w:p w14:paraId="0C0C2714" w14:textId="77777777" w:rsidR="00335069" w:rsidRPr="00335069" w:rsidRDefault="00946C77" w:rsidP="00335069">
      <w:pPr>
        <w:pStyle w:val="Loendilik"/>
        <w:numPr>
          <w:ilvl w:val="0"/>
          <w:numId w:val="8"/>
        </w:numPr>
        <w:rPr>
          <w:szCs w:val="24"/>
        </w:rPr>
      </w:pPr>
      <w:r>
        <w:rPr>
          <w:szCs w:val="24"/>
        </w:rPr>
        <w:t>Otsus jõustub teatavakstegemisest.</w:t>
      </w:r>
    </w:p>
    <w:p w14:paraId="4943EE86" w14:textId="77777777" w:rsidR="00D62721" w:rsidRDefault="00D62721" w:rsidP="00EF59E4">
      <w:pPr>
        <w:rPr>
          <w:szCs w:val="24"/>
        </w:rPr>
      </w:pPr>
    </w:p>
    <w:p w14:paraId="4E2276BA" w14:textId="77777777" w:rsidR="00B77288" w:rsidRDefault="00B77288" w:rsidP="00EF59E4">
      <w:pPr>
        <w:rPr>
          <w:szCs w:val="24"/>
        </w:rPr>
      </w:pPr>
    </w:p>
    <w:p w14:paraId="1B319491" w14:textId="77777777" w:rsidR="007B6A84" w:rsidRDefault="00570778" w:rsidP="00EF59E4">
      <w:pPr>
        <w:rPr>
          <w:szCs w:val="24"/>
        </w:rPr>
      </w:pPr>
      <w:r>
        <w:rPr>
          <w:szCs w:val="24"/>
        </w:rPr>
        <w:t>(allkirjastatud digitaalselt)</w:t>
      </w:r>
    </w:p>
    <w:p w14:paraId="581D2DBB" w14:textId="77777777" w:rsidR="007B6A84" w:rsidRDefault="0082207F" w:rsidP="00EF59E4">
      <w:r>
        <w:t>Helmen Kütt</w:t>
      </w:r>
    </w:p>
    <w:p w14:paraId="72703B78" w14:textId="77777777" w:rsidR="007B6A84" w:rsidRDefault="001B7F3E" w:rsidP="00EF59E4">
      <w:pPr>
        <w:rPr>
          <w:szCs w:val="24"/>
        </w:rPr>
      </w:pPr>
      <w:r>
        <w:rPr>
          <w:szCs w:val="24"/>
        </w:rPr>
        <w:t>l</w:t>
      </w:r>
      <w:r w:rsidR="007B6A84">
        <w:rPr>
          <w:szCs w:val="24"/>
        </w:rPr>
        <w:t>innavolikogu esimees</w:t>
      </w:r>
    </w:p>
    <w:p w14:paraId="56A650F2" w14:textId="77777777" w:rsidR="007B6A84" w:rsidRDefault="007B6A84" w:rsidP="00EF59E4">
      <w:pPr>
        <w:rPr>
          <w:szCs w:val="24"/>
        </w:rPr>
      </w:pPr>
    </w:p>
    <w:p w14:paraId="457C328C" w14:textId="77777777" w:rsidR="008D43E2" w:rsidRDefault="008D43E2" w:rsidP="00EF59E4">
      <w:pPr>
        <w:rPr>
          <w:szCs w:val="24"/>
        </w:rPr>
      </w:pPr>
    </w:p>
    <w:p w14:paraId="48AC0E82" w14:textId="72FC117C" w:rsidR="007B6A84" w:rsidRPr="00EF59E4" w:rsidRDefault="00EF59E4" w:rsidP="00EF59E4">
      <w:pPr>
        <w:rPr>
          <w:szCs w:val="24"/>
        </w:rPr>
      </w:pPr>
      <w:r>
        <w:rPr>
          <w:b/>
          <w:szCs w:val="24"/>
        </w:rPr>
        <w:t>Koostaja(d):</w:t>
      </w:r>
      <w:r>
        <w:rPr>
          <w:szCs w:val="24"/>
        </w:rPr>
        <w:t xml:space="preserve"> </w:t>
      </w:r>
      <w:r w:rsidR="00F34EB8">
        <w:rPr>
          <w:szCs w:val="24"/>
        </w:rPr>
        <w:t>Tiivi Tiido</w:t>
      </w:r>
    </w:p>
    <w:p w14:paraId="0BB56F6A" w14:textId="47D59D2B" w:rsidR="007B6A84" w:rsidRPr="00EF59E4" w:rsidRDefault="007B6A84" w:rsidP="00EF59E4">
      <w:pPr>
        <w:rPr>
          <w:szCs w:val="24"/>
        </w:rPr>
      </w:pPr>
      <w:r w:rsidRPr="00EF59E4">
        <w:rPr>
          <w:b/>
          <w:szCs w:val="24"/>
        </w:rPr>
        <w:t>Esitatud:</w:t>
      </w:r>
      <w:r w:rsidRPr="00EF59E4">
        <w:rPr>
          <w:szCs w:val="24"/>
        </w:rPr>
        <w:t xml:space="preserve"> </w:t>
      </w:r>
      <w:r w:rsidR="00C31CAF">
        <w:rPr>
          <w:szCs w:val="24"/>
        </w:rPr>
        <w:t>14.09.2023</w:t>
      </w:r>
    </w:p>
    <w:p w14:paraId="4A7FF559" w14:textId="16A47C10" w:rsidR="007B6A84" w:rsidRPr="00D0053A" w:rsidRDefault="007B6A84" w:rsidP="00EF59E4">
      <w:pPr>
        <w:tabs>
          <w:tab w:val="left" w:pos="5103"/>
        </w:tabs>
        <w:rPr>
          <w:szCs w:val="24"/>
        </w:rPr>
      </w:pPr>
      <w:r w:rsidRPr="00EF59E4">
        <w:rPr>
          <w:b/>
          <w:szCs w:val="24"/>
        </w:rPr>
        <w:t>Esitaja:</w:t>
      </w:r>
      <w:r>
        <w:rPr>
          <w:szCs w:val="24"/>
        </w:rPr>
        <w:t xml:space="preserve"> Viljandi Linnavalitsus</w:t>
      </w:r>
      <w:r w:rsidR="00EF59E4">
        <w:rPr>
          <w:szCs w:val="24"/>
        </w:rPr>
        <w:tab/>
      </w:r>
      <w:r w:rsidRPr="00EF59E4">
        <w:rPr>
          <w:b/>
          <w:szCs w:val="24"/>
        </w:rPr>
        <w:t>Ettekandja:</w:t>
      </w:r>
      <w:r>
        <w:rPr>
          <w:szCs w:val="24"/>
        </w:rPr>
        <w:t xml:space="preserve"> </w:t>
      </w:r>
      <w:r w:rsidR="00F34EB8">
        <w:rPr>
          <w:szCs w:val="24"/>
        </w:rPr>
        <w:t>Tonio Tamra</w:t>
      </w:r>
    </w:p>
    <w:p w14:paraId="29F427E2" w14:textId="68FB4A7E" w:rsidR="007B6A84" w:rsidRPr="00EF59E4" w:rsidRDefault="007B6A84" w:rsidP="00EF59E4">
      <w:pPr>
        <w:rPr>
          <w:szCs w:val="24"/>
        </w:rPr>
      </w:pPr>
      <w:r w:rsidRPr="00EF59E4">
        <w:rPr>
          <w:b/>
          <w:szCs w:val="24"/>
        </w:rPr>
        <w:t>Lk arv:</w:t>
      </w:r>
      <w:r w:rsidR="00EF59E4" w:rsidRPr="00EF59E4">
        <w:rPr>
          <w:szCs w:val="24"/>
        </w:rPr>
        <w:t xml:space="preserve"> </w:t>
      </w:r>
      <w:r w:rsidR="00C31CAF">
        <w:rPr>
          <w:szCs w:val="24"/>
        </w:rPr>
        <w:t>6</w:t>
      </w:r>
    </w:p>
    <w:p w14:paraId="16AAC6B2" w14:textId="6B38BDED" w:rsidR="00E1472F" w:rsidRDefault="00E1472F" w:rsidP="00EF59E4">
      <w:pPr>
        <w:rPr>
          <w:szCs w:val="24"/>
        </w:rPr>
      </w:pPr>
      <w:r w:rsidRPr="00EF59E4">
        <w:rPr>
          <w:b/>
          <w:szCs w:val="24"/>
        </w:rPr>
        <w:t>Hääletamine:</w:t>
      </w:r>
      <w:r>
        <w:rPr>
          <w:szCs w:val="24"/>
        </w:rPr>
        <w:t xml:space="preserve"> </w:t>
      </w:r>
      <w:r w:rsidR="00F34EB8">
        <w:rPr>
          <w:szCs w:val="24"/>
        </w:rPr>
        <w:t>poolthäälteenamus</w:t>
      </w:r>
    </w:p>
    <w:p w14:paraId="309559FB" w14:textId="77777777" w:rsidR="00CC5383" w:rsidRPr="004A20C6" w:rsidRDefault="001B7F3E" w:rsidP="00EF59E4">
      <w:pPr>
        <w:jc w:val="center"/>
        <w:rPr>
          <w:szCs w:val="24"/>
        </w:rPr>
      </w:pPr>
      <w:r>
        <w:rPr>
          <w:szCs w:val="24"/>
        </w:rPr>
        <w:br w:type="page"/>
      </w:r>
      <w:r w:rsidR="00CC5383" w:rsidRPr="004A20C6">
        <w:rPr>
          <w:szCs w:val="24"/>
        </w:rPr>
        <w:lastRenderedPageBreak/>
        <w:t>Seletuskiri</w:t>
      </w:r>
    </w:p>
    <w:p w14:paraId="369548BD" w14:textId="77777777" w:rsidR="008C3C25" w:rsidRPr="008C3C25" w:rsidRDefault="008C3C25" w:rsidP="008C3C25">
      <w:pPr>
        <w:rPr>
          <w:b/>
          <w:szCs w:val="24"/>
        </w:rPr>
      </w:pPr>
    </w:p>
    <w:p w14:paraId="4610D5DD" w14:textId="18144BE3" w:rsidR="00CC5383" w:rsidRPr="0024767B" w:rsidRDefault="008C3C25" w:rsidP="008C3C25">
      <w:pPr>
        <w:jc w:val="center"/>
        <w:rPr>
          <w:szCs w:val="24"/>
        </w:rPr>
      </w:pPr>
      <w:r w:rsidRPr="008C3C25">
        <w:rPr>
          <w:b/>
          <w:szCs w:val="24"/>
        </w:rPr>
        <w:t>Viljandi Laste ja Perede Tugikeskuse asutamine</w:t>
      </w:r>
    </w:p>
    <w:p w14:paraId="0EE9626B" w14:textId="77777777" w:rsidR="00CC5383" w:rsidRDefault="00CC5383" w:rsidP="00EF59E4">
      <w:pPr>
        <w:rPr>
          <w:szCs w:val="24"/>
        </w:rPr>
      </w:pPr>
    </w:p>
    <w:p w14:paraId="24B6AF65" w14:textId="421BC6F3" w:rsidR="00CF4A4E" w:rsidRDefault="00CF4A4E" w:rsidP="00CF4A4E">
      <w:pPr>
        <w:rPr>
          <w:szCs w:val="24"/>
        </w:rPr>
      </w:pPr>
      <w:r w:rsidRPr="00BC6C6C">
        <w:rPr>
          <w:szCs w:val="24"/>
        </w:rPr>
        <w:t>Eelnõu</w:t>
      </w:r>
      <w:r w:rsidR="002C75C6">
        <w:rPr>
          <w:szCs w:val="24"/>
        </w:rPr>
        <w:t xml:space="preserve"> </w:t>
      </w:r>
      <w:r w:rsidRPr="00BC6C6C">
        <w:rPr>
          <w:szCs w:val="24"/>
        </w:rPr>
        <w:t xml:space="preserve">eesmärk on </w:t>
      </w:r>
      <w:r w:rsidR="00F8115B">
        <w:rPr>
          <w:szCs w:val="24"/>
        </w:rPr>
        <w:t xml:space="preserve">viia </w:t>
      </w:r>
      <w:r w:rsidR="00315DF3">
        <w:rPr>
          <w:szCs w:val="24"/>
        </w:rPr>
        <w:t>vastavusse</w:t>
      </w:r>
      <w:r w:rsidR="002C75C6">
        <w:rPr>
          <w:szCs w:val="24"/>
        </w:rPr>
        <w:t xml:space="preserve"> Viljandi Laste ja Perede Tugikeskuse tegevus asutuse põhitegevusega,</w:t>
      </w:r>
      <w:r w:rsidR="000F7247">
        <w:rPr>
          <w:szCs w:val="24"/>
        </w:rPr>
        <w:t xml:space="preserve"> </w:t>
      </w:r>
      <w:r w:rsidR="000F7247" w:rsidRPr="00E35EDB">
        <w:rPr>
          <w:color w:val="000000" w:themeColor="text1"/>
          <w:szCs w:val="24"/>
        </w:rPr>
        <w:t>milleks on tugispetsialistide töö korraldamine Viljandi linna koolieelsetes lasteasutustes ja üldhariduskoolides.</w:t>
      </w:r>
      <w:r w:rsidR="005D5B30" w:rsidRPr="00E35EDB">
        <w:rPr>
          <w:color w:val="000000" w:themeColor="text1"/>
          <w:szCs w:val="24"/>
        </w:rPr>
        <w:t xml:space="preserve"> </w:t>
      </w:r>
      <w:r w:rsidR="002C75C6">
        <w:rPr>
          <w:szCs w:val="24"/>
        </w:rPr>
        <w:t xml:space="preserve">89% praeguse asutuse töötajatest teenindab haridusvaldkonda. Eesmärgi saavutamiseks on kõige parem lahendus </w:t>
      </w:r>
      <w:r w:rsidRPr="00BC6C6C">
        <w:rPr>
          <w:szCs w:val="24"/>
        </w:rPr>
        <w:t>asutada</w:t>
      </w:r>
      <w:r w:rsidR="001C6667">
        <w:rPr>
          <w:szCs w:val="24"/>
        </w:rPr>
        <w:t xml:space="preserve"> Viljandi Laste ja Perede Tugikeskus eraldiseisva asutusena</w:t>
      </w:r>
      <w:r w:rsidR="00520E47">
        <w:rPr>
          <w:szCs w:val="24"/>
        </w:rPr>
        <w:t xml:space="preserve">, </w:t>
      </w:r>
      <w:r w:rsidR="001C6667">
        <w:rPr>
          <w:szCs w:val="24"/>
        </w:rPr>
        <w:t>tuu</w:t>
      </w:r>
      <w:r w:rsidR="002C75C6">
        <w:rPr>
          <w:szCs w:val="24"/>
        </w:rPr>
        <w:t>es see</w:t>
      </w:r>
      <w:r w:rsidR="001C6667">
        <w:rPr>
          <w:szCs w:val="24"/>
        </w:rPr>
        <w:t xml:space="preserve"> välja </w:t>
      </w:r>
      <w:r w:rsidR="002451E0">
        <w:rPr>
          <w:szCs w:val="24"/>
        </w:rPr>
        <w:t xml:space="preserve">Viljandi </w:t>
      </w:r>
      <w:r w:rsidR="001C6667">
        <w:rPr>
          <w:szCs w:val="24"/>
        </w:rPr>
        <w:t>Päevakeskuse koosseisust</w:t>
      </w:r>
      <w:r w:rsidR="00D65590">
        <w:rPr>
          <w:szCs w:val="24"/>
        </w:rPr>
        <w:t>, et korrastada</w:t>
      </w:r>
      <w:r w:rsidR="0092552D">
        <w:rPr>
          <w:szCs w:val="24"/>
        </w:rPr>
        <w:t xml:space="preserve"> asutus</w:t>
      </w:r>
      <w:r w:rsidR="002C75C6">
        <w:rPr>
          <w:szCs w:val="24"/>
        </w:rPr>
        <w:t>e</w:t>
      </w:r>
      <w:r w:rsidR="0092552D">
        <w:rPr>
          <w:szCs w:val="24"/>
        </w:rPr>
        <w:t xml:space="preserve"> paiknemine struktuuris</w:t>
      </w:r>
      <w:r w:rsidR="001C6667">
        <w:rPr>
          <w:szCs w:val="24"/>
        </w:rPr>
        <w:t>.</w:t>
      </w:r>
      <w:r w:rsidR="000F7247">
        <w:rPr>
          <w:szCs w:val="24"/>
        </w:rPr>
        <w:t xml:space="preserve"> </w:t>
      </w:r>
      <w:r w:rsidR="001C6667">
        <w:rPr>
          <w:szCs w:val="24"/>
        </w:rPr>
        <w:t xml:space="preserve"> </w:t>
      </w:r>
      <w:r w:rsidR="00520E47">
        <w:rPr>
          <w:szCs w:val="24"/>
        </w:rPr>
        <w:t>Uue h</w:t>
      </w:r>
      <w:r w:rsidR="0092552D" w:rsidRPr="008C3C25">
        <w:rPr>
          <w:szCs w:val="24"/>
        </w:rPr>
        <w:t xml:space="preserve">allatava asutuse vorm muudab </w:t>
      </w:r>
      <w:r w:rsidR="00520E47" w:rsidRPr="008C3C25">
        <w:rPr>
          <w:szCs w:val="24"/>
        </w:rPr>
        <w:t>finantstegevuse läbipaistvamaks</w:t>
      </w:r>
      <w:r w:rsidR="00520E47">
        <w:rPr>
          <w:szCs w:val="24"/>
        </w:rPr>
        <w:t xml:space="preserve"> ja</w:t>
      </w:r>
      <w:r w:rsidR="0092552D" w:rsidRPr="008C3C25">
        <w:rPr>
          <w:szCs w:val="24"/>
        </w:rPr>
        <w:t xml:space="preserve"> töökorralduse selgemaks nii teenuse </w:t>
      </w:r>
      <w:proofErr w:type="spellStart"/>
      <w:r w:rsidR="0092552D" w:rsidRPr="008C3C25">
        <w:rPr>
          <w:szCs w:val="24"/>
        </w:rPr>
        <w:t>osutajale</w:t>
      </w:r>
      <w:proofErr w:type="spellEnd"/>
      <w:r w:rsidR="002C75C6">
        <w:rPr>
          <w:szCs w:val="24"/>
        </w:rPr>
        <w:t xml:space="preserve"> </w:t>
      </w:r>
      <w:r w:rsidR="0092552D" w:rsidRPr="008C3C25">
        <w:rPr>
          <w:szCs w:val="24"/>
        </w:rPr>
        <w:t>kui tarbijatel</w:t>
      </w:r>
      <w:r w:rsidR="00520E47">
        <w:rPr>
          <w:szCs w:val="24"/>
        </w:rPr>
        <w:t>e</w:t>
      </w:r>
      <w:r w:rsidR="0092552D" w:rsidRPr="008C3C25">
        <w:rPr>
          <w:szCs w:val="24"/>
        </w:rPr>
        <w:t>.</w:t>
      </w:r>
    </w:p>
    <w:p w14:paraId="3C311DE5" w14:textId="77777777" w:rsidR="00520E47" w:rsidRDefault="00520E47" w:rsidP="00CF4A4E">
      <w:pPr>
        <w:rPr>
          <w:szCs w:val="24"/>
        </w:rPr>
      </w:pPr>
    </w:p>
    <w:p w14:paraId="1FBC0A2A" w14:textId="345FACF9" w:rsidR="002C75C6" w:rsidRDefault="00520E47" w:rsidP="00CF4A4E">
      <w:pPr>
        <w:rPr>
          <w:szCs w:val="24"/>
        </w:rPr>
      </w:pPr>
      <w:r w:rsidRPr="00520E47">
        <w:rPr>
          <w:szCs w:val="24"/>
        </w:rPr>
        <w:t>Viljandi Päevakeskuse juurde loodi laste- ja perede osakond 2017. aastal, mis alustas tööd 2018. aasta alguses.</w:t>
      </w:r>
      <w:r>
        <w:rPr>
          <w:szCs w:val="24"/>
        </w:rPr>
        <w:t xml:space="preserve"> Enne tugikeskuse loomist oli Viljandi linna haridusasutustes 23 tugispetsialistidele loodud ametikohta, millest 5,5 oli täitmata</w:t>
      </w:r>
      <w:r w:rsidRPr="00520E47">
        <w:rPr>
          <w:szCs w:val="24"/>
        </w:rPr>
        <w:t>.</w:t>
      </w:r>
      <w:r>
        <w:rPr>
          <w:szCs w:val="24"/>
        </w:rPr>
        <w:t xml:space="preserve"> </w:t>
      </w:r>
      <w:r w:rsidRPr="00520E47">
        <w:rPr>
          <w:szCs w:val="24"/>
        </w:rPr>
        <w:t>2023.</w:t>
      </w:r>
      <w:r>
        <w:rPr>
          <w:szCs w:val="24"/>
        </w:rPr>
        <w:t xml:space="preserve"> </w:t>
      </w:r>
      <w:r w:rsidRPr="00520E47">
        <w:rPr>
          <w:szCs w:val="24"/>
        </w:rPr>
        <w:t>a on tugikeskuse struktuuris 35 ametikohta</w:t>
      </w:r>
      <w:r>
        <w:rPr>
          <w:szCs w:val="24"/>
        </w:rPr>
        <w:t xml:space="preserve">, mis hetkeseisuga on </w:t>
      </w:r>
      <w:r w:rsidRPr="00520E47">
        <w:rPr>
          <w:szCs w:val="24"/>
        </w:rPr>
        <w:t>kõik mehitatud.</w:t>
      </w:r>
    </w:p>
    <w:p w14:paraId="14FD1C55" w14:textId="74A78265" w:rsidR="0020654A" w:rsidRPr="00514FC1" w:rsidRDefault="0020654A" w:rsidP="008C3C25">
      <w:pPr>
        <w:rPr>
          <w:color w:val="FF0000"/>
          <w:szCs w:val="24"/>
          <w:highlight w:val="cyan"/>
        </w:rPr>
      </w:pPr>
    </w:p>
    <w:tbl>
      <w:tblPr>
        <w:tblW w:w="5376" w:type="dxa"/>
        <w:tblCellMar>
          <w:left w:w="70" w:type="dxa"/>
          <w:right w:w="70" w:type="dxa"/>
        </w:tblCellMar>
        <w:tblLook w:val="04A0" w:firstRow="1" w:lastRow="0" w:firstColumn="1" w:lastColumn="0" w:noHBand="0" w:noVBand="1"/>
      </w:tblPr>
      <w:tblGrid>
        <w:gridCol w:w="252"/>
        <w:gridCol w:w="655"/>
        <w:gridCol w:w="964"/>
        <w:gridCol w:w="1838"/>
        <w:gridCol w:w="1056"/>
        <w:gridCol w:w="716"/>
      </w:tblGrid>
      <w:tr w:rsidR="0020654A" w:rsidRPr="0020654A" w14:paraId="62BD3589" w14:textId="77777777" w:rsidTr="0020654A">
        <w:trPr>
          <w:trHeight w:val="288"/>
        </w:trPr>
        <w:tc>
          <w:tcPr>
            <w:tcW w:w="5376" w:type="dxa"/>
            <w:gridSpan w:val="6"/>
            <w:tcBorders>
              <w:top w:val="nil"/>
              <w:left w:val="nil"/>
              <w:bottom w:val="nil"/>
              <w:right w:val="nil"/>
            </w:tcBorders>
            <w:shd w:val="clear" w:color="auto" w:fill="auto"/>
            <w:noWrap/>
            <w:vAlign w:val="bottom"/>
            <w:hideMark/>
          </w:tcPr>
          <w:p w14:paraId="091AC326" w14:textId="77777777" w:rsidR="0020654A" w:rsidRPr="00026202" w:rsidRDefault="0020654A" w:rsidP="0020654A">
            <w:pPr>
              <w:autoSpaceDE/>
              <w:autoSpaceDN/>
              <w:jc w:val="left"/>
              <w:rPr>
                <w:rFonts w:ascii="Calibri" w:hAnsi="Calibri" w:cs="Calibri"/>
                <w:b/>
                <w:bCs/>
                <w:color w:val="000000"/>
                <w:sz w:val="22"/>
                <w:szCs w:val="22"/>
                <w:lang w:eastAsia="et-EE"/>
              </w:rPr>
            </w:pPr>
            <w:r w:rsidRPr="00026202">
              <w:rPr>
                <w:rFonts w:ascii="Calibri" w:hAnsi="Calibri" w:cs="Calibri"/>
                <w:b/>
                <w:bCs/>
                <w:color w:val="000000"/>
                <w:sz w:val="22"/>
                <w:szCs w:val="22"/>
                <w:lang w:eastAsia="et-EE"/>
              </w:rPr>
              <w:t>Laste ja Perede Tugikeskuse ametikohad 2018 - 2023</w:t>
            </w:r>
          </w:p>
        </w:tc>
      </w:tr>
      <w:tr w:rsidR="0020654A" w:rsidRPr="0020654A" w14:paraId="23483852" w14:textId="77777777" w:rsidTr="0020654A">
        <w:trPr>
          <w:trHeight w:val="288"/>
        </w:trPr>
        <w:tc>
          <w:tcPr>
            <w:tcW w:w="151" w:type="dxa"/>
            <w:tcBorders>
              <w:top w:val="nil"/>
              <w:left w:val="nil"/>
              <w:bottom w:val="nil"/>
              <w:right w:val="nil"/>
            </w:tcBorders>
            <w:shd w:val="clear" w:color="auto" w:fill="auto"/>
            <w:noWrap/>
            <w:vAlign w:val="bottom"/>
            <w:hideMark/>
          </w:tcPr>
          <w:p w14:paraId="0FBBB378" w14:textId="77777777" w:rsidR="0020654A" w:rsidRPr="0020654A" w:rsidRDefault="0020654A" w:rsidP="0020654A">
            <w:pPr>
              <w:autoSpaceDE/>
              <w:autoSpaceDN/>
              <w:jc w:val="left"/>
              <w:rPr>
                <w:rFonts w:ascii="Calibri" w:hAnsi="Calibri" w:cs="Calibri"/>
                <w:b/>
                <w:bCs/>
                <w:color w:val="000000"/>
                <w:sz w:val="22"/>
                <w:szCs w:val="22"/>
                <w:highlight w:val="cyan"/>
                <w:lang w:eastAsia="et-EE"/>
              </w:rPr>
            </w:pPr>
          </w:p>
        </w:tc>
        <w:tc>
          <w:tcPr>
            <w:tcW w:w="651" w:type="dxa"/>
            <w:tcBorders>
              <w:top w:val="nil"/>
              <w:left w:val="nil"/>
              <w:bottom w:val="nil"/>
              <w:right w:val="nil"/>
            </w:tcBorders>
            <w:shd w:val="clear" w:color="auto" w:fill="auto"/>
            <w:noWrap/>
            <w:vAlign w:val="bottom"/>
            <w:hideMark/>
          </w:tcPr>
          <w:p w14:paraId="2EE0CF3F" w14:textId="77777777" w:rsidR="0020654A" w:rsidRPr="00026202" w:rsidRDefault="0020654A" w:rsidP="0020654A">
            <w:pPr>
              <w:autoSpaceDE/>
              <w:autoSpaceDN/>
              <w:jc w:val="left"/>
              <w:rPr>
                <w:sz w:val="20"/>
                <w:lang w:eastAsia="et-EE"/>
              </w:rPr>
            </w:pPr>
          </w:p>
        </w:tc>
        <w:tc>
          <w:tcPr>
            <w:tcW w:w="964" w:type="dxa"/>
            <w:tcBorders>
              <w:top w:val="nil"/>
              <w:left w:val="nil"/>
              <w:bottom w:val="nil"/>
              <w:right w:val="nil"/>
            </w:tcBorders>
            <w:shd w:val="clear" w:color="auto" w:fill="auto"/>
            <w:noWrap/>
            <w:vAlign w:val="bottom"/>
            <w:hideMark/>
          </w:tcPr>
          <w:p w14:paraId="017B76C3" w14:textId="77777777" w:rsidR="0020654A" w:rsidRPr="00026202" w:rsidRDefault="0020654A" w:rsidP="0020654A">
            <w:pPr>
              <w:autoSpaceDE/>
              <w:autoSpaceDN/>
              <w:jc w:val="left"/>
              <w:rPr>
                <w:sz w:val="20"/>
                <w:lang w:eastAsia="et-EE"/>
              </w:rPr>
            </w:pPr>
          </w:p>
        </w:tc>
        <w:tc>
          <w:tcPr>
            <w:tcW w:w="1838" w:type="dxa"/>
            <w:tcBorders>
              <w:top w:val="nil"/>
              <w:left w:val="nil"/>
              <w:bottom w:val="nil"/>
              <w:right w:val="nil"/>
            </w:tcBorders>
            <w:shd w:val="clear" w:color="auto" w:fill="auto"/>
            <w:noWrap/>
            <w:vAlign w:val="bottom"/>
            <w:hideMark/>
          </w:tcPr>
          <w:p w14:paraId="7887C644" w14:textId="77777777" w:rsidR="0020654A" w:rsidRPr="00026202" w:rsidRDefault="0020654A" w:rsidP="0020654A">
            <w:pPr>
              <w:autoSpaceDE/>
              <w:autoSpaceDN/>
              <w:jc w:val="left"/>
              <w:rPr>
                <w:sz w:val="20"/>
                <w:lang w:eastAsia="et-EE"/>
              </w:rPr>
            </w:pPr>
          </w:p>
        </w:tc>
        <w:tc>
          <w:tcPr>
            <w:tcW w:w="1056" w:type="dxa"/>
            <w:tcBorders>
              <w:top w:val="nil"/>
              <w:left w:val="nil"/>
              <w:bottom w:val="nil"/>
              <w:right w:val="nil"/>
            </w:tcBorders>
            <w:shd w:val="clear" w:color="auto" w:fill="auto"/>
            <w:noWrap/>
            <w:vAlign w:val="bottom"/>
            <w:hideMark/>
          </w:tcPr>
          <w:p w14:paraId="0BCE1E16" w14:textId="77777777" w:rsidR="0020654A" w:rsidRPr="00026202" w:rsidRDefault="0020654A" w:rsidP="0020654A">
            <w:pPr>
              <w:autoSpaceDE/>
              <w:autoSpaceDN/>
              <w:jc w:val="left"/>
              <w:rPr>
                <w:sz w:val="20"/>
                <w:lang w:eastAsia="et-EE"/>
              </w:rPr>
            </w:pPr>
          </w:p>
        </w:tc>
        <w:tc>
          <w:tcPr>
            <w:tcW w:w="716" w:type="dxa"/>
            <w:tcBorders>
              <w:top w:val="nil"/>
              <w:left w:val="nil"/>
              <w:bottom w:val="nil"/>
              <w:right w:val="nil"/>
            </w:tcBorders>
            <w:shd w:val="clear" w:color="auto" w:fill="auto"/>
            <w:noWrap/>
            <w:vAlign w:val="bottom"/>
            <w:hideMark/>
          </w:tcPr>
          <w:p w14:paraId="7D64E8E9" w14:textId="77777777" w:rsidR="0020654A" w:rsidRPr="00026202" w:rsidRDefault="0020654A" w:rsidP="0020654A">
            <w:pPr>
              <w:autoSpaceDE/>
              <w:autoSpaceDN/>
              <w:jc w:val="left"/>
              <w:rPr>
                <w:sz w:val="20"/>
                <w:lang w:eastAsia="et-EE"/>
              </w:rPr>
            </w:pPr>
          </w:p>
        </w:tc>
      </w:tr>
      <w:tr w:rsidR="0020654A" w:rsidRPr="0020654A" w14:paraId="0D1B3990" w14:textId="77777777" w:rsidTr="0020654A">
        <w:trPr>
          <w:trHeight w:val="288"/>
        </w:trPr>
        <w:tc>
          <w:tcPr>
            <w:tcW w:w="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55711" w14:textId="77777777" w:rsidR="0020654A" w:rsidRPr="00026202" w:rsidRDefault="0020654A" w:rsidP="0020654A">
            <w:pPr>
              <w:autoSpaceDE/>
              <w:autoSpaceDN/>
              <w:jc w:val="left"/>
              <w:rPr>
                <w:rFonts w:ascii="Calibri" w:hAnsi="Calibri" w:cs="Calibri"/>
                <w:b/>
                <w:bCs/>
                <w:color w:val="000000"/>
                <w:sz w:val="22"/>
                <w:szCs w:val="22"/>
                <w:lang w:eastAsia="et-EE"/>
              </w:rPr>
            </w:pPr>
            <w:r w:rsidRPr="00026202">
              <w:rPr>
                <w:rFonts w:ascii="Calibri" w:hAnsi="Calibri" w:cs="Calibri"/>
                <w:b/>
                <w:bCs/>
                <w:color w:val="000000"/>
                <w:sz w:val="22"/>
                <w:szCs w:val="22"/>
                <w:lang w:eastAsia="et-EE"/>
              </w:rPr>
              <w:t> </w:t>
            </w:r>
          </w:p>
        </w:tc>
        <w:tc>
          <w:tcPr>
            <w:tcW w:w="651" w:type="dxa"/>
            <w:tcBorders>
              <w:top w:val="single" w:sz="4" w:space="0" w:color="auto"/>
              <w:left w:val="nil"/>
              <w:bottom w:val="single" w:sz="4" w:space="0" w:color="auto"/>
              <w:right w:val="single" w:sz="4" w:space="0" w:color="auto"/>
            </w:tcBorders>
            <w:shd w:val="clear" w:color="auto" w:fill="auto"/>
            <w:noWrap/>
            <w:vAlign w:val="bottom"/>
            <w:hideMark/>
          </w:tcPr>
          <w:p w14:paraId="7609E045" w14:textId="77777777" w:rsidR="0020654A" w:rsidRPr="00026202" w:rsidRDefault="0020654A" w:rsidP="0020654A">
            <w:pPr>
              <w:autoSpaceDE/>
              <w:autoSpaceDN/>
              <w:jc w:val="left"/>
              <w:rPr>
                <w:rFonts w:ascii="Calibri" w:hAnsi="Calibri" w:cs="Calibri"/>
                <w:b/>
                <w:bCs/>
                <w:color w:val="000000"/>
                <w:sz w:val="22"/>
                <w:szCs w:val="22"/>
                <w:lang w:eastAsia="et-EE"/>
              </w:rPr>
            </w:pPr>
            <w:r w:rsidRPr="00026202">
              <w:rPr>
                <w:rFonts w:ascii="Calibri" w:hAnsi="Calibri" w:cs="Calibri"/>
                <w:b/>
                <w:bCs/>
                <w:color w:val="000000"/>
                <w:sz w:val="22"/>
                <w:szCs w:val="22"/>
                <w:lang w:eastAsia="et-EE"/>
              </w:rPr>
              <w:t>Aasta</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3EDA0A3" w14:textId="77777777" w:rsidR="0020654A" w:rsidRPr="00026202" w:rsidRDefault="0020654A" w:rsidP="0020654A">
            <w:pPr>
              <w:autoSpaceDE/>
              <w:autoSpaceDN/>
              <w:jc w:val="left"/>
              <w:rPr>
                <w:rFonts w:ascii="Calibri" w:hAnsi="Calibri" w:cs="Calibri"/>
                <w:b/>
                <w:bCs/>
                <w:color w:val="000000"/>
                <w:sz w:val="22"/>
                <w:szCs w:val="22"/>
                <w:lang w:eastAsia="et-EE"/>
              </w:rPr>
            </w:pPr>
            <w:r w:rsidRPr="00026202">
              <w:rPr>
                <w:rFonts w:ascii="Calibri" w:hAnsi="Calibri" w:cs="Calibri"/>
                <w:b/>
                <w:bCs/>
                <w:color w:val="000000"/>
                <w:sz w:val="22"/>
                <w:szCs w:val="22"/>
                <w:lang w:eastAsia="et-EE"/>
              </w:rPr>
              <w:t>Juhataja</w:t>
            </w:r>
          </w:p>
        </w:tc>
        <w:tc>
          <w:tcPr>
            <w:tcW w:w="1838" w:type="dxa"/>
            <w:tcBorders>
              <w:top w:val="single" w:sz="4" w:space="0" w:color="auto"/>
              <w:left w:val="nil"/>
              <w:bottom w:val="single" w:sz="4" w:space="0" w:color="auto"/>
              <w:right w:val="single" w:sz="4" w:space="0" w:color="auto"/>
            </w:tcBorders>
            <w:shd w:val="clear" w:color="auto" w:fill="auto"/>
            <w:noWrap/>
            <w:vAlign w:val="bottom"/>
            <w:hideMark/>
          </w:tcPr>
          <w:p w14:paraId="7E388ADE" w14:textId="77777777" w:rsidR="0020654A" w:rsidRPr="00026202" w:rsidRDefault="0020654A" w:rsidP="0020654A">
            <w:pPr>
              <w:autoSpaceDE/>
              <w:autoSpaceDN/>
              <w:jc w:val="left"/>
              <w:rPr>
                <w:rFonts w:ascii="Calibri" w:hAnsi="Calibri" w:cs="Calibri"/>
                <w:b/>
                <w:bCs/>
                <w:color w:val="000000"/>
                <w:sz w:val="22"/>
                <w:szCs w:val="22"/>
                <w:lang w:eastAsia="et-EE"/>
              </w:rPr>
            </w:pPr>
            <w:r w:rsidRPr="00026202">
              <w:rPr>
                <w:rFonts w:ascii="Calibri" w:hAnsi="Calibri" w:cs="Calibri"/>
                <w:b/>
                <w:bCs/>
                <w:color w:val="000000"/>
                <w:sz w:val="22"/>
                <w:szCs w:val="22"/>
                <w:lang w:eastAsia="et-EE"/>
              </w:rPr>
              <w:t>Tugispetsialistid</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14:paraId="5A345804" w14:textId="77777777" w:rsidR="0020654A" w:rsidRPr="00026202" w:rsidRDefault="0020654A" w:rsidP="0020654A">
            <w:pPr>
              <w:autoSpaceDE/>
              <w:autoSpaceDN/>
              <w:jc w:val="left"/>
              <w:rPr>
                <w:rFonts w:ascii="Calibri" w:hAnsi="Calibri" w:cs="Calibri"/>
                <w:b/>
                <w:bCs/>
                <w:color w:val="000000"/>
                <w:sz w:val="22"/>
                <w:szCs w:val="22"/>
                <w:lang w:eastAsia="et-EE"/>
              </w:rPr>
            </w:pPr>
            <w:r w:rsidRPr="00026202">
              <w:rPr>
                <w:rFonts w:ascii="Calibri" w:hAnsi="Calibri" w:cs="Calibri"/>
                <w:b/>
                <w:bCs/>
                <w:color w:val="000000"/>
                <w:sz w:val="22"/>
                <w:szCs w:val="22"/>
                <w:lang w:eastAsia="et-EE"/>
              </w:rPr>
              <w:t>Perepesa</w:t>
            </w:r>
          </w:p>
        </w:tc>
        <w:tc>
          <w:tcPr>
            <w:tcW w:w="716" w:type="dxa"/>
            <w:tcBorders>
              <w:top w:val="single" w:sz="4" w:space="0" w:color="auto"/>
              <w:left w:val="nil"/>
              <w:bottom w:val="single" w:sz="4" w:space="0" w:color="auto"/>
              <w:right w:val="single" w:sz="4" w:space="0" w:color="auto"/>
            </w:tcBorders>
            <w:shd w:val="clear" w:color="auto" w:fill="auto"/>
            <w:noWrap/>
            <w:vAlign w:val="bottom"/>
            <w:hideMark/>
          </w:tcPr>
          <w:p w14:paraId="2521648D" w14:textId="77777777" w:rsidR="0020654A" w:rsidRPr="00026202" w:rsidRDefault="0020654A" w:rsidP="0020654A">
            <w:pPr>
              <w:autoSpaceDE/>
              <w:autoSpaceDN/>
              <w:jc w:val="left"/>
              <w:rPr>
                <w:rFonts w:ascii="Calibri" w:hAnsi="Calibri" w:cs="Calibri"/>
                <w:b/>
                <w:bCs/>
                <w:color w:val="000000"/>
                <w:sz w:val="22"/>
                <w:szCs w:val="22"/>
                <w:lang w:eastAsia="et-EE"/>
              </w:rPr>
            </w:pPr>
            <w:r w:rsidRPr="00026202">
              <w:rPr>
                <w:rFonts w:ascii="Calibri" w:hAnsi="Calibri" w:cs="Calibri"/>
                <w:b/>
                <w:bCs/>
                <w:color w:val="000000"/>
                <w:sz w:val="22"/>
                <w:szCs w:val="22"/>
                <w:lang w:eastAsia="et-EE"/>
              </w:rPr>
              <w:t>Kokku</w:t>
            </w:r>
          </w:p>
        </w:tc>
      </w:tr>
      <w:tr w:rsidR="0020654A" w:rsidRPr="0020654A" w14:paraId="4F4D0CFD" w14:textId="77777777" w:rsidTr="0020654A">
        <w:trPr>
          <w:trHeight w:val="288"/>
        </w:trPr>
        <w:tc>
          <w:tcPr>
            <w:tcW w:w="151" w:type="dxa"/>
            <w:tcBorders>
              <w:top w:val="nil"/>
              <w:left w:val="single" w:sz="4" w:space="0" w:color="auto"/>
              <w:bottom w:val="single" w:sz="4" w:space="0" w:color="auto"/>
              <w:right w:val="single" w:sz="4" w:space="0" w:color="auto"/>
            </w:tcBorders>
            <w:shd w:val="clear" w:color="auto" w:fill="auto"/>
            <w:noWrap/>
            <w:vAlign w:val="bottom"/>
            <w:hideMark/>
          </w:tcPr>
          <w:p w14:paraId="687BEF99" w14:textId="77777777" w:rsidR="0020654A" w:rsidRPr="00026202" w:rsidRDefault="0020654A" w:rsidP="0020654A">
            <w:pPr>
              <w:autoSpaceDE/>
              <w:autoSpaceDN/>
              <w:jc w:val="right"/>
              <w:rPr>
                <w:rFonts w:ascii="Calibri" w:hAnsi="Calibri" w:cs="Calibri"/>
                <w:color w:val="000000"/>
                <w:sz w:val="22"/>
                <w:szCs w:val="22"/>
                <w:lang w:eastAsia="et-EE"/>
              </w:rPr>
            </w:pPr>
            <w:r w:rsidRPr="00026202">
              <w:rPr>
                <w:rFonts w:ascii="Calibri" w:hAnsi="Calibri" w:cs="Calibri"/>
                <w:color w:val="000000"/>
                <w:sz w:val="22"/>
                <w:szCs w:val="22"/>
                <w:lang w:eastAsia="et-EE"/>
              </w:rPr>
              <w:t>1</w:t>
            </w:r>
          </w:p>
        </w:tc>
        <w:tc>
          <w:tcPr>
            <w:tcW w:w="651" w:type="dxa"/>
            <w:tcBorders>
              <w:top w:val="nil"/>
              <w:left w:val="nil"/>
              <w:bottom w:val="single" w:sz="4" w:space="0" w:color="auto"/>
              <w:right w:val="single" w:sz="4" w:space="0" w:color="auto"/>
            </w:tcBorders>
            <w:shd w:val="clear" w:color="auto" w:fill="auto"/>
            <w:noWrap/>
            <w:vAlign w:val="bottom"/>
            <w:hideMark/>
          </w:tcPr>
          <w:p w14:paraId="75A3B9D0" w14:textId="77777777" w:rsidR="0020654A" w:rsidRPr="00026202" w:rsidRDefault="0020654A" w:rsidP="0020654A">
            <w:pPr>
              <w:autoSpaceDE/>
              <w:autoSpaceDN/>
              <w:jc w:val="right"/>
              <w:rPr>
                <w:rFonts w:ascii="Calibri" w:hAnsi="Calibri" w:cs="Calibri"/>
                <w:color w:val="000000"/>
                <w:sz w:val="22"/>
                <w:szCs w:val="22"/>
                <w:lang w:eastAsia="et-EE"/>
              </w:rPr>
            </w:pPr>
            <w:r w:rsidRPr="00026202">
              <w:rPr>
                <w:rFonts w:ascii="Calibri" w:hAnsi="Calibri" w:cs="Calibri"/>
                <w:color w:val="000000"/>
                <w:sz w:val="22"/>
                <w:szCs w:val="22"/>
                <w:lang w:eastAsia="et-EE"/>
              </w:rPr>
              <w:t>2018</w:t>
            </w:r>
          </w:p>
        </w:tc>
        <w:tc>
          <w:tcPr>
            <w:tcW w:w="964" w:type="dxa"/>
            <w:tcBorders>
              <w:top w:val="nil"/>
              <w:left w:val="nil"/>
              <w:bottom w:val="single" w:sz="4" w:space="0" w:color="auto"/>
              <w:right w:val="single" w:sz="4" w:space="0" w:color="auto"/>
            </w:tcBorders>
            <w:shd w:val="clear" w:color="auto" w:fill="auto"/>
            <w:noWrap/>
            <w:vAlign w:val="bottom"/>
            <w:hideMark/>
          </w:tcPr>
          <w:p w14:paraId="251C5CB8" w14:textId="77777777" w:rsidR="0020654A" w:rsidRPr="00026202" w:rsidRDefault="0020654A" w:rsidP="0020654A">
            <w:pPr>
              <w:autoSpaceDE/>
              <w:autoSpaceDN/>
              <w:jc w:val="right"/>
              <w:rPr>
                <w:rFonts w:ascii="Calibri" w:hAnsi="Calibri" w:cs="Calibri"/>
                <w:color w:val="000000"/>
                <w:sz w:val="22"/>
                <w:szCs w:val="22"/>
                <w:lang w:eastAsia="et-EE"/>
              </w:rPr>
            </w:pPr>
            <w:r w:rsidRPr="00026202">
              <w:rPr>
                <w:rFonts w:ascii="Calibri" w:hAnsi="Calibri" w:cs="Calibri"/>
                <w:color w:val="000000"/>
                <w:sz w:val="22"/>
                <w:szCs w:val="22"/>
                <w:lang w:eastAsia="et-EE"/>
              </w:rPr>
              <w:t>1</w:t>
            </w:r>
          </w:p>
        </w:tc>
        <w:tc>
          <w:tcPr>
            <w:tcW w:w="1838" w:type="dxa"/>
            <w:tcBorders>
              <w:top w:val="nil"/>
              <w:left w:val="nil"/>
              <w:bottom w:val="single" w:sz="4" w:space="0" w:color="auto"/>
              <w:right w:val="single" w:sz="4" w:space="0" w:color="auto"/>
            </w:tcBorders>
            <w:shd w:val="clear" w:color="auto" w:fill="auto"/>
            <w:noWrap/>
            <w:vAlign w:val="bottom"/>
            <w:hideMark/>
          </w:tcPr>
          <w:p w14:paraId="4C1DD7EF" w14:textId="77777777" w:rsidR="0020654A" w:rsidRPr="00026202" w:rsidRDefault="0020654A" w:rsidP="0020654A">
            <w:pPr>
              <w:autoSpaceDE/>
              <w:autoSpaceDN/>
              <w:jc w:val="right"/>
              <w:rPr>
                <w:rFonts w:ascii="Calibri" w:hAnsi="Calibri" w:cs="Calibri"/>
                <w:color w:val="000000"/>
                <w:sz w:val="22"/>
                <w:szCs w:val="22"/>
                <w:lang w:eastAsia="et-EE"/>
              </w:rPr>
            </w:pPr>
            <w:r w:rsidRPr="00026202">
              <w:rPr>
                <w:rFonts w:ascii="Calibri" w:hAnsi="Calibri" w:cs="Calibri"/>
                <w:color w:val="000000"/>
                <w:sz w:val="22"/>
                <w:szCs w:val="22"/>
                <w:lang w:eastAsia="et-EE"/>
              </w:rPr>
              <w:t>23</w:t>
            </w:r>
          </w:p>
        </w:tc>
        <w:tc>
          <w:tcPr>
            <w:tcW w:w="1056" w:type="dxa"/>
            <w:tcBorders>
              <w:top w:val="nil"/>
              <w:left w:val="nil"/>
              <w:bottom w:val="single" w:sz="4" w:space="0" w:color="auto"/>
              <w:right w:val="single" w:sz="4" w:space="0" w:color="auto"/>
            </w:tcBorders>
            <w:shd w:val="clear" w:color="auto" w:fill="auto"/>
            <w:noWrap/>
            <w:vAlign w:val="bottom"/>
            <w:hideMark/>
          </w:tcPr>
          <w:p w14:paraId="2FF1C48A" w14:textId="77777777" w:rsidR="0020654A" w:rsidRPr="00026202" w:rsidRDefault="0020654A" w:rsidP="0020654A">
            <w:pPr>
              <w:autoSpaceDE/>
              <w:autoSpaceDN/>
              <w:jc w:val="left"/>
              <w:rPr>
                <w:rFonts w:ascii="Calibri" w:hAnsi="Calibri" w:cs="Calibri"/>
                <w:color w:val="000000"/>
                <w:sz w:val="22"/>
                <w:szCs w:val="22"/>
                <w:lang w:eastAsia="et-EE"/>
              </w:rPr>
            </w:pPr>
            <w:r w:rsidRPr="00026202">
              <w:rPr>
                <w:rFonts w:ascii="Calibri" w:hAnsi="Calibri" w:cs="Calibri"/>
                <w:color w:val="000000"/>
                <w:sz w:val="22"/>
                <w:szCs w:val="22"/>
                <w:lang w:eastAsia="et-EE"/>
              </w:rPr>
              <w:t> </w:t>
            </w:r>
          </w:p>
        </w:tc>
        <w:tc>
          <w:tcPr>
            <w:tcW w:w="716" w:type="dxa"/>
            <w:tcBorders>
              <w:top w:val="nil"/>
              <w:left w:val="nil"/>
              <w:bottom w:val="single" w:sz="4" w:space="0" w:color="auto"/>
              <w:right w:val="single" w:sz="4" w:space="0" w:color="auto"/>
            </w:tcBorders>
            <w:shd w:val="clear" w:color="auto" w:fill="auto"/>
            <w:noWrap/>
            <w:vAlign w:val="bottom"/>
            <w:hideMark/>
          </w:tcPr>
          <w:p w14:paraId="690DBE5E" w14:textId="77777777" w:rsidR="0020654A" w:rsidRPr="00026202" w:rsidRDefault="0020654A" w:rsidP="0020654A">
            <w:pPr>
              <w:autoSpaceDE/>
              <w:autoSpaceDN/>
              <w:jc w:val="right"/>
              <w:rPr>
                <w:rFonts w:ascii="Calibri" w:hAnsi="Calibri" w:cs="Calibri"/>
                <w:b/>
                <w:bCs/>
                <w:color w:val="000000"/>
                <w:sz w:val="22"/>
                <w:szCs w:val="22"/>
                <w:lang w:eastAsia="et-EE"/>
              </w:rPr>
            </w:pPr>
            <w:r w:rsidRPr="00026202">
              <w:rPr>
                <w:rFonts w:ascii="Calibri" w:hAnsi="Calibri" w:cs="Calibri"/>
                <w:b/>
                <w:bCs/>
                <w:color w:val="000000"/>
                <w:sz w:val="22"/>
                <w:szCs w:val="22"/>
                <w:lang w:eastAsia="et-EE"/>
              </w:rPr>
              <w:t>24</w:t>
            </w:r>
          </w:p>
        </w:tc>
      </w:tr>
      <w:tr w:rsidR="0020654A" w:rsidRPr="0020654A" w14:paraId="2275CD8E" w14:textId="77777777" w:rsidTr="0020654A">
        <w:trPr>
          <w:trHeight w:val="288"/>
        </w:trPr>
        <w:tc>
          <w:tcPr>
            <w:tcW w:w="151" w:type="dxa"/>
            <w:tcBorders>
              <w:top w:val="nil"/>
              <w:left w:val="single" w:sz="4" w:space="0" w:color="auto"/>
              <w:bottom w:val="single" w:sz="4" w:space="0" w:color="auto"/>
              <w:right w:val="single" w:sz="4" w:space="0" w:color="auto"/>
            </w:tcBorders>
            <w:shd w:val="clear" w:color="auto" w:fill="auto"/>
            <w:noWrap/>
            <w:vAlign w:val="bottom"/>
            <w:hideMark/>
          </w:tcPr>
          <w:p w14:paraId="59F834E1" w14:textId="77777777" w:rsidR="0020654A" w:rsidRPr="00026202" w:rsidRDefault="0020654A" w:rsidP="0020654A">
            <w:pPr>
              <w:autoSpaceDE/>
              <w:autoSpaceDN/>
              <w:jc w:val="right"/>
              <w:rPr>
                <w:rFonts w:ascii="Calibri" w:hAnsi="Calibri" w:cs="Calibri"/>
                <w:color w:val="000000"/>
                <w:sz w:val="22"/>
                <w:szCs w:val="22"/>
                <w:lang w:eastAsia="et-EE"/>
              </w:rPr>
            </w:pPr>
            <w:r w:rsidRPr="00026202">
              <w:rPr>
                <w:rFonts w:ascii="Calibri" w:hAnsi="Calibri" w:cs="Calibri"/>
                <w:color w:val="000000"/>
                <w:sz w:val="22"/>
                <w:szCs w:val="22"/>
                <w:lang w:eastAsia="et-EE"/>
              </w:rPr>
              <w:t>2</w:t>
            </w:r>
          </w:p>
        </w:tc>
        <w:tc>
          <w:tcPr>
            <w:tcW w:w="651" w:type="dxa"/>
            <w:tcBorders>
              <w:top w:val="nil"/>
              <w:left w:val="nil"/>
              <w:bottom w:val="single" w:sz="4" w:space="0" w:color="auto"/>
              <w:right w:val="single" w:sz="4" w:space="0" w:color="auto"/>
            </w:tcBorders>
            <w:shd w:val="clear" w:color="auto" w:fill="auto"/>
            <w:noWrap/>
            <w:vAlign w:val="bottom"/>
            <w:hideMark/>
          </w:tcPr>
          <w:p w14:paraId="221175F4" w14:textId="77777777" w:rsidR="0020654A" w:rsidRPr="00026202" w:rsidRDefault="0020654A" w:rsidP="0020654A">
            <w:pPr>
              <w:autoSpaceDE/>
              <w:autoSpaceDN/>
              <w:jc w:val="right"/>
              <w:rPr>
                <w:rFonts w:ascii="Calibri" w:hAnsi="Calibri" w:cs="Calibri"/>
                <w:color w:val="000000"/>
                <w:sz w:val="22"/>
                <w:szCs w:val="22"/>
                <w:lang w:eastAsia="et-EE"/>
              </w:rPr>
            </w:pPr>
            <w:r w:rsidRPr="00026202">
              <w:rPr>
                <w:rFonts w:ascii="Calibri" w:hAnsi="Calibri" w:cs="Calibri"/>
                <w:color w:val="000000"/>
                <w:sz w:val="22"/>
                <w:szCs w:val="22"/>
                <w:lang w:eastAsia="et-EE"/>
              </w:rPr>
              <w:t>2019</w:t>
            </w:r>
          </w:p>
        </w:tc>
        <w:tc>
          <w:tcPr>
            <w:tcW w:w="964" w:type="dxa"/>
            <w:tcBorders>
              <w:top w:val="nil"/>
              <w:left w:val="nil"/>
              <w:bottom w:val="single" w:sz="4" w:space="0" w:color="auto"/>
              <w:right w:val="single" w:sz="4" w:space="0" w:color="auto"/>
            </w:tcBorders>
            <w:shd w:val="clear" w:color="auto" w:fill="auto"/>
            <w:noWrap/>
            <w:vAlign w:val="bottom"/>
            <w:hideMark/>
          </w:tcPr>
          <w:p w14:paraId="12E6DFCB" w14:textId="77777777" w:rsidR="0020654A" w:rsidRPr="00026202" w:rsidRDefault="0020654A" w:rsidP="0020654A">
            <w:pPr>
              <w:autoSpaceDE/>
              <w:autoSpaceDN/>
              <w:jc w:val="right"/>
              <w:rPr>
                <w:rFonts w:ascii="Calibri" w:hAnsi="Calibri" w:cs="Calibri"/>
                <w:color w:val="000000"/>
                <w:sz w:val="22"/>
                <w:szCs w:val="22"/>
                <w:lang w:eastAsia="et-EE"/>
              </w:rPr>
            </w:pPr>
            <w:r w:rsidRPr="00026202">
              <w:rPr>
                <w:rFonts w:ascii="Calibri" w:hAnsi="Calibri" w:cs="Calibri"/>
                <w:color w:val="000000"/>
                <w:sz w:val="22"/>
                <w:szCs w:val="22"/>
                <w:lang w:eastAsia="et-EE"/>
              </w:rPr>
              <w:t>1</w:t>
            </w:r>
          </w:p>
        </w:tc>
        <w:tc>
          <w:tcPr>
            <w:tcW w:w="1838" w:type="dxa"/>
            <w:tcBorders>
              <w:top w:val="nil"/>
              <w:left w:val="nil"/>
              <w:bottom w:val="single" w:sz="4" w:space="0" w:color="auto"/>
              <w:right w:val="single" w:sz="4" w:space="0" w:color="auto"/>
            </w:tcBorders>
            <w:shd w:val="clear" w:color="auto" w:fill="auto"/>
            <w:noWrap/>
            <w:vAlign w:val="bottom"/>
            <w:hideMark/>
          </w:tcPr>
          <w:p w14:paraId="3E243388" w14:textId="77777777" w:rsidR="0020654A" w:rsidRPr="00026202" w:rsidRDefault="0020654A" w:rsidP="0020654A">
            <w:pPr>
              <w:autoSpaceDE/>
              <w:autoSpaceDN/>
              <w:jc w:val="right"/>
              <w:rPr>
                <w:rFonts w:ascii="Calibri" w:hAnsi="Calibri" w:cs="Calibri"/>
                <w:color w:val="000000"/>
                <w:sz w:val="22"/>
                <w:szCs w:val="22"/>
                <w:lang w:eastAsia="et-EE"/>
              </w:rPr>
            </w:pPr>
            <w:r w:rsidRPr="00026202">
              <w:rPr>
                <w:rFonts w:ascii="Calibri" w:hAnsi="Calibri" w:cs="Calibri"/>
                <w:color w:val="000000"/>
                <w:sz w:val="22"/>
                <w:szCs w:val="22"/>
                <w:lang w:eastAsia="et-EE"/>
              </w:rPr>
              <w:t>23</w:t>
            </w:r>
          </w:p>
        </w:tc>
        <w:tc>
          <w:tcPr>
            <w:tcW w:w="1056" w:type="dxa"/>
            <w:tcBorders>
              <w:top w:val="nil"/>
              <w:left w:val="nil"/>
              <w:bottom w:val="single" w:sz="4" w:space="0" w:color="auto"/>
              <w:right w:val="single" w:sz="4" w:space="0" w:color="auto"/>
            </w:tcBorders>
            <w:shd w:val="clear" w:color="auto" w:fill="auto"/>
            <w:noWrap/>
            <w:vAlign w:val="bottom"/>
            <w:hideMark/>
          </w:tcPr>
          <w:p w14:paraId="0DD9B882" w14:textId="77777777" w:rsidR="0020654A" w:rsidRPr="00026202" w:rsidRDefault="0020654A" w:rsidP="0020654A">
            <w:pPr>
              <w:autoSpaceDE/>
              <w:autoSpaceDN/>
              <w:jc w:val="left"/>
              <w:rPr>
                <w:rFonts w:ascii="Calibri" w:hAnsi="Calibri" w:cs="Calibri"/>
                <w:color w:val="000000"/>
                <w:sz w:val="22"/>
                <w:szCs w:val="22"/>
                <w:lang w:eastAsia="et-EE"/>
              </w:rPr>
            </w:pPr>
            <w:r w:rsidRPr="00026202">
              <w:rPr>
                <w:rFonts w:ascii="Calibri" w:hAnsi="Calibri" w:cs="Calibri"/>
                <w:color w:val="000000"/>
                <w:sz w:val="22"/>
                <w:szCs w:val="22"/>
                <w:lang w:eastAsia="et-EE"/>
              </w:rPr>
              <w:t> </w:t>
            </w:r>
          </w:p>
        </w:tc>
        <w:tc>
          <w:tcPr>
            <w:tcW w:w="716" w:type="dxa"/>
            <w:tcBorders>
              <w:top w:val="nil"/>
              <w:left w:val="nil"/>
              <w:bottom w:val="single" w:sz="4" w:space="0" w:color="auto"/>
              <w:right w:val="single" w:sz="4" w:space="0" w:color="auto"/>
            </w:tcBorders>
            <w:shd w:val="clear" w:color="auto" w:fill="auto"/>
            <w:noWrap/>
            <w:vAlign w:val="bottom"/>
            <w:hideMark/>
          </w:tcPr>
          <w:p w14:paraId="74880D5E" w14:textId="77777777" w:rsidR="0020654A" w:rsidRPr="00026202" w:rsidRDefault="0020654A" w:rsidP="0020654A">
            <w:pPr>
              <w:autoSpaceDE/>
              <w:autoSpaceDN/>
              <w:jc w:val="right"/>
              <w:rPr>
                <w:rFonts w:ascii="Calibri" w:hAnsi="Calibri" w:cs="Calibri"/>
                <w:b/>
                <w:bCs/>
                <w:color w:val="000000"/>
                <w:sz w:val="22"/>
                <w:szCs w:val="22"/>
                <w:lang w:eastAsia="et-EE"/>
              </w:rPr>
            </w:pPr>
            <w:r w:rsidRPr="00026202">
              <w:rPr>
                <w:rFonts w:ascii="Calibri" w:hAnsi="Calibri" w:cs="Calibri"/>
                <w:b/>
                <w:bCs/>
                <w:color w:val="000000"/>
                <w:sz w:val="22"/>
                <w:szCs w:val="22"/>
                <w:lang w:eastAsia="et-EE"/>
              </w:rPr>
              <w:t>24</w:t>
            </w:r>
          </w:p>
        </w:tc>
      </w:tr>
      <w:tr w:rsidR="0020654A" w:rsidRPr="0020654A" w14:paraId="147FCFFF" w14:textId="77777777" w:rsidTr="0020654A">
        <w:trPr>
          <w:trHeight w:val="288"/>
        </w:trPr>
        <w:tc>
          <w:tcPr>
            <w:tcW w:w="151" w:type="dxa"/>
            <w:tcBorders>
              <w:top w:val="nil"/>
              <w:left w:val="single" w:sz="4" w:space="0" w:color="auto"/>
              <w:bottom w:val="single" w:sz="4" w:space="0" w:color="auto"/>
              <w:right w:val="single" w:sz="4" w:space="0" w:color="auto"/>
            </w:tcBorders>
            <w:shd w:val="clear" w:color="auto" w:fill="auto"/>
            <w:noWrap/>
            <w:vAlign w:val="bottom"/>
            <w:hideMark/>
          </w:tcPr>
          <w:p w14:paraId="1C5B848C" w14:textId="77777777" w:rsidR="0020654A" w:rsidRPr="00026202" w:rsidRDefault="0020654A" w:rsidP="0020654A">
            <w:pPr>
              <w:autoSpaceDE/>
              <w:autoSpaceDN/>
              <w:jc w:val="right"/>
              <w:rPr>
                <w:rFonts w:ascii="Calibri" w:hAnsi="Calibri" w:cs="Calibri"/>
                <w:color w:val="000000"/>
                <w:sz w:val="22"/>
                <w:szCs w:val="22"/>
                <w:lang w:eastAsia="et-EE"/>
              </w:rPr>
            </w:pPr>
            <w:r w:rsidRPr="00026202">
              <w:rPr>
                <w:rFonts w:ascii="Calibri" w:hAnsi="Calibri" w:cs="Calibri"/>
                <w:color w:val="000000"/>
                <w:sz w:val="22"/>
                <w:szCs w:val="22"/>
                <w:lang w:eastAsia="et-EE"/>
              </w:rPr>
              <w:t>3</w:t>
            </w:r>
          </w:p>
        </w:tc>
        <w:tc>
          <w:tcPr>
            <w:tcW w:w="651" w:type="dxa"/>
            <w:tcBorders>
              <w:top w:val="nil"/>
              <w:left w:val="nil"/>
              <w:bottom w:val="single" w:sz="4" w:space="0" w:color="auto"/>
              <w:right w:val="single" w:sz="4" w:space="0" w:color="auto"/>
            </w:tcBorders>
            <w:shd w:val="clear" w:color="auto" w:fill="auto"/>
            <w:noWrap/>
            <w:vAlign w:val="bottom"/>
            <w:hideMark/>
          </w:tcPr>
          <w:p w14:paraId="7DF8BF07" w14:textId="77777777" w:rsidR="0020654A" w:rsidRPr="00026202" w:rsidRDefault="0020654A" w:rsidP="0020654A">
            <w:pPr>
              <w:autoSpaceDE/>
              <w:autoSpaceDN/>
              <w:jc w:val="right"/>
              <w:rPr>
                <w:rFonts w:ascii="Calibri" w:hAnsi="Calibri" w:cs="Calibri"/>
                <w:color w:val="000000"/>
                <w:sz w:val="22"/>
                <w:szCs w:val="22"/>
                <w:lang w:eastAsia="et-EE"/>
              </w:rPr>
            </w:pPr>
            <w:r w:rsidRPr="00026202">
              <w:rPr>
                <w:rFonts w:ascii="Calibri" w:hAnsi="Calibri" w:cs="Calibri"/>
                <w:color w:val="000000"/>
                <w:sz w:val="22"/>
                <w:szCs w:val="22"/>
                <w:lang w:eastAsia="et-EE"/>
              </w:rPr>
              <w:t>2020</w:t>
            </w:r>
          </w:p>
        </w:tc>
        <w:tc>
          <w:tcPr>
            <w:tcW w:w="964" w:type="dxa"/>
            <w:tcBorders>
              <w:top w:val="nil"/>
              <w:left w:val="nil"/>
              <w:bottom w:val="single" w:sz="4" w:space="0" w:color="auto"/>
              <w:right w:val="single" w:sz="4" w:space="0" w:color="auto"/>
            </w:tcBorders>
            <w:shd w:val="clear" w:color="auto" w:fill="auto"/>
            <w:noWrap/>
            <w:vAlign w:val="bottom"/>
            <w:hideMark/>
          </w:tcPr>
          <w:p w14:paraId="4AC57D62" w14:textId="77777777" w:rsidR="0020654A" w:rsidRPr="00026202" w:rsidRDefault="0020654A" w:rsidP="0020654A">
            <w:pPr>
              <w:autoSpaceDE/>
              <w:autoSpaceDN/>
              <w:jc w:val="right"/>
              <w:rPr>
                <w:rFonts w:ascii="Calibri" w:hAnsi="Calibri" w:cs="Calibri"/>
                <w:color w:val="000000"/>
                <w:sz w:val="22"/>
                <w:szCs w:val="22"/>
                <w:lang w:eastAsia="et-EE"/>
              </w:rPr>
            </w:pPr>
            <w:r w:rsidRPr="00026202">
              <w:rPr>
                <w:rFonts w:ascii="Calibri" w:hAnsi="Calibri" w:cs="Calibri"/>
                <w:color w:val="000000"/>
                <w:sz w:val="22"/>
                <w:szCs w:val="22"/>
                <w:lang w:eastAsia="et-EE"/>
              </w:rPr>
              <w:t>1</w:t>
            </w:r>
          </w:p>
        </w:tc>
        <w:tc>
          <w:tcPr>
            <w:tcW w:w="1838" w:type="dxa"/>
            <w:tcBorders>
              <w:top w:val="nil"/>
              <w:left w:val="nil"/>
              <w:bottom w:val="single" w:sz="4" w:space="0" w:color="auto"/>
              <w:right w:val="single" w:sz="4" w:space="0" w:color="auto"/>
            </w:tcBorders>
            <w:shd w:val="clear" w:color="auto" w:fill="auto"/>
            <w:noWrap/>
            <w:vAlign w:val="bottom"/>
            <w:hideMark/>
          </w:tcPr>
          <w:p w14:paraId="1567EC99" w14:textId="77777777" w:rsidR="0020654A" w:rsidRPr="00026202" w:rsidRDefault="0020654A" w:rsidP="0020654A">
            <w:pPr>
              <w:autoSpaceDE/>
              <w:autoSpaceDN/>
              <w:jc w:val="right"/>
              <w:rPr>
                <w:rFonts w:ascii="Calibri" w:hAnsi="Calibri" w:cs="Calibri"/>
                <w:color w:val="000000"/>
                <w:sz w:val="22"/>
                <w:szCs w:val="22"/>
                <w:lang w:eastAsia="et-EE"/>
              </w:rPr>
            </w:pPr>
            <w:r w:rsidRPr="00026202">
              <w:rPr>
                <w:rFonts w:ascii="Calibri" w:hAnsi="Calibri" w:cs="Calibri"/>
                <w:color w:val="000000"/>
                <w:sz w:val="22"/>
                <w:szCs w:val="22"/>
                <w:lang w:eastAsia="et-EE"/>
              </w:rPr>
              <w:t>23</w:t>
            </w:r>
          </w:p>
        </w:tc>
        <w:tc>
          <w:tcPr>
            <w:tcW w:w="1056" w:type="dxa"/>
            <w:tcBorders>
              <w:top w:val="nil"/>
              <w:left w:val="nil"/>
              <w:bottom w:val="single" w:sz="4" w:space="0" w:color="auto"/>
              <w:right w:val="single" w:sz="4" w:space="0" w:color="auto"/>
            </w:tcBorders>
            <w:shd w:val="clear" w:color="auto" w:fill="auto"/>
            <w:noWrap/>
            <w:vAlign w:val="bottom"/>
            <w:hideMark/>
          </w:tcPr>
          <w:p w14:paraId="4EEC74CF" w14:textId="77777777" w:rsidR="0020654A" w:rsidRPr="00026202" w:rsidRDefault="0020654A" w:rsidP="0020654A">
            <w:pPr>
              <w:autoSpaceDE/>
              <w:autoSpaceDN/>
              <w:jc w:val="right"/>
              <w:rPr>
                <w:rFonts w:ascii="Calibri" w:hAnsi="Calibri" w:cs="Calibri"/>
                <w:color w:val="000000"/>
                <w:sz w:val="22"/>
                <w:szCs w:val="22"/>
                <w:lang w:eastAsia="et-EE"/>
              </w:rPr>
            </w:pPr>
            <w:r w:rsidRPr="00026202">
              <w:rPr>
                <w:rFonts w:ascii="Calibri" w:hAnsi="Calibri" w:cs="Calibri"/>
                <w:color w:val="000000"/>
                <w:sz w:val="22"/>
                <w:szCs w:val="22"/>
                <w:lang w:eastAsia="et-EE"/>
              </w:rPr>
              <w:t>1,5</w:t>
            </w:r>
          </w:p>
        </w:tc>
        <w:tc>
          <w:tcPr>
            <w:tcW w:w="716" w:type="dxa"/>
            <w:tcBorders>
              <w:top w:val="nil"/>
              <w:left w:val="nil"/>
              <w:bottom w:val="single" w:sz="4" w:space="0" w:color="auto"/>
              <w:right w:val="single" w:sz="4" w:space="0" w:color="auto"/>
            </w:tcBorders>
            <w:shd w:val="clear" w:color="auto" w:fill="auto"/>
            <w:noWrap/>
            <w:vAlign w:val="bottom"/>
            <w:hideMark/>
          </w:tcPr>
          <w:p w14:paraId="604A1120" w14:textId="77777777" w:rsidR="0020654A" w:rsidRPr="00026202" w:rsidRDefault="0020654A" w:rsidP="0020654A">
            <w:pPr>
              <w:autoSpaceDE/>
              <w:autoSpaceDN/>
              <w:jc w:val="right"/>
              <w:rPr>
                <w:rFonts w:ascii="Calibri" w:hAnsi="Calibri" w:cs="Calibri"/>
                <w:b/>
                <w:bCs/>
                <w:color w:val="000000"/>
                <w:sz w:val="22"/>
                <w:szCs w:val="22"/>
                <w:lang w:eastAsia="et-EE"/>
              </w:rPr>
            </w:pPr>
            <w:r w:rsidRPr="00026202">
              <w:rPr>
                <w:rFonts w:ascii="Calibri" w:hAnsi="Calibri" w:cs="Calibri"/>
                <w:b/>
                <w:bCs/>
                <w:color w:val="000000"/>
                <w:sz w:val="22"/>
                <w:szCs w:val="22"/>
                <w:lang w:eastAsia="et-EE"/>
              </w:rPr>
              <w:t>25,5</w:t>
            </w:r>
          </w:p>
        </w:tc>
      </w:tr>
      <w:tr w:rsidR="0020654A" w:rsidRPr="0020654A" w14:paraId="1B262FE9" w14:textId="77777777" w:rsidTr="0020654A">
        <w:trPr>
          <w:trHeight w:val="288"/>
        </w:trPr>
        <w:tc>
          <w:tcPr>
            <w:tcW w:w="151" w:type="dxa"/>
            <w:tcBorders>
              <w:top w:val="nil"/>
              <w:left w:val="single" w:sz="4" w:space="0" w:color="auto"/>
              <w:bottom w:val="single" w:sz="4" w:space="0" w:color="auto"/>
              <w:right w:val="single" w:sz="4" w:space="0" w:color="auto"/>
            </w:tcBorders>
            <w:shd w:val="clear" w:color="auto" w:fill="auto"/>
            <w:noWrap/>
            <w:vAlign w:val="bottom"/>
            <w:hideMark/>
          </w:tcPr>
          <w:p w14:paraId="065B152D" w14:textId="77777777" w:rsidR="0020654A" w:rsidRPr="00026202" w:rsidRDefault="0020654A" w:rsidP="0020654A">
            <w:pPr>
              <w:autoSpaceDE/>
              <w:autoSpaceDN/>
              <w:jc w:val="right"/>
              <w:rPr>
                <w:rFonts w:ascii="Calibri" w:hAnsi="Calibri" w:cs="Calibri"/>
                <w:color w:val="000000"/>
                <w:sz w:val="22"/>
                <w:szCs w:val="22"/>
                <w:lang w:eastAsia="et-EE"/>
              </w:rPr>
            </w:pPr>
            <w:r w:rsidRPr="00026202">
              <w:rPr>
                <w:rFonts w:ascii="Calibri" w:hAnsi="Calibri" w:cs="Calibri"/>
                <w:color w:val="000000"/>
                <w:sz w:val="22"/>
                <w:szCs w:val="22"/>
                <w:lang w:eastAsia="et-EE"/>
              </w:rPr>
              <w:t>4</w:t>
            </w:r>
          </w:p>
        </w:tc>
        <w:tc>
          <w:tcPr>
            <w:tcW w:w="651" w:type="dxa"/>
            <w:tcBorders>
              <w:top w:val="nil"/>
              <w:left w:val="nil"/>
              <w:bottom w:val="single" w:sz="4" w:space="0" w:color="auto"/>
              <w:right w:val="single" w:sz="4" w:space="0" w:color="auto"/>
            </w:tcBorders>
            <w:shd w:val="clear" w:color="auto" w:fill="auto"/>
            <w:noWrap/>
            <w:vAlign w:val="bottom"/>
            <w:hideMark/>
          </w:tcPr>
          <w:p w14:paraId="6F4800EA" w14:textId="77777777" w:rsidR="0020654A" w:rsidRPr="00026202" w:rsidRDefault="0020654A" w:rsidP="0020654A">
            <w:pPr>
              <w:autoSpaceDE/>
              <w:autoSpaceDN/>
              <w:jc w:val="right"/>
              <w:rPr>
                <w:rFonts w:ascii="Calibri" w:hAnsi="Calibri" w:cs="Calibri"/>
                <w:color w:val="000000"/>
                <w:sz w:val="22"/>
                <w:szCs w:val="22"/>
                <w:lang w:eastAsia="et-EE"/>
              </w:rPr>
            </w:pPr>
            <w:r w:rsidRPr="00026202">
              <w:rPr>
                <w:rFonts w:ascii="Calibri" w:hAnsi="Calibri" w:cs="Calibri"/>
                <w:color w:val="000000"/>
                <w:sz w:val="22"/>
                <w:szCs w:val="22"/>
                <w:lang w:eastAsia="et-EE"/>
              </w:rPr>
              <w:t>2021</w:t>
            </w:r>
          </w:p>
        </w:tc>
        <w:tc>
          <w:tcPr>
            <w:tcW w:w="964" w:type="dxa"/>
            <w:tcBorders>
              <w:top w:val="nil"/>
              <w:left w:val="nil"/>
              <w:bottom w:val="single" w:sz="4" w:space="0" w:color="auto"/>
              <w:right w:val="single" w:sz="4" w:space="0" w:color="auto"/>
            </w:tcBorders>
            <w:shd w:val="clear" w:color="auto" w:fill="auto"/>
            <w:noWrap/>
            <w:vAlign w:val="bottom"/>
            <w:hideMark/>
          </w:tcPr>
          <w:p w14:paraId="3857F93C" w14:textId="77777777" w:rsidR="0020654A" w:rsidRPr="00026202" w:rsidRDefault="0020654A" w:rsidP="0020654A">
            <w:pPr>
              <w:autoSpaceDE/>
              <w:autoSpaceDN/>
              <w:jc w:val="right"/>
              <w:rPr>
                <w:rFonts w:ascii="Calibri" w:hAnsi="Calibri" w:cs="Calibri"/>
                <w:color w:val="000000"/>
                <w:sz w:val="22"/>
                <w:szCs w:val="22"/>
                <w:lang w:eastAsia="et-EE"/>
              </w:rPr>
            </w:pPr>
            <w:r w:rsidRPr="00026202">
              <w:rPr>
                <w:rFonts w:ascii="Calibri" w:hAnsi="Calibri" w:cs="Calibri"/>
                <w:color w:val="000000"/>
                <w:sz w:val="22"/>
                <w:szCs w:val="22"/>
                <w:lang w:eastAsia="et-EE"/>
              </w:rPr>
              <w:t>1</w:t>
            </w:r>
          </w:p>
        </w:tc>
        <w:tc>
          <w:tcPr>
            <w:tcW w:w="1838" w:type="dxa"/>
            <w:tcBorders>
              <w:top w:val="nil"/>
              <w:left w:val="nil"/>
              <w:bottom w:val="single" w:sz="4" w:space="0" w:color="auto"/>
              <w:right w:val="single" w:sz="4" w:space="0" w:color="auto"/>
            </w:tcBorders>
            <w:shd w:val="clear" w:color="auto" w:fill="auto"/>
            <w:noWrap/>
            <w:vAlign w:val="bottom"/>
            <w:hideMark/>
          </w:tcPr>
          <w:p w14:paraId="22013FC0" w14:textId="77777777" w:rsidR="0020654A" w:rsidRPr="00026202" w:rsidRDefault="0020654A" w:rsidP="0020654A">
            <w:pPr>
              <w:autoSpaceDE/>
              <w:autoSpaceDN/>
              <w:jc w:val="right"/>
              <w:rPr>
                <w:rFonts w:ascii="Calibri" w:hAnsi="Calibri" w:cs="Calibri"/>
                <w:color w:val="000000"/>
                <w:sz w:val="22"/>
                <w:szCs w:val="22"/>
                <w:lang w:eastAsia="et-EE"/>
              </w:rPr>
            </w:pPr>
            <w:r w:rsidRPr="00026202">
              <w:rPr>
                <w:rFonts w:ascii="Calibri" w:hAnsi="Calibri" w:cs="Calibri"/>
                <w:color w:val="000000"/>
                <w:sz w:val="22"/>
                <w:szCs w:val="22"/>
                <w:lang w:eastAsia="et-EE"/>
              </w:rPr>
              <w:t>27,5</w:t>
            </w:r>
          </w:p>
        </w:tc>
        <w:tc>
          <w:tcPr>
            <w:tcW w:w="1056" w:type="dxa"/>
            <w:tcBorders>
              <w:top w:val="nil"/>
              <w:left w:val="nil"/>
              <w:bottom w:val="single" w:sz="4" w:space="0" w:color="auto"/>
              <w:right w:val="single" w:sz="4" w:space="0" w:color="auto"/>
            </w:tcBorders>
            <w:shd w:val="clear" w:color="auto" w:fill="auto"/>
            <w:noWrap/>
            <w:vAlign w:val="bottom"/>
            <w:hideMark/>
          </w:tcPr>
          <w:p w14:paraId="24F77122" w14:textId="77777777" w:rsidR="0020654A" w:rsidRPr="00026202" w:rsidRDefault="0020654A" w:rsidP="0020654A">
            <w:pPr>
              <w:autoSpaceDE/>
              <w:autoSpaceDN/>
              <w:jc w:val="right"/>
              <w:rPr>
                <w:rFonts w:ascii="Calibri" w:hAnsi="Calibri" w:cs="Calibri"/>
                <w:color w:val="000000"/>
                <w:sz w:val="22"/>
                <w:szCs w:val="22"/>
                <w:lang w:eastAsia="et-EE"/>
              </w:rPr>
            </w:pPr>
            <w:r w:rsidRPr="00026202">
              <w:rPr>
                <w:rFonts w:ascii="Calibri" w:hAnsi="Calibri" w:cs="Calibri"/>
                <w:color w:val="000000"/>
                <w:sz w:val="22"/>
                <w:szCs w:val="22"/>
                <w:lang w:eastAsia="et-EE"/>
              </w:rPr>
              <w:t>2,5</w:t>
            </w:r>
          </w:p>
        </w:tc>
        <w:tc>
          <w:tcPr>
            <w:tcW w:w="716" w:type="dxa"/>
            <w:tcBorders>
              <w:top w:val="nil"/>
              <w:left w:val="nil"/>
              <w:bottom w:val="single" w:sz="4" w:space="0" w:color="auto"/>
              <w:right w:val="single" w:sz="4" w:space="0" w:color="auto"/>
            </w:tcBorders>
            <w:shd w:val="clear" w:color="auto" w:fill="auto"/>
            <w:noWrap/>
            <w:vAlign w:val="bottom"/>
            <w:hideMark/>
          </w:tcPr>
          <w:p w14:paraId="43BBEAA9" w14:textId="77777777" w:rsidR="0020654A" w:rsidRPr="00026202" w:rsidRDefault="0020654A" w:rsidP="0020654A">
            <w:pPr>
              <w:autoSpaceDE/>
              <w:autoSpaceDN/>
              <w:jc w:val="right"/>
              <w:rPr>
                <w:rFonts w:ascii="Calibri" w:hAnsi="Calibri" w:cs="Calibri"/>
                <w:b/>
                <w:bCs/>
                <w:color w:val="000000"/>
                <w:sz w:val="22"/>
                <w:szCs w:val="22"/>
                <w:lang w:eastAsia="et-EE"/>
              </w:rPr>
            </w:pPr>
            <w:r w:rsidRPr="00026202">
              <w:rPr>
                <w:rFonts w:ascii="Calibri" w:hAnsi="Calibri" w:cs="Calibri"/>
                <w:b/>
                <w:bCs/>
                <w:color w:val="000000"/>
                <w:sz w:val="22"/>
                <w:szCs w:val="22"/>
                <w:lang w:eastAsia="et-EE"/>
              </w:rPr>
              <w:t>31</w:t>
            </w:r>
          </w:p>
        </w:tc>
      </w:tr>
      <w:tr w:rsidR="0020654A" w:rsidRPr="0020654A" w14:paraId="3A32A5C9" w14:textId="77777777" w:rsidTr="0020654A">
        <w:trPr>
          <w:trHeight w:val="288"/>
        </w:trPr>
        <w:tc>
          <w:tcPr>
            <w:tcW w:w="151" w:type="dxa"/>
            <w:tcBorders>
              <w:top w:val="nil"/>
              <w:left w:val="single" w:sz="4" w:space="0" w:color="auto"/>
              <w:bottom w:val="single" w:sz="4" w:space="0" w:color="auto"/>
              <w:right w:val="single" w:sz="4" w:space="0" w:color="auto"/>
            </w:tcBorders>
            <w:shd w:val="clear" w:color="auto" w:fill="auto"/>
            <w:noWrap/>
            <w:vAlign w:val="bottom"/>
            <w:hideMark/>
          </w:tcPr>
          <w:p w14:paraId="2308C14F" w14:textId="77777777" w:rsidR="0020654A" w:rsidRPr="00026202" w:rsidRDefault="0020654A" w:rsidP="0020654A">
            <w:pPr>
              <w:autoSpaceDE/>
              <w:autoSpaceDN/>
              <w:jc w:val="right"/>
              <w:rPr>
                <w:rFonts w:ascii="Calibri" w:hAnsi="Calibri" w:cs="Calibri"/>
                <w:color w:val="000000"/>
                <w:sz w:val="22"/>
                <w:szCs w:val="22"/>
                <w:lang w:eastAsia="et-EE"/>
              </w:rPr>
            </w:pPr>
            <w:r w:rsidRPr="00026202">
              <w:rPr>
                <w:rFonts w:ascii="Calibri" w:hAnsi="Calibri" w:cs="Calibri"/>
                <w:color w:val="000000"/>
                <w:sz w:val="22"/>
                <w:szCs w:val="22"/>
                <w:lang w:eastAsia="et-EE"/>
              </w:rPr>
              <w:t>5</w:t>
            </w:r>
          </w:p>
        </w:tc>
        <w:tc>
          <w:tcPr>
            <w:tcW w:w="651" w:type="dxa"/>
            <w:tcBorders>
              <w:top w:val="nil"/>
              <w:left w:val="nil"/>
              <w:bottom w:val="single" w:sz="4" w:space="0" w:color="auto"/>
              <w:right w:val="single" w:sz="4" w:space="0" w:color="auto"/>
            </w:tcBorders>
            <w:shd w:val="clear" w:color="auto" w:fill="auto"/>
            <w:noWrap/>
            <w:vAlign w:val="bottom"/>
            <w:hideMark/>
          </w:tcPr>
          <w:p w14:paraId="21ECA800" w14:textId="77777777" w:rsidR="0020654A" w:rsidRPr="00026202" w:rsidRDefault="0020654A" w:rsidP="0020654A">
            <w:pPr>
              <w:autoSpaceDE/>
              <w:autoSpaceDN/>
              <w:jc w:val="right"/>
              <w:rPr>
                <w:rFonts w:ascii="Calibri" w:hAnsi="Calibri" w:cs="Calibri"/>
                <w:color w:val="000000"/>
                <w:sz w:val="22"/>
                <w:szCs w:val="22"/>
                <w:lang w:eastAsia="et-EE"/>
              </w:rPr>
            </w:pPr>
            <w:r w:rsidRPr="00026202">
              <w:rPr>
                <w:rFonts w:ascii="Calibri" w:hAnsi="Calibri" w:cs="Calibri"/>
                <w:color w:val="000000"/>
                <w:sz w:val="22"/>
                <w:szCs w:val="22"/>
                <w:lang w:eastAsia="et-EE"/>
              </w:rPr>
              <w:t>2022</w:t>
            </w:r>
          </w:p>
        </w:tc>
        <w:tc>
          <w:tcPr>
            <w:tcW w:w="964" w:type="dxa"/>
            <w:tcBorders>
              <w:top w:val="nil"/>
              <w:left w:val="nil"/>
              <w:bottom w:val="single" w:sz="4" w:space="0" w:color="auto"/>
              <w:right w:val="single" w:sz="4" w:space="0" w:color="auto"/>
            </w:tcBorders>
            <w:shd w:val="clear" w:color="auto" w:fill="auto"/>
            <w:noWrap/>
            <w:vAlign w:val="bottom"/>
            <w:hideMark/>
          </w:tcPr>
          <w:p w14:paraId="0EF5D99A" w14:textId="77777777" w:rsidR="0020654A" w:rsidRPr="00026202" w:rsidRDefault="0020654A" w:rsidP="0020654A">
            <w:pPr>
              <w:autoSpaceDE/>
              <w:autoSpaceDN/>
              <w:jc w:val="right"/>
              <w:rPr>
                <w:rFonts w:ascii="Calibri" w:hAnsi="Calibri" w:cs="Calibri"/>
                <w:color w:val="000000"/>
                <w:sz w:val="22"/>
                <w:szCs w:val="22"/>
                <w:lang w:eastAsia="et-EE"/>
              </w:rPr>
            </w:pPr>
            <w:r w:rsidRPr="00026202">
              <w:rPr>
                <w:rFonts w:ascii="Calibri" w:hAnsi="Calibri" w:cs="Calibri"/>
                <w:color w:val="000000"/>
                <w:sz w:val="22"/>
                <w:szCs w:val="22"/>
                <w:lang w:eastAsia="et-EE"/>
              </w:rPr>
              <w:t>1</w:t>
            </w:r>
          </w:p>
        </w:tc>
        <w:tc>
          <w:tcPr>
            <w:tcW w:w="1838" w:type="dxa"/>
            <w:tcBorders>
              <w:top w:val="nil"/>
              <w:left w:val="nil"/>
              <w:bottom w:val="single" w:sz="4" w:space="0" w:color="auto"/>
              <w:right w:val="single" w:sz="4" w:space="0" w:color="auto"/>
            </w:tcBorders>
            <w:shd w:val="clear" w:color="auto" w:fill="auto"/>
            <w:noWrap/>
            <w:vAlign w:val="bottom"/>
            <w:hideMark/>
          </w:tcPr>
          <w:p w14:paraId="08A99502" w14:textId="77777777" w:rsidR="0020654A" w:rsidRPr="00026202" w:rsidRDefault="0020654A" w:rsidP="0020654A">
            <w:pPr>
              <w:autoSpaceDE/>
              <w:autoSpaceDN/>
              <w:jc w:val="right"/>
              <w:rPr>
                <w:rFonts w:ascii="Calibri" w:hAnsi="Calibri" w:cs="Calibri"/>
                <w:color w:val="000000"/>
                <w:sz w:val="22"/>
                <w:szCs w:val="22"/>
                <w:lang w:eastAsia="et-EE"/>
              </w:rPr>
            </w:pPr>
            <w:r w:rsidRPr="00026202">
              <w:rPr>
                <w:rFonts w:ascii="Calibri" w:hAnsi="Calibri" w:cs="Calibri"/>
                <w:color w:val="000000"/>
                <w:sz w:val="22"/>
                <w:szCs w:val="22"/>
                <w:lang w:eastAsia="et-EE"/>
              </w:rPr>
              <w:t>30</w:t>
            </w:r>
          </w:p>
        </w:tc>
        <w:tc>
          <w:tcPr>
            <w:tcW w:w="1056" w:type="dxa"/>
            <w:tcBorders>
              <w:top w:val="nil"/>
              <w:left w:val="nil"/>
              <w:bottom w:val="single" w:sz="4" w:space="0" w:color="auto"/>
              <w:right w:val="single" w:sz="4" w:space="0" w:color="auto"/>
            </w:tcBorders>
            <w:shd w:val="clear" w:color="auto" w:fill="auto"/>
            <w:noWrap/>
            <w:vAlign w:val="bottom"/>
            <w:hideMark/>
          </w:tcPr>
          <w:p w14:paraId="6CC619B5" w14:textId="77777777" w:rsidR="0020654A" w:rsidRPr="00026202" w:rsidRDefault="0020654A" w:rsidP="0020654A">
            <w:pPr>
              <w:autoSpaceDE/>
              <w:autoSpaceDN/>
              <w:jc w:val="right"/>
              <w:rPr>
                <w:rFonts w:ascii="Calibri" w:hAnsi="Calibri" w:cs="Calibri"/>
                <w:color w:val="000000"/>
                <w:sz w:val="22"/>
                <w:szCs w:val="22"/>
                <w:lang w:eastAsia="et-EE"/>
              </w:rPr>
            </w:pPr>
            <w:r w:rsidRPr="00026202">
              <w:rPr>
                <w:rFonts w:ascii="Calibri" w:hAnsi="Calibri" w:cs="Calibri"/>
                <w:color w:val="000000"/>
                <w:sz w:val="22"/>
                <w:szCs w:val="22"/>
                <w:lang w:eastAsia="et-EE"/>
              </w:rPr>
              <w:t>6</w:t>
            </w:r>
          </w:p>
        </w:tc>
        <w:tc>
          <w:tcPr>
            <w:tcW w:w="716" w:type="dxa"/>
            <w:tcBorders>
              <w:top w:val="nil"/>
              <w:left w:val="nil"/>
              <w:bottom w:val="single" w:sz="4" w:space="0" w:color="auto"/>
              <w:right w:val="single" w:sz="4" w:space="0" w:color="auto"/>
            </w:tcBorders>
            <w:shd w:val="clear" w:color="auto" w:fill="auto"/>
            <w:noWrap/>
            <w:vAlign w:val="bottom"/>
            <w:hideMark/>
          </w:tcPr>
          <w:p w14:paraId="06D52680" w14:textId="77777777" w:rsidR="0020654A" w:rsidRPr="00026202" w:rsidRDefault="0020654A" w:rsidP="0020654A">
            <w:pPr>
              <w:autoSpaceDE/>
              <w:autoSpaceDN/>
              <w:jc w:val="right"/>
              <w:rPr>
                <w:rFonts w:ascii="Calibri" w:hAnsi="Calibri" w:cs="Calibri"/>
                <w:b/>
                <w:bCs/>
                <w:color w:val="000000"/>
                <w:sz w:val="22"/>
                <w:szCs w:val="22"/>
                <w:lang w:eastAsia="et-EE"/>
              </w:rPr>
            </w:pPr>
            <w:r w:rsidRPr="00026202">
              <w:rPr>
                <w:rFonts w:ascii="Calibri" w:hAnsi="Calibri" w:cs="Calibri"/>
                <w:b/>
                <w:bCs/>
                <w:color w:val="000000"/>
                <w:sz w:val="22"/>
                <w:szCs w:val="22"/>
                <w:lang w:eastAsia="et-EE"/>
              </w:rPr>
              <w:t>37</w:t>
            </w:r>
          </w:p>
        </w:tc>
      </w:tr>
      <w:tr w:rsidR="0020654A" w:rsidRPr="0020654A" w14:paraId="6B18A51C" w14:textId="77777777" w:rsidTr="0020654A">
        <w:trPr>
          <w:trHeight w:val="288"/>
        </w:trPr>
        <w:tc>
          <w:tcPr>
            <w:tcW w:w="151" w:type="dxa"/>
            <w:tcBorders>
              <w:top w:val="nil"/>
              <w:left w:val="single" w:sz="4" w:space="0" w:color="auto"/>
              <w:bottom w:val="single" w:sz="4" w:space="0" w:color="auto"/>
              <w:right w:val="single" w:sz="4" w:space="0" w:color="auto"/>
            </w:tcBorders>
            <w:shd w:val="clear" w:color="auto" w:fill="auto"/>
            <w:noWrap/>
            <w:vAlign w:val="bottom"/>
            <w:hideMark/>
          </w:tcPr>
          <w:p w14:paraId="440EED15" w14:textId="77777777" w:rsidR="0020654A" w:rsidRPr="00026202" w:rsidRDefault="0020654A" w:rsidP="0020654A">
            <w:pPr>
              <w:autoSpaceDE/>
              <w:autoSpaceDN/>
              <w:jc w:val="right"/>
              <w:rPr>
                <w:rFonts w:ascii="Calibri" w:hAnsi="Calibri" w:cs="Calibri"/>
                <w:color w:val="000000"/>
                <w:sz w:val="22"/>
                <w:szCs w:val="22"/>
                <w:lang w:eastAsia="et-EE"/>
              </w:rPr>
            </w:pPr>
            <w:r w:rsidRPr="00026202">
              <w:rPr>
                <w:rFonts w:ascii="Calibri" w:hAnsi="Calibri" w:cs="Calibri"/>
                <w:color w:val="000000"/>
                <w:sz w:val="22"/>
                <w:szCs w:val="22"/>
                <w:lang w:eastAsia="et-EE"/>
              </w:rPr>
              <w:t>6</w:t>
            </w:r>
          </w:p>
        </w:tc>
        <w:tc>
          <w:tcPr>
            <w:tcW w:w="651" w:type="dxa"/>
            <w:tcBorders>
              <w:top w:val="nil"/>
              <w:left w:val="nil"/>
              <w:bottom w:val="single" w:sz="4" w:space="0" w:color="auto"/>
              <w:right w:val="single" w:sz="4" w:space="0" w:color="auto"/>
            </w:tcBorders>
            <w:shd w:val="clear" w:color="auto" w:fill="auto"/>
            <w:noWrap/>
            <w:vAlign w:val="bottom"/>
            <w:hideMark/>
          </w:tcPr>
          <w:p w14:paraId="0BAA0909" w14:textId="77777777" w:rsidR="0020654A" w:rsidRPr="00026202" w:rsidRDefault="0020654A" w:rsidP="0020654A">
            <w:pPr>
              <w:autoSpaceDE/>
              <w:autoSpaceDN/>
              <w:jc w:val="right"/>
              <w:rPr>
                <w:rFonts w:ascii="Calibri" w:hAnsi="Calibri" w:cs="Calibri"/>
                <w:color w:val="000000"/>
                <w:sz w:val="22"/>
                <w:szCs w:val="22"/>
                <w:lang w:eastAsia="et-EE"/>
              </w:rPr>
            </w:pPr>
            <w:r w:rsidRPr="00026202">
              <w:rPr>
                <w:rFonts w:ascii="Calibri" w:hAnsi="Calibri" w:cs="Calibri"/>
                <w:color w:val="000000"/>
                <w:sz w:val="22"/>
                <w:szCs w:val="22"/>
                <w:lang w:eastAsia="et-EE"/>
              </w:rPr>
              <w:t>2023</w:t>
            </w:r>
          </w:p>
        </w:tc>
        <w:tc>
          <w:tcPr>
            <w:tcW w:w="964" w:type="dxa"/>
            <w:tcBorders>
              <w:top w:val="nil"/>
              <w:left w:val="nil"/>
              <w:bottom w:val="single" w:sz="4" w:space="0" w:color="auto"/>
              <w:right w:val="single" w:sz="4" w:space="0" w:color="auto"/>
            </w:tcBorders>
            <w:shd w:val="clear" w:color="auto" w:fill="auto"/>
            <w:noWrap/>
            <w:vAlign w:val="bottom"/>
            <w:hideMark/>
          </w:tcPr>
          <w:p w14:paraId="15295FE9" w14:textId="77777777" w:rsidR="0020654A" w:rsidRPr="00026202" w:rsidRDefault="0020654A" w:rsidP="0020654A">
            <w:pPr>
              <w:autoSpaceDE/>
              <w:autoSpaceDN/>
              <w:jc w:val="right"/>
              <w:rPr>
                <w:rFonts w:ascii="Calibri" w:hAnsi="Calibri" w:cs="Calibri"/>
                <w:color w:val="000000"/>
                <w:sz w:val="22"/>
                <w:szCs w:val="22"/>
                <w:lang w:eastAsia="et-EE"/>
              </w:rPr>
            </w:pPr>
            <w:r w:rsidRPr="00026202">
              <w:rPr>
                <w:rFonts w:ascii="Calibri" w:hAnsi="Calibri" w:cs="Calibri"/>
                <w:color w:val="000000"/>
                <w:sz w:val="22"/>
                <w:szCs w:val="22"/>
                <w:lang w:eastAsia="et-EE"/>
              </w:rPr>
              <w:t>1</w:t>
            </w:r>
          </w:p>
        </w:tc>
        <w:tc>
          <w:tcPr>
            <w:tcW w:w="1838" w:type="dxa"/>
            <w:tcBorders>
              <w:top w:val="nil"/>
              <w:left w:val="nil"/>
              <w:bottom w:val="single" w:sz="4" w:space="0" w:color="auto"/>
              <w:right w:val="single" w:sz="4" w:space="0" w:color="auto"/>
            </w:tcBorders>
            <w:shd w:val="clear" w:color="auto" w:fill="auto"/>
            <w:noWrap/>
            <w:vAlign w:val="bottom"/>
            <w:hideMark/>
          </w:tcPr>
          <w:p w14:paraId="6F51259D" w14:textId="77777777" w:rsidR="0020654A" w:rsidRPr="00026202" w:rsidRDefault="0020654A" w:rsidP="0020654A">
            <w:pPr>
              <w:autoSpaceDE/>
              <w:autoSpaceDN/>
              <w:jc w:val="right"/>
              <w:rPr>
                <w:rFonts w:ascii="Calibri" w:hAnsi="Calibri" w:cs="Calibri"/>
                <w:color w:val="000000"/>
                <w:sz w:val="22"/>
                <w:szCs w:val="22"/>
                <w:lang w:eastAsia="et-EE"/>
              </w:rPr>
            </w:pPr>
            <w:r w:rsidRPr="00026202">
              <w:rPr>
                <w:rFonts w:ascii="Calibri" w:hAnsi="Calibri" w:cs="Calibri"/>
                <w:color w:val="000000"/>
                <w:sz w:val="22"/>
                <w:szCs w:val="22"/>
                <w:lang w:eastAsia="et-EE"/>
              </w:rPr>
              <w:t>30</w:t>
            </w:r>
          </w:p>
        </w:tc>
        <w:tc>
          <w:tcPr>
            <w:tcW w:w="1056" w:type="dxa"/>
            <w:tcBorders>
              <w:top w:val="nil"/>
              <w:left w:val="nil"/>
              <w:bottom w:val="single" w:sz="4" w:space="0" w:color="auto"/>
              <w:right w:val="single" w:sz="4" w:space="0" w:color="auto"/>
            </w:tcBorders>
            <w:shd w:val="clear" w:color="auto" w:fill="auto"/>
            <w:noWrap/>
            <w:vAlign w:val="bottom"/>
            <w:hideMark/>
          </w:tcPr>
          <w:p w14:paraId="171CEC2D" w14:textId="77777777" w:rsidR="0020654A" w:rsidRPr="00026202" w:rsidRDefault="0020654A" w:rsidP="0020654A">
            <w:pPr>
              <w:autoSpaceDE/>
              <w:autoSpaceDN/>
              <w:jc w:val="right"/>
              <w:rPr>
                <w:rFonts w:ascii="Calibri" w:hAnsi="Calibri" w:cs="Calibri"/>
                <w:color w:val="000000"/>
                <w:sz w:val="22"/>
                <w:szCs w:val="22"/>
                <w:lang w:eastAsia="et-EE"/>
              </w:rPr>
            </w:pPr>
            <w:r w:rsidRPr="00026202">
              <w:rPr>
                <w:rFonts w:ascii="Calibri" w:hAnsi="Calibri" w:cs="Calibri"/>
                <w:color w:val="000000"/>
                <w:sz w:val="22"/>
                <w:szCs w:val="22"/>
                <w:lang w:eastAsia="et-EE"/>
              </w:rPr>
              <w:t>4</w:t>
            </w:r>
          </w:p>
        </w:tc>
        <w:tc>
          <w:tcPr>
            <w:tcW w:w="716" w:type="dxa"/>
            <w:tcBorders>
              <w:top w:val="nil"/>
              <w:left w:val="nil"/>
              <w:bottom w:val="single" w:sz="4" w:space="0" w:color="auto"/>
              <w:right w:val="single" w:sz="4" w:space="0" w:color="auto"/>
            </w:tcBorders>
            <w:shd w:val="clear" w:color="auto" w:fill="auto"/>
            <w:noWrap/>
            <w:vAlign w:val="bottom"/>
            <w:hideMark/>
          </w:tcPr>
          <w:p w14:paraId="4B9D42CE" w14:textId="77777777" w:rsidR="0020654A" w:rsidRPr="00026202" w:rsidRDefault="0020654A" w:rsidP="0020654A">
            <w:pPr>
              <w:autoSpaceDE/>
              <w:autoSpaceDN/>
              <w:jc w:val="right"/>
              <w:rPr>
                <w:rFonts w:ascii="Calibri" w:hAnsi="Calibri" w:cs="Calibri"/>
                <w:b/>
                <w:bCs/>
                <w:color w:val="000000"/>
                <w:sz w:val="22"/>
                <w:szCs w:val="22"/>
                <w:lang w:eastAsia="et-EE"/>
              </w:rPr>
            </w:pPr>
            <w:r w:rsidRPr="00026202">
              <w:rPr>
                <w:rFonts w:ascii="Calibri" w:hAnsi="Calibri" w:cs="Calibri"/>
                <w:b/>
                <w:bCs/>
                <w:color w:val="000000"/>
                <w:sz w:val="22"/>
                <w:szCs w:val="22"/>
                <w:lang w:eastAsia="et-EE"/>
              </w:rPr>
              <w:t>35</w:t>
            </w:r>
          </w:p>
        </w:tc>
      </w:tr>
    </w:tbl>
    <w:p w14:paraId="59424E95" w14:textId="60659EFC" w:rsidR="0020654A" w:rsidRPr="00514FC1" w:rsidRDefault="0020654A" w:rsidP="008C3C25">
      <w:pPr>
        <w:rPr>
          <w:color w:val="FF0000"/>
          <w:szCs w:val="24"/>
          <w:highlight w:val="cyan"/>
        </w:rPr>
      </w:pPr>
    </w:p>
    <w:p w14:paraId="359107CF" w14:textId="557BA52C" w:rsidR="00705FC2" w:rsidRPr="00026202" w:rsidRDefault="00705FC2" w:rsidP="008C3C25">
      <w:pPr>
        <w:rPr>
          <w:szCs w:val="24"/>
        </w:rPr>
      </w:pPr>
      <w:r w:rsidRPr="00026202">
        <w:rPr>
          <w:szCs w:val="24"/>
        </w:rPr>
        <w:t>2020.</w:t>
      </w:r>
      <w:r w:rsidR="00026202" w:rsidRPr="00026202">
        <w:rPr>
          <w:szCs w:val="24"/>
        </w:rPr>
        <w:t xml:space="preserve"> </w:t>
      </w:r>
      <w:r w:rsidRPr="00026202">
        <w:rPr>
          <w:szCs w:val="24"/>
        </w:rPr>
        <w:t>a. lisandus laste ja perede osakonna juurde ennetuskeskus Perepesa 1,5 ametikohaga, 2021.</w:t>
      </w:r>
      <w:r w:rsidR="00026202" w:rsidRPr="00026202">
        <w:rPr>
          <w:szCs w:val="24"/>
        </w:rPr>
        <w:t xml:space="preserve"> </w:t>
      </w:r>
      <w:r w:rsidRPr="00026202">
        <w:rPr>
          <w:szCs w:val="24"/>
        </w:rPr>
        <w:t>a oli Perepesas 2,5 ametikohta (juht, mängutoajuht</w:t>
      </w:r>
      <w:r w:rsidR="00026202" w:rsidRPr="00026202">
        <w:rPr>
          <w:szCs w:val="24"/>
        </w:rPr>
        <w:t xml:space="preserve"> </w:t>
      </w:r>
      <w:r w:rsidRPr="00026202">
        <w:rPr>
          <w:szCs w:val="24"/>
        </w:rPr>
        <w:t>-</w:t>
      </w:r>
      <w:r w:rsidR="00026202" w:rsidRPr="00026202">
        <w:rPr>
          <w:szCs w:val="24"/>
        </w:rPr>
        <w:t xml:space="preserve"> </w:t>
      </w:r>
      <w:r w:rsidRPr="00026202">
        <w:rPr>
          <w:szCs w:val="24"/>
        </w:rPr>
        <w:t xml:space="preserve">koordinaator ja psühholoog). 2022. aastal ühines Viljandi Perepesaga Viljandi vald, </w:t>
      </w:r>
      <w:r w:rsidR="00026202" w:rsidRPr="00026202">
        <w:rPr>
          <w:szCs w:val="24"/>
        </w:rPr>
        <w:t>millest tingitud</w:t>
      </w:r>
      <w:r w:rsidRPr="00026202">
        <w:rPr>
          <w:szCs w:val="24"/>
        </w:rPr>
        <w:t xml:space="preserve"> ka ametikohtade suurenemine. 2023. aastal pakub </w:t>
      </w:r>
      <w:r w:rsidR="00026202" w:rsidRPr="00026202">
        <w:rPr>
          <w:szCs w:val="24"/>
        </w:rPr>
        <w:t xml:space="preserve">Perepesa </w:t>
      </w:r>
      <w:r w:rsidRPr="00026202">
        <w:rPr>
          <w:szCs w:val="24"/>
        </w:rPr>
        <w:t>teenust ainult Viljandi linna elanikele, ametikohti on 4 (juht, mängutoajuht</w:t>
      </w:r>
      <w:r w:rsidR="00026202" w:rsidRPr="00026202">
        <w:rPr>
          <w:szCs w:val="24"/>
        </w:rPr>
        <w:t xml:space="preserve"> </w:t>
      </w:r>
      <w:r w:rsidRPr="00026202">
        <w:rPr>
          <w:szCs w:val="24"/>
        </w:rPr>
        <w:t>-</w:t>
      </w:r>
      <w:r w:rsidR="00026202" w:rsidRPr="00026202">
        <w:rPr>
          <w:szCs w:val="24"/>
        </w:rPr>
        <w:t xml:space="preserve"> </w:t>
      </w:r>
      <w:r w:rsidRPr="00026202">
        <w:rPr>
          <w:szCs w:val="24"/>
        </w:rPr>
        <w:t>koordinaator, psühholoog</w:t>
      </w:r>
      <w:r w:rsidR="00026202" w:rsidRPr="00026202">
        <w:rPr>
          <w:szCs w:val="24"/>
        </w:rPr>
        <w:t xml:space="preserve"> </w:t>
      </w:r>
      <w:r w:rsidRPr="00026202">
        <w:rPr>
          <w:szCs w:val="24"/>
        </w:rPr>
        <w:t>- nõustaja ja pereterapeut).</w:t>
      </w:r>
    </w:p>
    <w:p w14:paraId="7C499EBD" w14:textId="3FB53647" w:rsidR="00705FC2" w:rsidRPr="00B55513" w:rsidRDefault="00705FC2" w:rsidP="008C3C25">
      <w:pPr>
        <w:rPr>
          <w:szCs w:val="24"/>
        </w:rPr>
      </w:pPr>
      <w:r w:rsidRPr="00026202">
        <w:rPr>
          <w:szCs w:val="24"/>
        </w:rPr>
        <w:t xml:space="preserve">2021. aastal moodustati koos Viljandi vallaga Männimäe Lasteaia juurde lisa erirühm, </w:t>
      </w:r>
      <w:r w:rsidR="00B55513" w:rsidRPr="00026202">
        <w:rPr>
          <w:szCs w:val="24"/>
        </w:rPr>
        <w:t>kuhu lisandus üks tugispetsialisti ametikoht ning 2,5 ametikohta loodi osakonda juurde seoses HEV laste arvu tõusuga. 2022. aastal taotles Viljandi Päevakeskuse laste ja perede osakond juurde 2,5 ametikohta, mille Viljandi Linnavalitsus ki</w:t>
      </w:r>
      <w:r w:rsidR="00026202" w:rsidRPr="00026202">
        <w:rPr>
          <w:szCs w:val="24"/>
        </w:rPr>
        <w:t>i</w:t>
      </w:r>
      <w:r w:rsidR="00B55513" w:rsidRPr="00026202">
        <w:rPr>
          <w:szCs w:val="24"/>
        </w:rPr>
        <w:t>tis heaks.</w:t>
      </w:r>
    </w:p>
    <w:p w14:paraId="5447B427" w14:textId="77777777" w:rsidR="00705FC2" w:rsidRPr="00B55513" w:rsidRDefault="00705FC2" w:rsidP="008C3C25">
      <w:pPr>
        <w:rPr>
          <w:szCs w:val="24"/>
        </w:rPr>
      </w:pPr>
    </w:p>
    <w:p w14:paraId="3B8363D2" w14:textId="77777777" w:rsidR="008C3C25" w:rsidRPr="008C3C25" w:rsidRDefault="008C3C25" w:rsidP="008C3C25">
      <w:pPr>
        <w:rPr>
          <w:szCs w:val="24"/>
        </w:rPr>
      </w:pPr>
      <w:r w:rsidRPr="008C3C25">
        <w:rPr>
          <w:szCs w:val="24"/>
        </w:rPr>
        <w:t xml:space="preserve">Hiljem muudeti osakonna nimi teenuse osutamiseks ja kasutajatele paremini ning arusaadavama nimetusega Viljandi laste- ja perede tugikeskuseks. Viljandi Päevakeskuse juurde loodud laste ja perede osakonna loomine oli vajalik seadusega kohalikule omavalitsusele pandud ülesannete täitmiseks ning konsolideeritud teenuste pakkumiseks. </w:t>
      </w:r>
    </w:p>
    <w:p w14:paraId="3A994216" w14:textId="77777777" w:rsidR="008C3C25" w:rsidRPr="008C3C25" w:rsidRDefault="008C3C25" w:rsidP="008C3C25">
      <w:pPr>
        <w:rPr>
          <w:szCs w:val="24"/>
        </w:rPr>
      </w:pPr>
    </w:p>
    <w:p w14:paraId="248914D2" w14:textId="77777777" w:rsidR="008C3C25" w:rsidRPr="008C3C25" w:rsidRDefault="008C3C25" w:rsidP="008C3C25">
      <w:pPr>
        <w:rPr>
          <w:szCs w:val="24"/>
        </w:rPr>
      </w:pPr>
      <w:r w:rsidRPr="008C3C25">
        <w:rPr>
          <w:szCs w:val="24"/>
        </w:rPr>
        <w:t xml:space="preserve">Viljandi Päevakeskus kui asutus töötab hetkel sotsiaalameti haldusalas. Kehtiva põhimääruse kohaselt on tegevused jaotunud nii sotsiaal- kui haridusvaldkonna vahel. Viljandi Päevakeskuse laste ja perede tugikeskuse struktuuris on hetkel 35 töökohta, millest 4 tegelevad sotsiaalvaldkonnas. Kuna Viljandi Päevakeskuse laste ja perede tugikeskus teenindab eelkõige haridusvaldkonna asutusi ning nende kaudu lapsi ning peresid. Haridusvaldkonda reguleerivad õigusaktid, sh põhikooli ja gümnaasiumiseadus ning koolieelse lasteasutuse seadus. Tugispetsialistide teenuse tagamine on kohaliku omavalitsuse kohustuseks. Seega on põhjendatud vajadus kureerida tugikeskuse tegevust suuremal määral haridusvaldkonnas ja haridusameti haldusalas. </w:t>
      </w:r>
    </w:p>
    <w:p w14:paraId="39F07310" w14:textId="77777777" w:rsidR="008C3C25" w:rsidRPr="008C3C25" w:rsidRDefault="008C3C25" w:rsidP="008C3C25">
      <w:pPr>
        <w:rPr>
          <w:szCs w:val="24"/>
        </w:rPr>
      </w:pPr>
    </w:p>
    <w:p w14:paraId="587AFE2F" w14:textId="77777777" w:rsidR="008C3C25" w:rsidRPr="008C3C25" w:rsidRDefault="008C3C25" w:rsidP="008C3C25">
      <w:pPr>
        <w:rPr>
          <w:szCs w:val="24"/>
        </w:rPr>
      </w:pPr>
      <w:r w:rsidRPr="008C3C25">
        <w:rPr>
          <w:szCs w:val="24"/>
        </w:rPr>
        <w:t xml:space="preserve">Päevakeskust seostatakse eelkõige eakate ja puuetega inimestega. Viljandi Päevakeskuse laste ja perede tugikeskus tegeleb laste, noorte ja peredega. Päevakeskuse nime all tegutsemine on </w:t>
      </w:r>
      <w:r w:rsidRPr="008C3C25">
        <w:rPr>
          <w:szCs w:val="24"/>
        </w:rPr>
        <w:lastRenderedPageBreak/>
        <w:t>tekitanud segadust teenuste sisu mõistmisel. Eelpool toodud põhjustel on mõistlik luua eraldiseisev Viljandi Linnavalitsuse poolt hallatav asutus.</w:t>
      </w:r>
    </w:p>
    <w:p w14:paraId="017634F5" w14:textId="77777777" w:rsidR="008C3C25" w:rsidRPr="008C3C25" w:rsidRDefault="008C3C25" w:rsidP="008C3C25">
      <w:pPr>
        <w:rPr>
          <w:szCs w:val="24"/>
        </w:rPr>
      </w:pPr>
    </w:p>
    <w:p w14:paraId="2EDA535A" w14:textId="77777777" w:rsidR="008C3C25" w:rsidRPr="008C3C25" w:rsidRDefault="008C3C25" w:rsidP="008C3C25">
      <w:pPr>
        <w:rPr>
          <w:szCs w:val="24"/>
        </w:rPr>
      </w:pPr>
      <w:r w:rsidRPr="008C3C25">
        <w:rPr>
          <w:szCs w:val="24"/>
        </w:rPr>
        <w:t>Viljandi laste- ja perede tugikeskuse loomist ja vajadust toetab ka Viljandi linna arengukava, mille kohaselt vajab järjepidevalt arendamist tugisüsteemide toimimine, vajaduspõhine psühholoogi, sotsiaalpedagoogi, logopeedi ja eripedagoogi teenuste kättesaadavus nii lastele, lastevanematele kui õpetajatele.</w:t>
      </w:r>
    </w:p>
    <w:p w14:paraId="08BC6DF4" w14:textId="77777777" w:rsidR="008C3C25" w:rsidRPr="008C3C25" w:rsidRDefault="008C3C25" w:rsidP="008C3C25">
      <w:pPr>
        <w:rPr>
          <w:szCs w:val="24"/>
        </w:rPr>
      </w:pPr>
    </w:p>
    <w:p w14:paraId="3FD2E8D8" w14:textId="7C71C35D" w:rsidR="008C3C25" w:rsidRPr="008C3C25" w:rsidRDefault="008C3C25" w:rsidP="008C3C25">
      <w:pPr>
        <w:rPr>
          <w:szCs w:val="24"/>
        </w:rPr>
      </w:pPr>
      <w:r w:rsidRPr="008C3C25">
        <w:rPr>
          <w:szCs w:val="24"/>
        </w:rPr>
        <w:t xml:space="preserve">I nõustamistasandil pakuvad teenuseid koolipidaja finantseerimisel tugispetsialistid, kelle ametikohtadele on kehtestatud erinevad eesmärgid. Eripedagoogi põhitegevus on koostöös teiste spetsialistidega erivajadustega õppija toetamine ja suunamine eesmärgiga soodustada igakülgselt tema arengut </w:t>
      </w:r>
      <w:proofErr w:type="spellStart"/>
      <w:r w:rsidRPr="008C3C25">
        <w:rPr>
          <w:szCs w:val="24"/>
        </w:rPr>
        <w:t>eakohasuse</w:t>
      </w:r>
      <w:proofErr w:type="spellEnd"/>
      <w:r w:rsidRPr="008C3C25">
        <w:rPr>
          <w:szCs w:val="24"/>
        </w:rPr>
        <w:t xml:space="preserve"> suunas, esmase mahajäämuse ületamine/vähendamine ja teisese mahajäämuse ennetamine/leevendamine eripedagoogiliste vahenditega, tema lähimale arenguvallale vastava õpikeskkonna kujundamine. Logopeedi töökoha põhifunktsioon on kõneravi vajavate ja arenguliste erivajadusega (AEV) laste õppe ja arengu toetamine eesmärgiga soodustada psüühiliste protsesside ja isiksuse arengut </w:t>
      </w:r>
      <w:proofErr w:type="spellStart"/>
      <w:r w:rsidRPr="008C3C25">
        <w:rPr>
          <w:szCs w:val="24"/>
        </w:rPr>
        <w:t>eakohase</w:t>
      </w:r>
      <w:proofErr w:type="spellEnd"/>
      <w:r w:rsidRPr="008C3C25">
        <w:rPr>
          <w:szCs w:val="24"/>
        </w:rPr>
        <w:t xml:space="preserve"> normi suunas ning laste </w:t>
      </w:r>
      <w:proofErr w:type="spellStart"/>
      <w:r w:rsidRPr="008C3C25">
        <w:rPr>
          <w:szCs w:val="24"/>
        </w:rPr>
        <w:t>kõnearendamistöö</w:t>
      </w:r>
      <w:proofErr w:type="spellEnd"/>
      <w:r w:rsidRPr="008C3C25">
        <w:rPr>
          <w:szCs w:val="24"/>
        </w:rPr>
        <w:t xml:space="preserve"> koordineerimine, kaasates vajadusel teiste erialade spetsialiste ja linnavalitsuse töötajaid. Psühholoogi töö eesmärk on haridusasutustes õppivate laste arengu toetamine koostöös lapsevanemate ja haridustöötajatega, kaasates vajadusel teiste erialade spetsialiste. 7. taseme koolipsühholoog hindab laste arengut mõjutavaid tegureid, kavandab ja juhib sekkumisi, töötab koostöövõrgustikus koos teiste erialade spetsialistidega. Sotsiaalpedagoogi töö eesmärk on isikutele sotsiaalsete oskuste õpetamine, nende oskuste parandamine, erinevate sotsiaalsete ja toimetulekuprobleemide ennetamine ning leevendamine, tegutsemisvõime ja toimetuleku toetamine nii individuaal- kui võrgustikutöös pedagoogiliste vahenditega.</w:t>
      </w:r>
      <w:r>
        <w:rPr>
          <w:szCs w:val="24"/>
        </w:rPr>
        <w:t xml:space="preserve"> Riigi poolt eraldatakse õpilaste tugiteenuste osutamiseks toetust. Koolieelses lasteasutuses on lastele tugiteenuste osutamine on täies mahus kohaliku omavalitsuse kohustus.</w:t>
      </w:r>
    </w:p>
    <w:p w14:paraId="193B7555" w14:textId="77777777" w:rsidR="008C3C25" w:rsidRPr="008C3C25" w:rsidRDefault="008C3C25" w:rsidP="008C3C25">
      <w:pPr>
        <w:rPr>
          <w:szCs w:val="24"/>
        </w:rPr>
      </w:pPr>
    </w:p>
    <w:p w14:paraId="19110B5C" w14:textId="77777777" w:rsidR="008C3C25" w:rsidRPr="008C3C25" w:rsidRDefault="008C3C25" w:rsidP="008C3C25">
      <w:pPr>
        <w:rPr>
          <w:szCs w:val="24"/>
        </w:rPr>
      </w:pPr>
      <w:r w:rsidRPr="008C3C25">
        <w:rPr>
          <w:szCs w:val="24"/>
        </w:rPr>
        <w:t xml:space="preserve">II nõustamistasandi teenuseid pakub Rajaleidja, kelle spetsialistid nõustavad lasteasutustes ja koolides töötavaid tugispetsialiste. Rajaleidja ülesandeks on: </w:t>
      </w:r>
    </w:p>
    <w:p w14:paraId="3DED74DB" w14:textId="77777777" w:rsidR="008C3C25" w:rsidRPr="008C3C25" w:rsidRDefault="008C3C25" w:rsidP="008C3C25">
      <w:pPr>
        <w:rPr>
          <w:szCs w:val="24"/>
        </w:rPr>
      </w:pPr>
      <w:r w:rsidRPr="008C3C25">
        <w:rPr>
          <w:szCs w:val="24"/>
        </w:rPr>
        <w:t>a)</w:t>
      </w:r>
      <w:r w:rsidRPr="008C3C25">
        <w:rPr>
          <w:szCs w:val="24"/>
        </w:rPr>
        <w:tab/>
        <w:t>lapse nõustamine loomulikus kasvu ja/või õpikeskkonnas;</w:t>
      </w:r>
    </w:p>
    <w:p w14:paraId="59A8C462" w14:textId="77777777" w:rsidR="008C3C25" w:rsidRPr="008C3C25" w:rsidRDefault="008C3C25" w:rsidP="008C3C25">
      <w:pPr>
        <w:rPr>
          <w:szCs w:val="24"/>
        </w:rPr>
      </w:pPr>
      <w:r w:rsidRPr="008C3C25">
        <w:rPr>
          <w:szCs w:val="24"/>
        </w:rPr>
        <w:t>b)</w:t>
      </w:r>
      <w:r w:rsidRPr="008C3C25">
        <w:rPr>
          <w:szCs w:val="24"/>
        </w:rPr>
        <w:tab/>
        <w:t>KOV haridusametnike, haridustöötajate ja asutuste juhtkondade nõustamine hariduslike erivajaduste teemadel (sisuline töö, korralduslikud küsimused);</w:t>
      </w:r>
    </w:p>
    <w:p w14:paraId="3A82C0BD" w14:textId="77777777" w:rsidR="008C3C25" w:rsidRPr="008C3C25" w:rsidRDefault="008C3C25" w:rsidP="008C3C25">
      <w:pPr>
        <w:rPr>
          <w:szCs w:val="24"/>
        </w:rPr>
      </w:pPr>
      <w:r w:rsidRPr="008C3C25">
        <w:rPr>
          <w:szCs w:val="24"/>
        </w:rPr>
        <w:t>c)</w:t>
      </w:r>
      <w:r w:rsidRPr="008C3C25">
        <w:rPr>
          <w:szCs w:val="24"/>
        </w:rPr>
        <w:tab/>
        <w:t xml:space="preserve">lapsele uuringute tegemine </w:t>
      </w:r>
      <w:proofErr w:type="spellStart"/>
      <w:r w:rsidRPr="008C3C25">
        <w:rPr>
          <w:szCs w:val="24"/>
        </w:rPr>
        <w:t>õppenõustamiskeskuses</w:t>
      </w:r>
      <w:proofErr w:type="spellEnd"/>
      <w:r w:rsidRPr="008C3C25">
        <w:rPr>
          <w:szCs w:val="24"/>
        </w:rPr>
        <w:t>, vajadusel lapse suunamine täiendavatele uuringutele ja/või nõustamiskomisjoni;</w:t>
      </w:r>
    </w:p>
    <w:p w14:paraId="4528E408" w14:textId="77777777" w:rsidR="008C3C25" w:rsidRPr="008C3C25" w:rsidRDefault="008C3C25" w:rsidP="008C3C25">
      <w:pPr>
        <w:rPr>
          <w:szCs w:val="24"/>
        </w:rPr>
      </w:pPr>
      <w:r w:rsidRPr="008C3C25">
        <w:rPr>
          <w:szCs w:val="24"/>
        </w:rPr>
        <w:t>d)</w:t>
      </w:r>
      <w:r w:rsidRPr="008C3C25">
        <w:rPr>
          <w:szCs w:val="24"/>
        </w:rPr>
        <w:tab/>
        <w:t>lapsevanemate, haridustöötajate ja spetsialistide nõustamine, nõupidamiste ja ümarlaudade korraldamine juhtumite analüüsimisel;</w:t>
      </w:r>
    </w:p>
    <w:p w14:paraId="4CC0EAC9" w14:textId="77777777" w:rsidR="008C3C25" w:rsidRPr="008C3C25" w:rsidRDefault="008C3C25" w:rsidP="008C3C25">
      <w:pPr>
        <w:rPr>
          <w:szCs w:val="24"/>
        </w:rPr>
      </w:pPr>
      <w:r w:rsidRPr="008C3C25">
        <w:rPr>
          <w:szCs w:val="24"/>
        </w:rPr>
        <w:t>e)</w:t>
      </w:r>
      <w:r w:rsidRPr="008C3C25">
        <w:rPr>
          <w:szCs w:val="24"/>
        </w:rPr>
        <w:tab/>
        <w:t>sobivate õppekavade leidmine;</w:t>
      </w:r>
    </w:p>
    <w:p w14:paraId="1FFBFFBB" w14:textId="77777777" w:rsidR="008C3C25" w:rsidRPr="008C3C25" w:rsidRDefault="008C3C25" w:rsidP="008C3C25">
      <w:pPr>
        <w:rPr>
          <w:szCs w:val="24"/>
        </w:rPr>
      </w:pPr>
      <w:r w:rsidRPr="008C3C25">
        <w:rPr>
          <w:szCs w:val="24"/>
        </w:rPr>
        <w:t>f)</w:t>
      </w:r>
      <w:r w:rsidRPr="008C3C25">
        <w:rPr>
          <w:szCs w:val="24"/>
        </w:rPr>
        <w:tab/>
        <w:t>valdkonnaalane teavitamis- ja arendustegevus;</w:t>
      </w:r>
    </w:p>
    <w:p w14:paraId="218E7331" w14:textId="77777777" w:rsidR="008C3C25" w:rsidRPr="008C3C25" w:rsidRDefault="008C3C25" w:rsidP="008C3C25">
      <w:pPr>
        <w:rPr>
          <w:szCs w:val="24"/>
        </w:rPr>
      </w:pPr>
      <w:r w:rsidRPr="008C3C25">
        <w:rPr>
          <w:szCs w:val="24"/>
        </w:rPr>
        <w:t>g)</w:t>
      </w:r>
      <w:r w:rsidRPr="008C3C25">
        <w:rPr>
          <w:szCs w:val="24"/>
        </w:rPr>
        <w:tab/>
        <w:t>karjäärinõustamine.</w:t>
      </w:r>
    </w:p>
    <w:p w14:paraId="70E5D280" w14:textId="77777777" w:rsidR="008C3C25" w:rsidRPr="008C3C25" w:rsidRDefault="008C3C25" w:rsidP="008C3C25">
      <w:pPr>
        <w:rPr>
          <w:szCs w:val="24"/>
        </w:rPr>
      </w:pPr>
    </w:p>
    <w:p w14:paraId="3BC95F14" w14:textId="77777777" w:rsidR="008C3C25" w:rsidRPr="008C3C25" w:rsidRDefault="008C3C25" w:rsidP="008C3C25">
      <w:pPr>
        <w:rPr>
          <w:szCs w:val="24"/>
        </w:rPr>
      </w:pPr>
      <w:r w:rsidRPr="008C3C25">
        <w:rPr>
          <w:szCs w:val="24"/>
        </w:rPr>
        <w:t>Rajaleidja teenused on maakonnaülesed ja teise tasandi nõustamisega seotud. Põhiliselt tegeletakse riikliku nõustamiskomisjoni tööga, et suunata lapsi õigele õppekavale. Rajaleidja on väga üle koormatud eeskätt psühhiaatrilise arstiabi kättesaadavuse defitsiidi tõttu kogu vabariigis. PGS kohustab kooli pidajat tagama põhikoolides tugispetsialistide olemasolu või teenuse tagamise.</w:t>
      </w:r>
    </w:p>
    <w:p w14:paraId="37514F5E" w14:textId="77777777" w:rsidR="008C3C25" w:rsidRPr="008C3C25" w:rsidRDefault="008C3C25" w:rsidP="008C3C25">
      <w:pPr>
        <w:rPr>
          <w:szCs w:val="24"/>
        </w:rPr>
      </w:pPr>
    </w:p>
    <w:p w14:paraId="0F738964" w14:textId="77777777" w:rsidR="00210BD0" w:rsidRPr="00BC6C6C" w:rsidRDefault="00210BD0" w:rsidP="001C6667">
      <w:pPr>
        <w:rPr>
          <w:szCs w:val="24"/>
        </w:rPr>
      </w:pPr>
    </w:p>
    <w:p w14:paraId="5E6A70AE" w14:textId="77777777" w:rsidR="00CF4A4E" w:rsidRPr="00BC6C6C" w:rsidRDefault="00CF4A4E" w:rsidP="00CF4A4E">
      <w:pPr>
        <w:rPr>
          <w:szCs w:val="24"/>
        </w:rPr>
      </w:pPr>
      <w:r w:rsidRPr="00BC6C6C">
        <w:rPr>
          <w:bCs/>
          <w:szCs w:val="24"/>
        </w:rPr>
        <w:t>Kohaliku omavalitsuse korralduse seaduse (edaspidi KOKS) § 6 lg 1 </w:t>
      </w:r>
      <w:bookmarkStart w:id="1" w:name="para6"/>
      <w:r w:rsidRPr="00BC6C6C">
        <w:rPr>
          <w:bCs/>
          <w:szCs w:val="24"/>
        </w:rPr>
        <w:t> </w:t>
      </w:r>
      <w:bookmarkEnd w:id="1"/>
      <w:r w:rsidRPr="00BC6C6C">
        <w:rPr>
          <w:bCs/>
          <w:szCs w:val="24"/>
        </w:rPr>
        <w:t>alusel on</w:t>
      </w:r>
      <w:r w:rsidRPr="00BC6C6C">
        <w:rPr>
          <w:b/>
          <w:bCs/>
          <w:szCs w:val="24"/>
        </w:rPr>
        <w:t xml:space="preserve"> </w:t>
      </w:r>
      <w:r w:rsidRPr="00BC6C6C">
        <w:rPr>
          <w:szCs w:val="24"/>
        </w:rPr>
        <w:t>omavalitsusüksuse ülesanne korraldada vallas või linnas sotsiaalteenuste osutamist, sotsiaaltoetuste ja muu sotsiaalabi andmist, eakate hoolekanne, kui need ülesanded ei ole seadusega antud kellegi teise täita.</w:t>
      </w:r>
    </w:p>
    <w:p w14:paraId="3471BB9F" w14:textId="77777777" w:rsidR="00CF4A4E" w:rsidRPr="00BC6C6C" w:rsidRDefault="00CF4A4E" w:rsidP="00CF4A4E">
      <w:pPr>
        <w:rPr>
          <w:szCs w:val="24"/>
        </w:rPr>
      </w:pPr>
    </w:p>
    <w:p w14:paraId="0A3798A2" w14:textId="77777777" w:rsidR="00CF4A4E" w:rsidRPr="00BC6C6C" w:rsidRDefault="00CF4A4E" w:rsidP="00CF4A4E">
      <w:pPr>
        <w:rPr>
          <w:szCs w:val="24"/>
        </w:rPr>
      </w:pPr>
      <w:proofErr w:type="spellStart"/>
      <w:r w:rsidRPr="00BC6C6C">
        <w:rPr>
          <w:szCs w:val="24"/>
        </w:rPr>
        <w:t>KOKS-i</w:t>
      </w:r>
      <w:proofErr w:type="spellEnd"/>
      <w:r w:rsidRPr="00BC6C6C">
        <w:rPr>
          <w:szCs w:val="24"/>
        </w:rPr>
        <w:t xml:space="preserve"> § 22 lõike 1 punkti 34 kohaselt on volikogu ainupädevuses valla või linna ametiasutuse ja valla või linna ametiasutuse hallatava asutuse moodustamine, ümberkorraldamine ja tegevuse lõpetamine.</w:t>
      </w:r>
      <w:r w:rsidR="000A1985" w:rsidRPr="00BC6C6C">
        <w:t xml:space="preserve"> </w:t>
      </w:r>
      <w:r w:rsidR="000A1985" w:rsidRPr="00BC6C6C">
        <w:rPr>
          <w:szCs w:val="24"/>
        </w:rPr>
        <w:t xml:space="preserve">Viljandi linna põhimääruse § 39 lg 1 p 2 alusel otsustab linnavolikogu linna ametiasutuse hallatava asutuse asutamise ning selle tegevuse lõpetamise ning ümberkujundamise, </w:t>
      </w:r>
      <w:r w:rsidR="000A1985" w:rsidRPr="00BC6C6C">
        <w:rPr>
          <w:szCs w:val="24"/>
        </w:rPr>
        <w:lastRenderedPageBreak/>
        <w:t>kinnitab selle põhimääruse ja teeb seal muudatusi. Hallatava asutuse struktuuri ja koosseisu kinnitab ja muudab linnavalitsus.</w:t>
      </w:r>
    </w:p>
    <w:p w14:paraId="11E73879" w14:textId="77777777" w:rsidR="00CF4A4E" w:rsidRPr="00BC6C6C" w:rsidRDefault="00CF4A4E" w:rsidP="00CF4A4E">
      <w:pPr>
        <w:rPr>
          <w:szCs w:val="24"/>
        </w:rPr>
      </w:pPr>
    </w:p>
    <w:p w14:paraId="6E6E4795" w14:textId="38876EA7" w:rsidR="000A1985" w:rsidRPr="00BC6C6C" w:rsidRDefault="000A1985" w:rsidP="000A1985">
      <w:pPr>
        <w:rPr>
          <w:szCs w:val="24"/>
        </w:rPr>
      </w:pPr>
      <w:r w:rsidRPr="00BC6C6C">
        <w:rPr>
          <w:szCs w:val="24"/>
        </w:rPr>
        <w:t xml:space="preserve">Koolieelse lasteasutuse seadus (edaspidi KELS) § 1 lg 1 kohaselt on koolieelne lasteasutus koolieast noorematele lastele hoidu ja alushariduse omandamist võimaldav õppeasutus. KELS § 1 lg 2 kohaselt toetab lasteasutus lapse perekonda, soodustades lapse kasvamist ja arenemist ning tema individuaalsuse arvestamist. Lasteasutuse põhiülesanne on KELS §-i 3 järgi lapse ealisi, soolisi, individuaalseid vajadusi ja iseärasusi arvestades luua võimalused ja tingimused tervikliku isiksuse kujunemiseks, kes on sotsiaalselt tundlik, vaimselt erk, ennastusaldav, kaasinimesi arvestav ja keskkonda väärtustav. Samuti hoida ja tugevdada lapse tervist ning soodustada tema emotsionaalset, kõlbelist, sotsiaalset, vaimset ja kehalist arengut. </w:t>
      </w:r>
    </w:p>
    <w:p w14:paraId="17BCFFDD" w14:textId="77777777" w:rsidR="000A1985" w:rsidRPr="00BC6C6C" w:rsidRDefault="000A1985" w:rsidP="000A1985">
      <w:pPr>
        <w:rPr>
          <w:szCs w:val="24"/>
        </w:rPr>
      </w:pPr>
    </w:p>
    <w:p w14:paraId="48B087F1" w14:textId="77777777" w:rsidR="000A1985" w:rsidRPr="00BC6C6C" w:rsidRDefault="000A1985" w:rsidP="000A1985">
      <w:pPr>
        <w:rPr>
          <w:szCs w:val="24"/>
        </w:rPr>
      </w:pPr>
      <w:r w:rsidRPr="00BC6C6C">
        <w:rPr>
          <w:szCs w:val="24"/>
        </w:rPr>
        <w:t xml:space="preserve">KELS § 14 peab linnavalitsus looma erivajadustega lastele võimalused arenemiseks ja kasvamiseks elukohajärgses lasteasutuses. Linnavalitsusel on õigus moodustada lasteasutuses vastavalt vajadusele sobitusrühmi, kuhu kuuluvad erivajadustega lapsed koos teiste lastega, samuti erirühmi, kuhu kuuluvad erivajadustega lapsed (KELS § 14 lg 2). Erivajadustega lastele tuleb luua tingimused kasvamiseks sobitusrühmades koos teiste lastega (KELS § 6 lg 5). Kui elukohajärgses lasteasutuses puuduvad võimalused sobitusrühma moodustamiseks, moodustab valla- või linnavalitsus erirühmad või asutab erilasteaiad (KELS § 14 lg 3).Erivajadustega lapsed on keha-, kõne-, meele- või vaimupuuetega ning </w:t>
      </w:r>
      <w:proofErr w:type="spellStart"/>
      <w:r w:rsidRPr="00BC6C6C">
        <w:rPr>
          <w:szCs w:val="24"/>
        </w:rPr>
        <w:t>eriabi</w:t>
      </w:r>
      <w:proofErr w:type="spellEnd"/>
      <w:r w:rsidRPr="00BC6C6C">
        <w:rPr>
          <w:szCs w:val="24"/>
        </w:rPr>
        <w:t xml:space="preserve"> või erihooldust vajavad lapsed (KELS § 14 lg 1). </w:t>
      </w:r>
    </w:p>
    <w:p w14:paraId="375C0D68" w14:textId="77777777" w:rsidR="000A1985" w:rsidRPr="00BC6C6C" w:rsidRDefault="000A1985" w:rsidP="000A1985">
      <w:pPr>
        <w:rPr>
          <w:szCs w:val="24"/>
        </w:rPr>
      </w:pPr>
    </w:p>
    <w:p w14:paraId="617B14FD" w14:textId="77777777" w:rsidR="000A1985" w:rsidRPr="00BC6C6C" w:rsidRDefault="000A1985" w:rsidP="000A1985">
      <w:pPr>
        <w:rPr>
          <w:szCs w:val="24"/>
        </w:rPr>
      </w:pPr>
      <w:r w:rsidRPr="00BC6C6C">
        <w:rPr>
          <w:szCs w:val="24"/>
        </w:rPr>
        <w:t xml:space="preserve">KELS § 20 lg 1 kohaselt on lasteasutuse koosseisus pedagoogid, tervishoiutöötajad ja lasteasutuse majandamist tagavad ning õpetajaid abistavad töötajad. Lasteasutuse personali miinimumkoosseisu kinnitab valdkonna eest vastutav minister määrusega, millest lähtuvalt määrab lasteasutuse personali koosseisu lasteasutuse direktor. Haridus- ja teadusministri 11.09.2015 määruse nr 42 „Koolieelse lasteasutuse personali miinimumkoosseis“ § 3 kohaselt luuakse lasteasutuse rühmas vähemalt üks õpetaja ametikoht ja KELS § 20 lg 6 sätestatud personali töökorralduse põhimõttest lähtuvalt õpetajat abistava töötaja ametikoht. </w:t>
      </w:r>
    </w:p>
    <w:p w14:paraId="49E10F51" w14:textId="77777777" w:rsidR="000A1985" w:rsidRPr="00BC6C6C" w:rsidRDefault="000A1985" w:rsidP="000A1985">
      <w:pPr>
        <w:rPr>
          <w:szCs w:val="24"/>
        </w:rPr>
      </w:pPr>
    </w:p>
    <w:p w14:paraId="5A15755C" w14:textId="77777777" w:rsidR="000A1985" w:rsidRPr="00BC6C6C" w:rsidRDefault="000A1985" w:rsidP="000A1985">
      <w:pPr>
        <w:rPr>
          <w:szCs w:val="24"/>
        </w:rPr>
      </w:pPr>
      <w:r w:rsidRPr="00BC6C6C">
        <w:rPr>
          <w:szCs w:val="24"/>
        </w:rPr>
        <w:t xml:space="preserve">Põhikooli- ja gümnaasiumiseadus (edaspidi PGS) § 1 lg 2 kohaselt reguleerib nimetatud seadus linna ametiasutuse hallatavate asutustena tegutsevate koolide tegevust. Munitsipaalkooli pidajaks on linn. Kooli kulud katab PGS § 82 lg 3 kohaselt kooli pidaja. </w:t>
      </w:r>
    </w:p>
    <w:p w14:paraId="04442996" w14:textId="77777777" w:rsidR="000A1985" w:rsidRPr="00BC6C6C" w:rsidRDefault="000A1985" w:rsidP="000A1985">
      <w:pPr>
        <w:rPr>
          <w:szCs w:val="24"/>
        </w:rPr>
      </w:pPr>
    </w:p>
    <w:p w14:paraId="45FC06D4" w14:textId="77777777" w:rsidR="000A1985" w:rsidRPr="00BC6C6C" w:rsidRDefault="000A1985" w:rsidP="000A1985">
      <w:pPr>
        <w:rPr>
          <w:szCs w:val="24"/>
        </w:rPr>
      </w:pPr>
      <w:r w:rsidRPr="00BC6C6C">
        <w:rPr>
          <w:szCs w:val="24"/>
        </w:rPr>
        <w:t xml:space="preserve">PGS § 2 kohaselt on põhikool üldhariduskool, mis loob võimalused põhihariduse omandamiseks ja koolikohustuse täitmiseks. PGS § 4 sätestab põhikooli ülesanded. Põhikoolil on nii hariv kui ka kasvatav ülesanne. Põhikool aitab kaasa õpilase kasvamisele loovaks, mitmekülgseks isiksuseks, kes suudab ennast täisväärtuslikult teostada erinevates rollides: perekonnas, tööl ja avalikus elus ning valida oma huvide- ja võimetekohast õpiteed. Põhikooli ülesanne on luua õpilasele </w:t>
      </w:r>
      <w:proofErr w:type="spellStart"/>
      <w:r w:rsidRPr="00BC6C6C">
        <w:rPr>
          <w:szCs w:val="24"/>
        </w:rPr>
        <w:t>eakohane</w:t>
      </w:r>
      <w:proofErr w:type="spellEnd"/>
      <w:r w:rsidRPr="00BC6C6C">
        <w:rPr>
          <w:szCs w:val="24"/>
        </w:rPr>
        <w:t>, turvaline, positiivselt mõjuv ja arendav õppekeskkond, mis toetab tema õpihuvi ja õpioskuste, eneserefleksiooni ja kriitilise mõtlemisvõime, teadmiste ja tahteliste omaduste arengut, loovat eneseväljendust ning sotsiaalse ja kultuurilise identiteedi kujunemist. PGS § 37 lg 2 kohaselt tuleb õpilasele koolis tasuta tagada vähemalt eripedagoogi (sealhulgas logopeedi), psühholoogi ja sotsiaalpedagoogi (edaspidi tugispetsialistid) teenus. Tugispetsialistide teenuse rakendamiseks peab looma võimalused kooli pidaja.</w:t>
      </w:r>
    </w:p>
    <w:p w14:paraId="709EDAB7" w14:textId="77777777" w:rsidR="000A1985" w:rsidRPr="00BC6C6C" w:rsidRDefault="000A1985" w:rsidP="000A1985">
      <w:pPr>
        <w:rPr>
          <w:szCs w:val="24"/>
        </w:rPr>
      </w:pPr>
    </w:p>
    <w:p w14:paraId="1939874F" w14:textId="77777777" w:rsidR="000A1985" w:rsidRPr="00BC6C6C" w:rsidRDefault="000A1985" w:rsidP="000A1985">
      <w:pPr>
        <w:rPr>
          <w:szCs w:val="24"/>
        </w:rPr>
      </w:pPr>
      <w:r w:rsidRPr="00BC6C6C">
        <w:rPr>
          <w:szCs w:val="24"/>
        </w:rPr>
        <w:t xml:space="preserve">Lastekaitseseadus (edaspidi </w:t>
      </w:r>
      <w:proofErr w:type="spellStart"/>
      <w:r w:rsidRPr="00BC6C6C">
        <w:rPr>
          <w:szCs w:val="24"/>
        </w:rPr>
        <w:t>LasteKS</w:t>
      </w:r>
      <w:proofErr w:type="spellEnd"/>
      <w:r w:rsidRPr="00BC6C6C">
        <w:rPr>
          <w:szCs w:val="24"/>
        </w:rPr>
        <w:t>) § 6 lg 1 kohaselt tuleb lapse õiguste ja heaolu tagamiseks ennetada lapse heaolu ja arengut ohustavaid riske. Ennetamine hõlmab last ohustavate olukordade ja sündmuste võimalikult varast märkamist ja neile reageerimist, sealhulgas lapse arengu- ja käitumisprobleemide, kasvukeskkonnas esinevate probleemide ja väärkohtlemise tuvastamist ning lapse heaolu ja arengut soodustavate kaitsetegurite suurendamist. Riigi ja kohaliku omavalitsuse üksuste ametiasutused peavad vastavalt võimalustele arendama välja meetmed lapse abivajaduse ennetamiseks ning olemasolevate probleemide vähendamiseks. Meetmed peavad lähtuma lapse vajadustest, toetama lapse ja teda kasvatavate isikute suhteid ja sotsiaalset toimetulekut ning olema kättesaadavad, õigeaegsed, tulemuslikud ja pikaajalise positiivse mõjuga (</w:t>
      </w:r>
      <w:proofErr w:type="spellStart"/>
      <w:r w:rsidRPr="00BC6C6C">
        <w:rPr>
          <w:szCs w:val="24"/>
        </w:rPr>
        <w:t>LasteKS</w:t>
      </w:r>
      <w:proofErr w:type="spellEnd"/>
      <w:r w:rsidRPr="00BC6C6C">
        <w:rPr>
          <w:szCs w:val="24"/>
        </w:rPr>
        <w:t xml:space="preserve"> § 6 lg 2). Lapse õiguste ja heaolu tagamiseks peavad riigi ja kohaliku omavalitsuse üksuste ametiasutused ja nende ametiisikud ning avalik-õiguslikud ja eraõiguslikud juriidilised isikud tegema omavahel </w:t>
      </w:r>
      <w:r w:rsidRPr="00BC6C6C">
        <w:rPr>
          <w:szCs w:val="24"/>
        </w:rPr>
        <w:lastRenderedPageBreak/>
        <w:t>valdkondade üleselt koostööd kõigi lastele suunatud meetmete planeerimisel, rahastamisel ja rakendamisel, kaasates sellesse lapsi, lapsevanemaid, last kasvatavaid isikuid, huvirühmi ja avalikkust (</w:t>
      </w:r>
      <w:proofErr w:type="spellStart"/>
      <w:r w:rsidRPr="00BC6C6C">
        <w:rPr>
          <w:szCs w:val="24"/>
        </w:rPr>
        <w:t>LasteKS</w:t>
      </w:r>
      <w:proofErr w:type="spellEnd"/>
      <w:r w:rsidRPr="00BC6C6C">
        <w:rPr>
          <w:szCs w:val="24"/>
        </w:rPr>
        <w:t xml:space="preserve"> § 8 lg 1). </w:t>
      </w:r>
      <w:proofErr w:type="spellStart"/>
      <w:r w:rsidRPr="00BC6C6C">
        <w:rPr>
          <w:szCs w:val="24"/>
        </w:rPr>
        <w:t>Välislepingu</w:t>
      </w:r>
      <w:proofErr w:type="spellEnd"/>
      <w:r w:rsidRPr="00BC6C6C">
        <w:rPr>
          <w:szCs w:val="24"/>
        </w:rPr>
        <w:t>, Euroopa Liidu õigusakti või muu õigusakti alusel peavad riigi ja kohaliku omavalitsuse üksuste ametiasutused ja nende ametiisikud ning avalik-õiguslikud ja eraõiguslikud juriidilised isikud lapse õiguste ja heaolu tagamiseks tegema koostööd ja vajaduse korral kaasama teise riigi pädeva asutuse või selleks volitatud isiku (</w:t>
      </w:r>
      <w:proofErr w:type="spellStart"/>
      <w:r w:rsidRPr="00BC6C6C">
        <w:rPr>
          <w:szCs w:val="24"/>
        </w:rPr>
        <w:t>LasteKS</w:t>
      </w:r>
      <w:proofErr w:type="spellEnd"/>
      <w:r w:rsidRPr="00BC6C6C">
        <w:rPr>
          <w:szCs w:val="24"/>
        </w:rPr>
        <w:t xml:space="preserve"> § 8 lg 2). </w:t>
      </w:r>
      <w:proofErr w:type="spellStart"/>
      <w:r w:rsidRPr="00BC6C6C">
        <w:rPr>
          <w:szCs w:val="24"/>
        </w:rPr>
        <w:t>LasteKS</w:t>
      </w:r>
      <w:proofErr w:type="spellEnd"/>
      <w:r w:rsidRPr="00BC6C6C">
        <w:rPr>
          <w:szCs w:val="24"/>
        </w:rPr>
        <w:t xml:space="preserve"> § 17 lg 1 p-de 1 ja 2 kohaselt on kohaliku omavalitsuse üksuse ülesanded lastekaitse korraldamisel lapse õiguste ja heaolu tagavate põhimõtete järgimine kohaliku omavalitsuse arengukavas ning lapse õigusi ja heaolu tagavate programmide ja projektide väljatöötamine ning nende rakendamine oma haldusterritooriumil last ohustavate riskide ennetamiseks ja vähendamiseks. </w:t>
      </w:r>
    </w:p>
    <w:p w14:paraId="4F0899AC" w14:textId="77777777" w:rsidR="000A1985" w:rsidRPr="00BC6C6C" w:rsidRDefault="000A1985" w:rsidP="000A1985">
      <w:pPr>
        <w:rPr>
          <w:szCs w:val="24"/>
        </w:rPr>
      </w:pPr>
    </w:p>
    <w:p w14:paraId="17FC2943" w14:textId="77777777" w:rsidR="000A1985" w:rsidRPr="00BC6C6C" w:rsidRDefault="000A1985" w:rsidP="000A1985">
      <w:pPr>
        <w:rPr>
          <w:szCs w:val="24"/>
        </w:rPr>
      </w:pPr>
      <w:r w:rsidRPr="00BC6C6C">
        <w:rPr>
          <w:szCs w:val="24"/>
        </w:rPr>
        <w:t xml:space="preserve">Perekonnaseadus (edaspidi PKS) §143 lg 1 kohaselt on lapsel õigus isiklikult suhelda (suhtlusõigus) mõlema vanemaga. Mõlemal vanemal on kohustus ja õigus suhelda lapsega isiklikult. PKS § 143 lg 21 kohaselt vanemate lahuselu ja suhtlusõiguse vaidluse korral määrab vanema ja lapse suhtlemise korra vanema nõudel kohus. Tsiviilkohtumenetluse seadustik1 § 4 lg 4 kohaselt võib kohus kohustada vanemaid osalema lepitusseaduses sätestatud lepitusmenetluses. Lepitusseaduse (edaspidi </w:t>
      </w:r>
      <w:proofErr w:type="spellStart"/>
      <w:r w:rsidRPr="00BC6C6C">
        <w:rPr>
          <w:szCs w:val="24"/>
        </w:rPr>
        <w:t>LepS</w:t>
      </w:r>
      <w:proofErr w:type="spellEnd"/>
      <w:r w:rsidRPr="00BC6C6C">
        <w:rPr>
          <w:szCs w:val="24"/>
        </w:rPr>
        <w:t xml:space="preserve">) § 1 kohaselt on lepitusmenetlus poolte vabatahtlikkusel põhinev tegevus, mille käigus lepitaja toetab lepitusosaliste suhtlust eesmärgiga aidata neil leida vaidlusküsimusele lahendus. Lepitaja on </w:t>
      </w:r>
      <w:proofErr w:type="spellStart"/>
      <w:r w:rsidRPr="00BC6C6C">
        <w:rPr>
          <w:szCs w:val="24"/>
        </w:rPr>
        <w:t>LepS</w:t>
      </w:r>
      <w:proofErr w:type="spellEnd"/>
      <w:r w:rsidRPr="00BC6C6C">
        <w:rPr>
          <w:szCs w:val="24"/>
        </w:rPr>
        <w:t xml:space="preserve"> § 2 kohaselt:</w:t>
      </w:r>
    </w:p>
    <w:p w14:paraId="3FC7B7A5" w14:textId="77777777" w:rsidR="000A1985" w:rsidRPr="00BC6C6C" w:rsidRDefault="000A1985" w:rsidP="000A1985">
      <w:pPr>
        <w:rPr>
          <w:szCs w:val="24"/>
        </w:rPr>
      </w:pPr>
      <w:r w:rsidRPr="00BC6C6C">
        <w:rPr>
          <w:szCs w:val="24"/>
        </w:rPr>
        <w:t xml:space="preserve">1) füüsiline isik, kellele pooled on teinud ülesandeks </w:t>
      </w:r>
      <w:proofErr w:type="spellStart"/>
      <w:r w:rsidRPr="00BC6C6C">
        <w:rPr>
          <w:szCs w:val="24"/>
        </w:rPr>
        <w:t>LepS</w:t>
      </w:r>
      <w:proofErr w:type="spellEnd"/>
      <w:r w:rsidRPr="00BC6C6C">
        <w:rPr>
          <w:szCs w:val="24"/>
        </w:rPr>
        <w:t xml:space="preserve"> § 1 lg 2 kirjeldatud tegevuse. Lepitaja võib tegutseda juriidilise isiku kaudu, olles sellega töö- või muus lepingulises suhtes;</w:t>
      </w:r>
    </w:p>
    <w:p w14:paraId="6BDD19A5" w14:textId="77777777" w:rsidR="000A1985" w:rsidRPr="00BC6C6C" w:rsidRDefault="000A1985" w:rsidP="000A1985">
      <w:pPr>
        <w:rPr>
          <w:szCs w:val="24"/>
        </w:rPr>
      </w:pPr>
      <w:r w:rsidRPr="00BC6C6C">
        <w:rPr>
          <w:szCs w:val="24"/>
        </w:rPr>
        <w:t>2) vandeadvokaat;</w:t>
      </w:r>
    </w:p>
    <w:p w14:paraId="1C2DAD94" w14:textId="77777777" w:rsidR="000A1985" w:rsidRPr="00BC6C6C" w:rsidRDefault="000A1985" w:rsidP="000A1985">
      <w:pPr>
        <w:rPr>
          <w:szCs w:val="24"/>
        </w:rPr>
      </w:pPr>
      <w:r w:rsidRPr="00BC6C6C">
        <w:rPr>
          <w:szCs w:val="24"/>
        </w:rPr>
        <w:t>3) notar;</w:t>
      </w:r>
    </w:p>
    <w:p w14:paraId="1F68CA21" w14:textId="77777777" w:rsidR="000A1985" w:rsidRPr="00BC6C6C" w:rsidRDefault="000A1985" w:rsidP="000A1985">
      <w:pPr>
        <w:rPr>
          <w:szCs w:val="24"/>
        </w:rPr>
      </w:pPr>
      <w:r w:rsidRPr="00BC6C6C">
        <w:rPr>
          <w:szCs w:val="24"/>
        </w:rPr>
        <w:t>4) riigi või kohaliku omavalitsuse lepitusorgan.</w:t>
      </w:r>
    </w:p>
    <w:p w14:paraId="121F12C8" w14:textId="77777777" w:rsidR="000A1985" w:rsidRPr="00BC6C6C" w:rsidRDefault="000A1985" w:rsidP="000A1985">
      <w:pPr>
        <w:rPr>
          <w:szCs w:val="24"/>
        </w:rPr>
      </w:pPr>
      <w:r w:rsidRPr="00BC6C6C">
        <w:rPr>
          <w:szCs w:val="24"/>
        </w:rPr>
        <w:t xml:space="preserve">Lepitusorgan on </w:t>
      </w:r>
      <w:proofErr w:type="spellStart"/>
      <w:r w:rsidRPr="00BC6C6C">
        <w:rPr>
          <w:szCs w:val="24"/>
        </w:rPr>
        <w:t>LepS</w:t>
      </w:r>
      <w:proofErr w:type="spellEnd"/>
      <w:r w:rsidRPr="00BC6C6C">
        <w:rPr>
          <w:szCs w:val="24"/>
        </w:rPr>
        <w:t xml:space="preserve"> § 19 lg 1 kohaselt õigusaktis sätestatud riigi või kohaliku omavalitsuse organi juures asuv üksus, mis tegutseb lepitajana </w:t>
      </w:r>
      <w:proofErr w:type="spellStart"/>
      <w:r w:rsidRPr="00BC6C6C">
        <w:rPr>
          <w:szCs w:val="24"/>
        </w:rPr>
        <w:t>LepS</w:t>
      </w:r>
      <w:proofErr w:type="spellEnd"/>
      <w:r w:rsidRPr="00BC6C6C">
        <w:rPr>
          <w:szCs w:val="24"/>
        </w:rPr>
        <w:t xml:space="preserve"> § 1 lg 3 nimetatud valdkonnas. </w:t>
      </w:r>
      <w:proofErr w:type="spellStart"/>
      <w:r w:rsidRPr="00BC6C6C">
        <w:rPr>
          <w:szCs w:val="24"/>
        </w:rPr>
        <w:t>LepS</w:t>
      </w:r>
      <w:proofErr w:type="spellEnd"/>
      <w:r w:rsidRPr="00BC6C6C">
        <w:rPr>
          <w:szCs w:val="24"/>
        </w:rPr>
        <w:t xml:space="preserve"> § 1 lg 3: lepitusmenetlusega tsiviilasjas on tegu juhul, kui vaidlus tuleneb eraõigussuhtest ning on lahendatav maakohtus.</w:t>
      </w:r>
    </w:p>
    <w:p w14:paraId="4D203E60" w14:textId="77777777" w:rsidR="000A1985" w:rsidRDefault="000A1985" w:rsidP="000A1985">
      <w:pPr>
        <w:rPr>
          <w:szCs w:val="24"/>
        </w:rPr>
      </w:pPr>
    </w:p>
    <w:p w14:paraId="3551F5B3" w14:textId="3BBB2F2F" w:rsidR="002F68D1" w:rsidRDefault="002F68D1" w:rsidP="00CF4A4E">
      <w:pPr>
        <w:rPr>
          <w:bCs/>
          <w:szCs w:val="24"/>
        </w:rPr>
      </w:pPr>
      <w:r>
        <w:rPr>
          <w:bCs/>
          <w:szCs w:val="24"/>
        </w:rPr>
        <w:t>Eelnõule on lisatud uue asutuse võimalik</w:t>
      </w:r>
      <w:r w:rsidR="00CA31EA">
        <w:rPr>
          <w:bCs/>
          <w:szCs w:val="24"/>
        </w:rPr>
        <w:t>u</w:t>
      </w:r>
      <w:r>
        <w:rPr>
          <w:bCs/>
          <w:szCs w:val="24"/>
        </w:rPr>
        <w:t xml:space="preserve"> põhimääruse projekt, mille kinnitab peale asutamise otsust Viljandi Linnavalitsus.</w:t>
      </w:r>
    </w:p>
    <w:p w14:paraId="244B95E4" w14:textId="77777777" w:rsidR="00863CCE" w:rsidRDefault="00863CCE" w:rsidP="00CF4A4E">
      <w:pPr>
        <w:rPr>
          <w:bCs/>
          <w:szCs w:val="24"/>
        </w:rPr>
      </w:pPr>
    </w:p>
    <w:p w14:paraId="02C218B5" w14:textId="5D3120F3" w:rsidR="00CF4A4E" w:rsidRPr="00BC6C6C" w:rsidRDefault="00CF4A4E" w:rsidP="00CF4A4E">
      <w:pPr>
        <w:rPr>
          <w:szCs w:val="24"/>
        </w:rPr>
      </w:pPr>
      <w:r w:rsidRPr="00BC6C6C">
        <w:rPr>
          <w:szCs w:val="24"/>
        </w:rPr>
        <w:t xml:space="preserve">Viljandi </w:t>
      </w:r>
      <w:r w:rsidR="00F97658">
        <w:rPr>
          <w:szCs w:val="24"/>
        </w:rPr>
        <w:t>L</w:t>
      </w:r>
      <w:r w:rsidR="00160EC1" w:rsidRPr="00BC6C6C">
        <w:rPr>
          <w:szCs w:val="24"/>
        </w:rPr>
        <w:t xml:space="preserve">aste ja </w:t>
      </w:r>
      <w:r w:rsidR="00F97658">
        <w:rPr>
          <w:szCs w:val="24"/>
        </w:rPr>
        <w:t>P</w:t>
      </w:r>
      <w:r w:rsidR="00160EC1" w:rsidRPr="00BC6C6C">
        <w:rPr>
          <w:szCs w:val="24"/>
        </w:rPr>
        <w:t xml:space="preserve">erede </w:t>
      </w:r>
      <w:r w:rsidR="00F97658">
        <w:rPr>
          <w:szCs w:val="24"/>
        </w:rPr>
        <w:t>T</w:t>
      </w:r>
      <w:r w:rsidR="00160EC1" w:rsidRPr="00BC6C6C">
        <w:rPr>
          <w:szCs w:val="24"/>
        </w:rPr>
        <w:t>ugikeskuse kui Viljand</w:t>
      </w:r>
      <w:r w:rsidR="00863CCE">
        <w:rPr>
          <w:szCs w:val="24"/>
        </w:rPr>
        <w:t>i Linnavalitsuse hallatava asutus</w:t>
      </w:r>
      <w:r w:rsidR="00160EC1" w:rsidRPr="00BC6C6C">
        <w:rPr>
          <w:szCs w:val="24"/>
        </w:rPr>
        <w:t xml:space="preserve">e </w:t>
      </w:r>
      <w:r w:rsidRPr="00BC6C6C">
        <w:rPr>
          <w:szCs w:val="24"/>
        </w:rPr>
        <w:t>tegevuse käivitamisega seonduvate tegevuste kava:</w:t>
      </w:r>
    </w:p>
    <w:p w14:paraId="6B3A992A" w14:textId="77777777" w:rsidR="00CF4A4E" w:rsidRPr="00BC6C6C" w:rsidRDefault="00CF4A4E" w:rsidP="00CF4A4E">
      <w:pPr>
        <w:rPr>
          <w:szCs w:val="24"/>
        </w:rPr>
      </w:pPr>
      <w:r w:rsidRPr="00BC6C6C">
        <w:rPr>
          <w:szCs w:val="24"/>
        </w:rPr>
        <w:t> </w:t>
      </w:r>
    </w:p>
    <w:tbl>
      <w:tblPr>
        <w:tblW w:w="8976" w:type="dxa"/>
        <w:tblCellMar>
          <w:left w:w="0" w:type="dxa"/>
          <w:right w:w="0" w:type="dxa"/>
        </w:tblCellMar>
        <w:tblLook w:val="04A0" w:firstRow="1" w:lastRow="0" w:firstColumn="1" w:lastColumn="0" w:noHBand="0" w:noVBand="1"/>
      </w:tblPr>
      <w:tblGrid>
        <w:gridCol w:w="4723"/>
        <w:gridCol w:w="1291"/>
        <w:gridCol w:w="2962"/>
      </w:tblGrid>
      <w:tr w:rsidR="00CF4A4E" w:rsidRPr="00BC6C6C" w14:paraId="439897D3" w14:textId="77777777" w:rsidTr="00160EC1">
        <w:trPr>
          <w:trHeight w:val="315"/>
        </w:trPr>
        <w:tc>
          <w:tcPr>
            <w:tcW w:w="4723"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4212D00E" w14:textId="77777777" w:rsidR="00CF4A4E" w:rsidRPr="00BC6C6C" w:rsidRDefault="00CF4A4E" w:rsidP="00CF4A4E">
            <w:pPr>
              <w:jc w:val="center"/>
              <w:rPr>
                <w:b/>
                <w:bCs/>
                <w:szCs w:val="24"/>
              </w:rPr>
            </w:pPr>
            <w:r w:rsidRPr="00BC6C6C">
              <w:rPr>
                <w:b/>
                <w:bCs/>
                <w:szCs w:val="24"/>
              </w:rPr>
              <w:t>TEGEVUS</w:t>
            </w:r>
          </w:p>
        </w:tc>
        <w:tc>
          <w:tcPr>
            <w:tcW w:w="129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66C473F0" w14:textId="77777777" w:rsidR="00CF4A4E" w:rsidRPr="00BC6C6C" w:rsidRDefault="00CF4A4E" w:rsidP="00CF4A4E">
            <w:pPr>
              <w:jc w:val="center"/>
              <w:rPr>
                <w:b/>
                <w:bCs/>
                <w:szCs w:val="24"/>
              </w:rPr>
            </w:pPr>
            <w:r w:rsidRPr="00BC6C6C">
              <w:rPr>
                <w:b/>
                <w:bCs/>
                <w:szCs w:val="24"/>
              </w:rPr>
              <w:t>TÄHTAEG</w:t>
            </w:r>
          </w:p>
        </w:tc>
        <w:tc>
          <w:tcPr>
            <w:tcW w:w="296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19A0A9A3" w14:textId="77777777" w:rsidR="00CF4A4E" w:rsidRPr="00BC6C6C" w:rsidRDefault="00CF4A4E" w:rsidP="00CF4A4E">
            <w:pPr>
              <w:jc w:val="center"/>
              <w:rPr>
                <w:b/>
                <w:bCs/>
                <w:szCs w:val="24"/>
              </w:rPr>
            </w:pPr>
            <w:r w:rsidRPr="00BC6C6C">
              <w:rPr>
                <w:b/>
                <w:bCs/>
                <w:szCs w:val="24"/>
              </w:rPr>
              <w:t>VASTUTAJA</w:t>
            </w:r>
          </w:p>
        </w:tc>
      </w:tr>
      <w:tr w:rsidR="00CF4A4E" w:rsidRPr="00BC6C6C" w14:paraId="184F42A7" w14:textId="77777777" w:rsidTr="009C4CFF">
        <w:trPr>
          <w:trHeight w:val="315"/>
        </w:trPr>
        <w:tc>
          <w:tcPr>
            <w:tcW w:w="47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00549AD" w14:textId="77777777" w:rsidR="00CF4A4E" w:rsidRPr="00BC6C6C" w:rsidRDefault="00CF4A4E" w:rsidP="00863CCE">
            <w:pPr>
              <w:jc w:val="left"/>
              <w:rPr>
                <w:szCs w:val="24"/>
              </w:rPr>
            </w:pPr>
            <w:r w:rsidRPr="00BC6C6C">
              <w:rPr>
                <w:szCs w:val="24"/>
              </w:rPr>
              <w:t xml:space="preserve">1. Volikogu otsus Viljandi </w:t>
            </w:r>
            <w:r w:rsidR="00863CCE">
              <w:rPr>
                <w:szCs w:val="24"/>
              </w:rPr>
              <w:t xml:space="preserve">Laste ja Perede Tugikeskuse </w:t>
            </w:r>
            <w:r w:rsidRPr="00BC6C6C">
              <w:rPr>
                <w:szCs w:val="24"/>
              </w:rPr>
              <w:t>asutamiseks.</w:t>
            </w:r>
          </w:p>
        </w:tc>
        <w:tc>
          <w:tcPr>
            <w:tcW w:w="12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E84B62" w14:textId="462C43C7" w:rsidR="00CF4A4E" w:rsidRPr="00BC6C6C" w:rsidRDefault="009C4CFF" w:rsidP="009C4CFF">
            <w:pPr>
              <w:jc w:val="center"/>
              <w:rPr>
                <w:szCs w:val="24"/>
              </w:rPr>
            </w:pPr>
            <w:r w:rsidRPr="00BC6C6C">
              <w:rPr>
                <w:szCs w:val="24"/>
              </w:rPr>
              <w:t>28.09.2023</w:t>
            </w:r>
          </w:p>
        </w:tc>
        <w:tc>
          <w:tcPr>
            <w:tcW w:w="296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BA0F120" w14:textId="77777777" w:rsidR="00CF4A4E" w:rsidRPr="00BC6C6C" w:rsidRDefault="00160EC1" w:rsidP="009C4CFF">
            <w:pPr>
              <w:jc w:val="left"/>
              <w:rPr>
                <w:szCs w:val="24"/>
              </w:rPr>
            </w:pPr>
            <w:r w:rsidRPr="00BC6C6C">
              <w:rPr>
                <w:szCs w:val="24"/>
              </w:rPr>
              <w:t>Haridus- ja kultuuriamet,  s</w:t>
            </w:r>
            <w:r w:rsidR="00CF4A4E" w:rsidRPr="00BC6C6C">
              <w:rPr>
                <w:szCs w:val="24"/>
              </w:rPr>
              <w:t>otsiaalamet</w:t>
            </w:r>
            <w:r w:rsidRPr="00BC6C6C">
              <w:rPr>
                <w:szCs w:val="24"/>
              </w:rPr>
              <w:t>, õigusteenistus</w:t>
            </w:r>
          </w:p>
        </w:tc>
      </w:tr>
      <w:tr w:rsidR="00CF4A4E" w:rsidRPr="00BC6C6C" w14:paraId="23AC6AC2" w14:textId="77777777" w:rsidTr="009C4CFF">
        <w:trPr>
          <w:trHeight w:val="315"/>
        </w:trPr>
        <w:tc>
          <w:tcPr>
            <w:tcW w:w="47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3BCB50B" w14:textId="6231D2C8" w:rsidR="00CF4A4E" w:rsidRPr="00BC6C6C" w:rsidRDefault="00CF4A4E" w:rsidP="00160EC1">
            <w:pPr>
              <w:jc w:val="left"/>
              <w:rPr>
                <w:szCs w:val="24"/>
              </w:rPr>
            </w:pPr>
            <w:r w:rsidRPr="00BC6C6C">
              <w:rPr>
                <w:szCs w:val="24"/>
              </w:rPr>
              <w:t xml:space="preserve">2. Linnavalitsuse poolt Viljandi </w:t>
            </w:r>
            <w:r w:rsidR="00F852CD">
              <w:rPr>
                <w:szCs w:val="24"/>
              </w:rPr>
              <w:t>L</w:t>
            </w:r>
            <w:r w:rsidR="00160EC1" w:rsidRPr="00BC6C6C">
              <w:rPr>
                <w:szCs w:val="24"/>
              </w:rPr>
              <w:t xml:space="preserve">aste ja </w:t>
            </w:r>
            <w:r w:rsidR="00F852CD">
              <w:rPr>
                <w:szCs w:val="24"/>
              </w:rPr>
              <w:t>P</w:t>
            </w:r>
            <w:r w:rsidR="00160EC1" w:rsidRPr="00BC6C6C">
              <w:rPr>
                <w:szCs w:val="24"/>
              </w:rPr>
              <w:t xml:space="preserve">erede </w:t>
            </w:r>
            <w:r w:rsidR="00F852CD">
              <w:rPr>
                <w:szCs w:val="24"/>
              </w:rPr>
              <w:t>T</w:t>
            </w:r>
            <w:r w:rsidR="00160EC1" w:rsidRPr="00BC6C6C">
              <w:rPr>
                <w:szCs w:val="24"/>
              </w:rPr>
              <w:t xml:space="preserve">ugikeskuse </w:t>
            </w:r>
            <w:r w:rsidRPr="00BC6C6C">
              <w:rPr>
                <w:szCs w:val="24"/>
              </w:rPr>
              <w:t>põhimääruse kinnitamine</w:t>
            </w:r>
            <w:r w:rsidR="00863CCE">
              <w:rPr>
                <w:szCs w:val="24"/>
              </w:rPr>
              <w:t xml:space="preserve"> ja Viljandi Päevakeskuse põhimääruse muutmine</w:t>
            </w:r>
          </w:p>
        </w:tc>
        <w:tc>
          <w:tcPr>
            <w:tcW w:w="12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7A3F8F" w14:textId="18D9CA8F" w:rsidR="00CF4A4E" w:rsidRPr="00BC6C6C" w:rsidRDefault="009C4CFF" w:rsidP="009C4CFF">
            <w:pPr>
              <w:jc w:val="center"/>
              <w:rPr>
                <w:szCs w:val="24"/>
              </w:rPr>
            </w:pPr>
            <w:r>
              <w:rPr>
                <w:szCs w:val="24"/>
              </w:rPr>
              <w:t>o</w:t>
            </w:r>
            <w:r w:rsidRPr="00BC6C6C">
              <w:rPr>
                <w:szCs w:val="24"/>
              </w:rPr>
              <w:t>kt</w:t>
            </w:r>
            <w:r>
              <w:rPr>
                <w:szCs w:val="24"/>
              </w:rPr>
              <w:t xml:space="preserve"> </w:t>
            </w:r>
            <w:r w:rsidRPr="00BC6C6C">
              <w:rPr>
                <w:szCs w:val="24"/>
              </w:rPr>
              <w:t>2023</w:t>
            </w:r>
          </w:p>
        </w:tc>
        <w:tc>
          <w:tcPr>
            <w:tcW w:w="296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E5459E" w14:textId="77777777" w:rsidR="00CF4A4E" w:rsidRPr="00BC6C6C" w:rsidRDefault="00863CCE" w:rsidP="009C4CFF">
            <w:pPr>
              <w:jc w:val="left"/>
              <w:rPr>
                <w:szCs w:val="24"/>
              </w:rPr>
            </w:pPr>
            <w:r w:rsidRPr="00BC6C6C">
              <w:rPr>
                <w:szCs w:val="24"/>
              </w:rPr>
              <w:t>Haridus- ja kultuuriamet,  sotsiaalamet, õigusteenistus</w:t>
            </w:r>
          </w:p>
        </w:tc>
      </w:tr>
      <w:tr w:rsidR="00CF4A4E" w:rsidRPr="00BC6C6C" w14:paraId="583E7A84" w14:textId="77777777" w:rsidTr="009C4CFF">
        <w:trPr>
          <w:trHeight w:val="315"/>
        </w:trPr>
        <w:tc>
          <w:tcPr>
            <w:tcW w:w="47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8885C56" w14:textId="06D9E86A" w:rsidR="00CF4A4E" w:rsidRPr="00BC6C6C" w:rsidRDefault="00CF4A4E" w:rsidP="00160EC1">
            <w:pPr>
              <w:jc w:val="left"/>
              <w:rPr>
                <w:szCs w:val="24"/>
              </w:rPr>
            </w:pPr>
            <w:r w:rsidRPr="00BC6C6C">
              <w:rPr>
                <w:szCs w:val="24"/>
              </w:rPr>
              <w:t xml:space="preserve">3. Viljandi </w:t>
            </w:r>
            <w:r w:rsidR="00F852CD">
              <w:rPr>
                <w:szCs w:val="24"/>
              </w:rPr>
              <w:t>L</w:t>
            </w:r>
            <w:r w:rsidR="00160EC1" w:rsidRPr="00BC6C6C">
              <w:rPr>
                <w:szCs w:val="24"/>
              </w:rPr>
              <w:t xml:space="preserve">aste- ja </w:t>
            </w:r>
            <w:r w:rsidR="00F852CD">
              <w:rPr>
                <w:szCs w:val="24"/>
              </w:rPr>
              <w:t>P</w:t>
            </w:r>
            <w:r w:rsidR="00160EC1" w:rsidRPr="00BC6C6C">
              <w:rPr>
                <w:szCs w:val="24"/>
              </w:rPr>
              <w:t xml:space="preserve">erede </w:t>
            </w:r>
            <w:r w:rsidR="00F852CD">
              <w:rPr>
                <w:szCs w:val="24"/>
              </w:rPr>
              <w:t>T</w:t>
            </w:r>
            <w:r w:rsidR="00160EC1" w:rsidRPr="00BC6C6C">
              <w:rPr>
                <w:szCs w:val="24"/>
              </w:rPr>
              <w:t xml:space="preserve">ugikeskuse </w:t>
            </w:r>
            <w:r w:rsidRPr="00BC6C6C">
              <w:rPr>
                <w:szCs w:val="24"/>
              </w:rPr>
              <w:t xml:space="preserve"> registreerimine äriregistris.</w:t>
            </w:r>
          </w:p>
        </w:tc>
        <w:tc>
          <w:tcPr>
            <w:tcW w:w="12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4B0A24" w14:textId="3AB50342" w:rsidR="00CF4A4E" w:rsidRPr="00BC6C6C" w:rsidRDefault="009C4CFF" w:rsidP="009C4CFF">
            <w:pPr>
              <w:jc w:val="center"/>
              <w:rPr>
                <w:szCs w:val="24"/>
              </w:rPr>
            </w:pPr>
            <w:r>
              <w:rPr>
                <w:szCs w:val="24"/>
              </w:rPr>
              <w:t>o</w:t>
            </w:r>
            <w:r w:rsidRPr="00BC6C6C">
              <w:rPr>
                <w:szCs w:val="24"/>
              </w:rPr>
              <w:t>kt</w:t>
            </w:r>
            <w:r>
              <w:rPr>
                <w:szCs w:val="24"/>
              </w:rPr>
              <w:t xml:space="preserve"> </w:t>
            </w:r>
            <w:r w:rsidRPr="00BC6C6C">
              <w:rPr>
                <w:szCs w:val="24"/>
              </w:rPr>
              <w:t>2023</w:t>
            </w:r>
          </w:p>
        </w:tc>
        <w:tc>
          <w:tcPr>
            <w:tcW w:w="296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3D0B1B6" w14:textId="77777777" w:rsidR="00CF4A4E" w:rsidRPr="00BC6C6C" w:rsidRDefault="00CF4A4E" w:rsidP="009C4CFF">
            <w:pPr>
              <w:jc w:val="left"/>
              <w:rPr>
                <w:szCs w:val="24"/>
              </w:rPr>
            </w:pPr>
            <w:r w:rsidRPr="00BC6C6C">
              <w:rPr>
                <w:szCs w:val="24"/>
              </w:rPr>
              <w:t xml:space="preserve">Kantselei </w:t>
            </w:r>
          </w:p>
        </w:tc>
      </w:tr>
      <w:tr w:rsidR="00CF4A4E" w:rsidRPr="00BC6C6C" w14:paraId="09FFDB40" w14:textId="77777777" w:rsidTr="009C4CFF">
        <w:trPr>
          <w:trHeight w:val="315"/>
        </w:trPr>
        <w:tc>
          <w:tcPr>
            <w:tcW w:w="47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FEF0D44" w14:textId="77777777" w:rsidR="00CF4A4E" w:rsidRPr="00BC6C6C" w:rsidRDefault="00CF4A4E" w:rsidP="00160EC1">
            <w:pPr>
              <w:jc w:val="left"/>
              <w:rPr>
                <w:szCs w:val="24"/>
              </w:rPr>
            </w:pPr>
            <w:r w:rsidRPr="00BC6C6C">
              <w:rPr>
                <w:szCs w:val="24"/>
              </w:rPr>
              <w:t xml:space="preserve">4. </w:t>
            </w:r>
            <w:r w:rsidR="00160EC1" w:rsidRPr="00BC6C6C">
              <w:rPr>
                <w:szCs w:val="24"/>
              </w:rPr>
              <w:t>A</w:t>
            </w:r>
            <w:r w:rsidR="00863CCE">
              <w:rPr>
                <w:szCs w:val="24"/>
              </w:rPr>
              <w:t>sutuse struktuuri kinnitamine</w:t>
            </w:r>
          </w:p>
        </w:tc>
        <w:tc>
          <w:tcPr>
            <w:tcW w:w="12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DCD873" w14:textId="7AD28064" w:rsidR="00CF4A4E" w:rsidRPr="00BC6C6C" w:rsidRDefault="009C4CFF" w:rsidP="009C4CFF">
            <w:pPr>
              <w:jc w:val="center"/>
              <w:rPr>
                <w:szCs w:val="24"/>
              </w:rPr>
            </w:pPr>
            <w:r>
              <w:rPr>
                <w:szCs w:val="24"/>
              </w:rPr>
              <w:t>o</w:t>
            </w:r>
            <w:r w:rsidRPr="00BC6C6C">
              <w:rPr>
                <w:szCs w:val="24"/>
              </w:rPr>
              <w:t>kt</w:t>
            </w:r>
            <w:r>
              <w:rPr>
                <w:szCs w:val="24"/>
              </w:rPr>
              <w:t xml:space="preserve"> </w:t>
            </w:r>
            <w:r w:rsidRPr="00BC6C6C">
              <w:rPr>
                <w:szCs w:val="24"/>
              </w:rPr>
              <w:t>2023</w:t>
            </w:r>
          </w:p>
        </w:tc>
        <w:tc>
          <w:tcPr>
            <w:tcW w:w="296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368793C" w14:textId="77777777" w:rsidR="00CF4A4E" w:rsidRPr="00BC6C6C" w:rsidRDefault="00863CCE" w:rsidP="009C4CFF">
            <w:pPr>
              <w:jc w:val="left"/>
              <w:rPr>
                <w:szCs w:val="24"/>
              </w:rPr>
            </w:pPr>
            <w:r w:rsidRPr="00BC6C6C">
              <w:rPr>
                <w:szCs w:val="24"/>
              </w:rPr>
              <w:t>Haridus- ja kultuuriamet,  sotsiaalamet, õigusteenistus</w:t>
            </w:r>
          </w:p>
        </w:tc>
      </w:tr>
      <w:tr w:rsidR="00680189" w:rsidRPr="00BC6C6C" w14:paraId="767CA221" w14:textId="77777777" w:rsidTr="009C4CFF">
        <w:trPr>
          <w:trHeight w:val="315"/>
        </w:trPr>
        <w:tc>
          <w:tcPr>
            <w:tcW w:w="47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378AE1D2" w14:textId="0DE66924" w:rsidR="00680189" w:rsidRPr="00BC6C6C" w:rsidRDefault="00680189" w:rsidP="00160EC1">
            <w:pPr>
              <w:jc w:val="left"/>
              <w:rPr>
                <w:szCs w:val="24"/>
              </w:rPr>
            </w:pPr>
            <w:r>
              <w:rPr>
                <w:szCs w:val="24"/>
              </w:rPr>
              <w:t xml:space="preserve">5. </w:t>
            </w:r>
            <w:r w:rsidRPr="00680189">
              <w:rPr>
                <w:szCs w:val="24"/>
              </w:rPr>
              <w:t>Viljandi Laste ja Perede Tugikeskuse</w:t>
            </w:r>
            <w:r>
              <w:rPr>
                <w:szCs w:val="24"/>
              </w:rPr>
              <w:t xml:space="preserve"> kui hallatava asutuse toimimiseks vajalikud tegevused, sh raamatupidamise sisseseadmine, eraldi asjaajamise sisseseadmine jms. </w:t>
            </w:r>
          </w:p>
        </w:tc>
        <w:tc>
          <w:tcPr>
            <w:tcW w:w="12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605F846" w14:textId="1FFC482C" w:rsidR="00680189" w:rsidRPr="00BC6C6C" w:rsidRDefault="009C4CFF" w:rsidP="009C4CFF">
            <w:pPr>
              <w:jc w:val="center"/>
              <w:rPr>
                <w:szCs w:val="24"/>
              </w:rPr>
            </w:pPr>
            <w:r>
              <w:rPr>
                <w:szCs w:val="24"/>
              </w:rPr>
              <w:t>o</w:t>
            </w:r>
            <w:r w:rsidRPr="00680189">
              <w:rPr>
                <w:szCs w:val="24"/>
              </w:rPr>
              <w:t>kt</w:t>
            </w:r>
            <w:r>
              <w:rPr>
                <w:szCs w:val="24"/>
              </w:rPr>
              <w:t xml:space="preserve"> – dets </w:t>
            </w:r>
            <w:r w:rsidRPr="00680189">
              <w:rPr>
                <w:szCs w:val="24"/>
              </w:rPr>
              <w:t>2023</w:t>
            </w:r>
          </w:p>
        </w:tc>
        <w:tc>
          <w:tcPr>
            <w:tcW w:w="296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E127E1C" w14:textId="545369C9" w:rsidR="00680189" w:rsidRPr="00BC6C6C" w:rsidRDefault="00680189" w:rsidP="009C4CFF">
            <w:pPr>
              <w:jc w:val="left"/>
              <w:rPr>
                <w:szCs w:val="24"/>
              </w:rPr>
            </w:pPr>
            <w:r w:rsidRPr="00BC6C6C">
              <w:rPr>
                <w:szCs w:val="24"/>
              </w:rPr>
              <w:t>Haridus- ja kultuuriamet,  sotsiaalamet,</w:t>
            </w:r>
            <w:r w:rsidR="009C4CFF">
              <w:rPr>
                <w:szCs w:val="24"/>
              </w:rPr>
              <w:t xml:space="preserve"> </w:t>
            </w:r>
            <w:r>
              <w:rPr>
                <w:szCs w:val="24"/>
              </w:rPr>
              <w:t xml:space="preserve">kantselei, rahandusamet </w:t>
            </w:r>
          </w:p>
        </w:tc>
      </w:tr>
      <w:tr w:rsidR="000E746A" w:rsidRPr="00BC6C6C" w14:paraId="0167CD42" w14:textId="77777777" w:rsidTr="009C4CFF">
        <w:trPr>
          <w:trHeight w:val="315"/>
        </w:trPr>
        <w:tc>
          <w:tcPr>
            <w:tcW w:w="47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2664C167" w14:textId="77777777" w:rsidR="000E746A" w:rsidRDefault="000E746A" w:rsidP="00160EC1">
            <w:pPr>
              <w:jc w:val="left"/>
              <w:rPr>
                <w:szCs w:val="24"/>
              </w:rPr>
            </w:pPr>
            <w:r>
              <w:rPr>
                <w:szCs w:val="24"/>
              </w:rPr>
              <w:t xml:space="preserve">6. Varade üleandmise ettevalmistamine ja üleandmine </w:t>
            </w:r>
          </w:p>
        </w:tc>
        <w:tc>
          <w:tcPr>
            <w:tcW w:w="12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25C582D" w14:textId="53FF7DCF" w:rsidR="000E746A" w:rsidRPr="00680189" w:rsidRDefault="009C4CFF" w:rsidP="009C4CFF">
            <w:pPr>
              <w:jc w:val="center"/>
              <w:rPr>
                <w:szCs w:val="24"/>
              </w:rPr>
            </w:pPr>
            <w:r>
              <w:rPr>
                <w:szCs w:val="24"/>
              </w:rPr>
              <w:t>dets 2023 – jaan 2024</w:t>
            </w:r>
          </w:p>
        </w:tc>
        <w:tc>
          <w:tcPr>
            <w:tcW w:w="296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BAF5BF7" w14:textId="1403EE58" w:rsidR="000E746A" w:rsidRPr="00BC6C6C" w:rsidRDefault="000E746A" w:rsidP="009C4CFF">
            <w:pPr>
              <w:jc w:val="left"/>
              <w:rPr>
                <w:szCs w:val="24"/>
              </w:rPr>
            </w:pPr>
            <w:r>
              <w:rPr>
                <w:szCs w:val="24"/>
              </w:rPr>
              <w:t>Viljand</w:t>
            </w:r>
            <w:r w:rsidR="0072097A">
              <w:rPr>
                <w:szCs w:val="24"/>
              </w:rPr>
              <w:t xml:space="preserve">i Päevakeskuse juhataja ja </w:t>
            </w:r>
            <w:r w:rsidR="0072097A" w:rsidRPr="00BC6C6C">
              <w:rPr>
                <w:szCs w:val="24"/>
              </w:rPr>
              <w:t xml:space="preserve">Viljandi </w:t>
            </w:r>
            <w:r w:rsidR="00F852CD">
              <w:rPr>
                <w:szCs w:val="24"/>
              </w:rPr>
              <w:t>L</w:t>
            </w:r>
            <w:r w:rsidR="0072097A" w:rsidRPr="00BC6C6C">
              <w:rPr>
                <w:szCs w:val="24"/>
              </w:rPr>
              <w:t xml:space="preserve">aste ja </w:t>
            </w:r>
            <w:r w:rsidR="00F852CD">
              <w:rPr>
                <w:szCs w:val="24"/>
              </w:rPr>
              <w:t>P</w:t>
            </w:r>
            <w:r w:rsidR="0072097A" w:rsidRPr="00BC6C6C">
              <w:rPr>
                <w:szCs w:val="24"/>
              </w:rPr>
              <w:t xml:space="preserve">erede </w:t>
            </w:r>
            <w:r w:rsidR="00F852CD">
              <w:rPr>
                <w:szCs w:val="24"/>
              </w:rPr>
              <w:t>T</w:t>
            </w:r>
            <w:r w:rsidR="0072097A" w:rsidRPr="00BC6C6C">
              <w:rPr>
                <w:szCs w:val="24"/>
              </w:rPr>
              <w:t>ugikeskuse juhataja</w:t>
            </w:r>
          </w:p>
        </w:tc>
      </w:tr>
      <w:tr w:rsidR="00CF4A4E" w:rsidRPr="00CF4A4E" w14:paraId="4538C428" w14:textId="77777777" w:rsidTr="009C4CFF">
        <w:trPr>
          <w:trHeight w:val="315"/>
        </w:trPr>
        <w:tc>
          <w:tcPr>
            <w:tcW w:w="47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0639FBC7" w14:textId="6803F92A" w:rsidR="00CF4A4E" w:rsidRPr="00BC6C6C" w:rsidRDefault="00F34EB8" w:rsidP="00AA4E16">
            <w:pPr>
              <w:rPr>
                <w:szCs w:val="24"/>
              </w:rPr>
            </w:pPr>
            <w:r>
              <w:rPr>
                <w:szCs w:val="24"/>
              </w:rPr>
              <w:lastRenderedPageBreak/>
              <w:t>7</w:t>
            </w:r>
            <w:r w:rsidR="00CF4A4E" w:rsidRPr="00BC6C6C">
              <w:rPr>
                <w:szCs w:val="24"/>
              </w:rPr>
              <w:t xml:space="preserve">. Tegevuse alustamine </w:t>
            </w:r>
          </w:p>
        </w:tc>
        <w:tc>
          <w:tcPr>
            <w:tcW w:w="12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97CA781" w14:textId="77777777" w:rsidR="00CF4A4E" w:rsidRPr="00BC6C6C" w:rsidRDefault="00CF4A4E" w:rsidP="009C4CFF">
            <w:pPr>
              <w:jc w:val="center"/>
              <w:rPr>
                <w:szCs w:val="24"/>
              </w:rPr>
            </w:pPr>
            <w:r w:rsidRPr="00BC6C6C">
              <w:rPr>
                <w:szCs w:val="24"/>
              </w:rPr>
              <w:t>01.01.202</w:t>
            </w:r>
            <w:r w:rsidR="00160EC1" w:rsidRPr="00BC6C6C">
              <w:rPr>
                <w:szCs w:val="24"/>
              </w:rPr>
              <w:t>4</w:t>
            </w:r>
          </w:p>
        </w:tc>
        <w:tc>
          <w:tcPr>
            <w:tcW w:w="296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E32FDA0" w14:textId="3D3CBCF1" w:rsidR="00CF4A4E" w:rsidRPr="00BC6C6C" w:rsidRDefault="00CF4A4E" w:rsidP="009C4CFF">
            <w:pPr>
              <w:jc w:val="left"/>
              <w:rPr>
                <w:szCs w:val="24"/>
              </w:rPr>
            </w:pPr>
            <w:r w:rsidRPr="00BC6C6C">
              <w:rPr>
                <w:szCs w:val="24"/>
              </w:rPr>
              <w:t xml:space="preserve">Viljandi </w:t>
            </w:r>
            <w:r w:rsidR="00F852CD">
              <w:rPr>
                <w:szCs w:val="24"/>
              </w:rPr>
              <w:t>L</w:t>
            </w:r>
            <w:r w:rsidR="00160EC1" w:rsidRPr="00BC6C6C">
              <w:rPr>
                <w:szCs w:val="24"/>
              </w:rPr>
              <w:t xml:space="preserve">aste ja </w:t>
            </w:r>
            <w:r w:rsidR="00F852CD">
              <w:rPr>
                <w:szCs w:val="24"/>
              </w:rPr>
              <w:t>P</w:t>
            </w:r>
            <w:r w:rsidR="00160EC1" w:rsidRPr="00BC6C6C">
              <w:rPr>
                <w:szCs w:val="24"/>
              </w:rPr>
              <w:t>ered</w:t>
            </w:r>
            <w:r w:rsidRPr="00BC6C6C">
              <w:rPr>
                <w:szCs w:val="24"/>
              </w:rPr>
              <w:t>e</w:t>
            </w:r>
            <w:r w:rsidR="00160EC1" w:rsidRPr="00BC6C6C">
              <w:rPr>
                <w:szCs w:val="24"/>
              </w:rPr>
              <w:t xml:space="preserve"> </w:t>
            </w:r>
            <w:r w:rsidR="00F852CD">
              <w:rPr>
                <w:szCs w:val="24"/>
              </w:rPr>
              <w:t>T</w:t>
            </w:r>
            <w:r w:rsidR="00160EC1" w:rsidRPr="00BC6C6C">
              <w:rPr>
                <w:szCs w:val="24"/>
              </w:rPr>
              <w:t>ugikeskuse</w:t>
            </w:r>
            <w:r w:rsidRPr="00BC6C6C">
              <w:rPr>
                <w:szCs w:val="24"/>
              </w:rPr>
              <w:t xml:space="preserve"> juhataja</w:t>
            </w:r>
          </w:p>
        </w:tc>
      </w:tr>
    </w:tbl>
    <w:p w14:paraId="2DCA14FD" w14:textId="77777777" w:rsidR="00CF4A4E" w:rsidRPr="00CF4A4E" w:rsidRDefault="00CF4A4E" w:rsidP="00CF4A4E">
      <w:pPr>
        <w:rPr>
          <w:szCs w:val="24"/>
        </w:rPr>
      </w:pPr>
    </w:p>
    <w:p w14:paraId="3C93FB50" w14:textId="77777777" w:rsidR="00DD706B" w:rsidRDefault="00DD706B" w:rsidP="00EF59E4">
      <w:pPr>
        <w:rPr>
          <w:szCs w:val="24"/>
        </w:rPr>
      </w:pPr>
    </w:p>
    <w:p w14:paraId="141CF7E5" w14:textId="77777777" w:rsidR="009B5F0C" w:rsidRDefault="009B5F0C" w:rsidP="00EF59E4">
      <w:pPr>
        <w:rPr>
          <w:szCs w:val="24"/>
        </w:rPr>
      </w:pPr>
    </w:p>
    <w:p w14:paraId="6EADAB46" w14:textId="308554B9" w:rsidR="009C4CFF" w:rsidRPr="009C4CFF" w:rsidRDefault="00BE21D4" w:rsidP="00EF59E4">
      <w:pPr>
        <w:rPr>
          <w:color w:val="242424"/>
          <w:shd w:val="clear" w:color="auto" w:fill="FFFFFF"/>
        </w:rPr>
      </w:pPr>
      <w:r w:rsidRPr="009C4CFF">
        <w:rPr>
          <w:color w:val="242424"/>
          <w:shd w:val="clear" w:color="auto" w:fill="FFFFFF"/>
        </w:rPr>
        <w:t>Asutuse üleminekust tuleb töötajaid teavitada ja nendega konsulteerida vastavalt T</w:t>
      </w:r>
      <w:r w:rsidR="001A6217">
        <w:rPr>
          <w:color w:val="242424"/>
          <w:shd w:val="clear" w:color="auto" w:fill="FFFFFF"/>
        </w:rPr>
        <w:t>öölepingu seadus (edaspidi TLS)</w:t>
      </w:r>
      <w:r w:rsidR="00026202" w:rsidRPr="009C4CFF">
        <w:rPr>
          <w:color w:val="242424"/>
          <w:shd w:val="clear" w:color="auto" w:fill="FFFFFF"/>
        </w:rPr>
        <w:t xml:space="preserve"> </w:t>
      </w:r>
      <w:r w:rsidRPr="009C4CFF">
        <w:rPr>
          <w:color w:val="242424"/>
          <w:shd w:val="clear" w:color="auto" w:fill="FFFFFF"/>
        </w:rPr>
        <w:t xml:space="preserve">§ 113 sätestatule. Ettevõtte </w:t>
      </w:r>
      <w:proofErr w:type="spellStart"/>
      <w:r w:rsidRPr="009C4CFF">
        <w:rPr>
          <w:color w:val="242424"/>
          <w:shd w:val="clear" w:color="auto" w:fill="FFFFFF"/>
        </w:rPr>
        <w:t>üleandja</w:t>
      </w:r>
      <w:proofErr w:type="spellEnd"/>
      <w:r w:rsidRPr="009C4CFF">
        <w:rPr>
          <w:color w:val="242424"/>
          <w:shd w:val="clear" w:color="auto" w:fill="FFFFFF"/>
        </w:rPr>
        <w:t xml:space="preserve"> ja omandaja esitavad kirjalikku </w:t>
      </w:r>
      <w:proofErr w:type="spellStart"/>
      <w:r w:rsidRPr="009C4CFF">
        <w:rPr>
          <w:color w:val="242424"/>
          <w:shd w:val="clear" w:color="auto" w:fill="FFFFFF"/>
        </w:rPr>
        <w:t>taasesitamist</w:t>
      </w:r>
      <w:proofErr w:type="spellEnd"/>
      <w:r w:rsidRPr="009C4CFF">
        <w:rPr>
          <w:color w:val="242424"/>
          <w:shd w:val="clear" w:color="auto" w:fill="FFFFFF"/>
        </w:rPr>
        <w:t xml:space="preserve"> võimaldavas vormis usaldusisikule või nende puudumisel töötajatele aegsasti, kuid hiljemalt üks kuu enne ettevõtte üleminekut teatise, mis sisaldab vähemalt järgmisi andmeid: </w:t>
      </w:r>
    </w:p>
    <w:p w14:paraId="4D5B3974" w14:textId="77777777" w:rsidR="009C4CFF" w:rsidRPr="009C4CFF" w:rsidRDefault="00BE21D4" w:rsidP="00EF59E4">
      <w:pPr>
        <w:rPr>
          <w:color w:val="242424"/>
          <w:shd w:val="clear" w:color="auto" w:fill="FFFFFF"/>
        </w:rPr>
      </w:pPr>
      <w:r w:rsidRPr="009C4CFF">
        <w:rPr>
          <w:color w:val="242424"/>
          <w:shd w:val="clear" w:color="auto" w:fill="FFFFFF"/>
        </w:rPr>
        <w:t xml:space="preserve">1) kavandatav ettevõtte ülemineku kuupäev; </w:t>
      </w:r>
    </w:p>
    <w:p w14:paraId="11312180" w14:textId="77777777" w:rsidR="009C4CFF" w:rsidRPr="009C4CFF" w:rsidRDefault="00BE21D4" w:rsidP="00EF59E4">
      <w:pPr>
        <w:rPr>
          <w:color w:val="242424"/>
          <w:shd w:val="clear" w:color="auto" w:fill="FFFFFF"/>
        </w:rPr>
      </w:pPr>
      <w:r w:rsidRPr="009C4CFF">
        <w:rPr>
          <w:color w:val="242424"/>
          <w:shd w:val="clear" w:color="auto" w:fill="FFFFFF"/>
        </w:rPr>
        <w:t xml:space="preserve">2) ettevõtte ülemineku põhjused; </w:t>
      </w:r>
    </w:p>
    <w:p w14:paraId="18952688" w14:textId="77777777" w:rsidR="009C4CFF" w:rsidRPr="009C4CFF" w:rsidRDefault="00BE21D4" w:rsidP="00EF59E4">
      <w:pPr>
        <w:rPr>
          <w:color w:val="242424"/>
          <w:shd w:val="clear" w:color="auto" w:fill="FFFFFF"/>
        </w:rPr>
      </w:pPr>
      <w:r w:rsidRPr="009C4CFF">
        <w:rPr>
          <w:color w:val="242424"/>
          <w:shd w:val="clear" w:color="auto" w:fill="FFFFFF"/>
        </w:rPr>
        <w:t xml:space="preserve">3) ettevõtte ülemineku õiguslikud, majanduslikud ja sotsiaalsed tagajärjed töötajatele; </w:t>
      </w:r>
    </w:p>
    <w:p w14:paraId="55FEC6DC" w14:textId="24DEF621" w:rsidR="00BE21D4" w:rsidRPr="009C4CFF" w:rsidRDefault="00BE21D4" w:rsidP="00EF59E4">
      <w:pPr>
        <w:rPr>
          <w:color w:val="242424"/>
          <w:shd w:val="clear" w:color="auto" w:fill="FFFFFF"/>
        </w:rPr>
      </w:pPr>
      <w:r w:rsidRPr="009C4CFF">
        <w:rPr>
          <w:color w:val="242424"/>
          <w:shd w:val="clear" w:color="auto" w:fill="FFFFFF"/>
        </w:rPr>
        <w:t>4) töötajate suhtes kavandatavad meetmed.</w:t>
      </w:r>
    </w:p>
    <w:p w14:paraId="27E5B524" w14:textId="77777777" w:rsidR="009C4CFF" w:rsidRPr="00BE21D4" w:rsidRDefault="009C4CFF" w:rsidP="00EF59E4">
      <w:pPr>
        <w:rPr>
          <w:szCs w:val="24"/>
          <w:highlight w:val="cyan"/>
        </w:rPr>
      </w:pPr>
    </w:p>
    <w:p w14:paraId="1A86B7A6" w14:textId="1F0F2CB0" w:rsidR="001A6217" w:rsidRDefault="00BE21D4" w:rsidP="001A6217">
      <w:pPr>
        <w:rPr>
          <w:color w:val="242424"/>
          <w:shd w:val="clear" w:color="auto" w:fill="FFFFFF"/>
        </w:rPr>
      </w:pPr>
      <w:r w:rsidRPr="001A6217">
        <w:rPr>
          <w:color w:val="242424"/>
          <w:shd w:val="clear" w:color="auto" w:fill="FFFFFF"/>
        </w:rPr>
        <w:t xml:space="preserve">Töösuhtes on võimalik töölepingute üleminek TLS § 112 mõistes. Üleminek võib toimuda mistahes õiguslikul alusel (juriidiliste isikute ühinemine, jagunemine, ümberkujundamine, müügileping, rendileping jne), mille raames lähevad </w:t>
      </w:r>
      <w:proofErr w:type="spellStart"/>
      <w:r w:rsidRPr="001A6217">
        <w:rPr>
          <w:color w:val="242424"/>
          <w:shd w:val="clear" w:color="auto" w:fill="FFFFFF"/>
        </w:rPr>
        <w:t>üleandjalt</w:t>
      </w:r>
      <w:proofErr w:type="spellEnd"/>
      <w:r w:rsidRPr="001A6217">
        <w:rPr>
          <w:color w:val="242424"/>
          <w:shd w:val="clear" w:color="auto" w:fill="FFFFFF"/>
        </w:rPr>
        <w:t xml:space="preserve"> omandajale üle ettevõtte majandamisega seotud ja selle majandamist teenivad asjad, õigused ja kohustused, muuhulgas ka ettevõttega </w:t>
      </w:r>
      <w:r w:rsidR="001A6217">
        <w:rPr>
          <w:color w:val="242424"/>
          <w:shd w:val="clear" w:color="auto" w:fill="FFFFFF"/>
        </w:rPr>
        <w:t>seotud lepingud ning ettevõtte jätkab sama majandustegevust.</w:t>
      </w:r>
    </w:p>
    <w:p w14:paraId="0CA389C7" w14:textId="0C2340ED" w:rsidR="00BE21D4" w:rsidRDefault="00BE21D4" w:rsidP="001A6217">
      <w:pPr>
        <w:rPr>
          <w:color w:val="242424"/>
          <w:shd w:val="clear" w:color="auto" w:fill="FFFFFF"/>
        </w:rPr>
      </w:pPr>
      <w:r w:rsidRPr="00BE21D4">
        <w:rPr>
          <w:color w:val="242424"/>
          <w:highlight w:val="cyan"/>
        </w:rPr>
        <w:br/>
      </w:r>
      <w:r w:rsidRPr="001A6217">
        <w:rPr>
          <w:color w:val="242424"/>
          <w:shd w:val="clear" w:color="auto" w:fill="FFFFFF"/>
        </w:rPr>
        <w:t>Ettevõtte üleminekul lähevad töötajate töölepingud üle muutumatul kujul. Uus ettevõte ei sõlmi töötajatega uusi töölepinguid. Muutub üksnes tööandja nimi, kuid töötajate tööülesanded, töötasu, töökoormus, töötamise asukoht jms kokkulepped jäävad samaks. Lisaks lepingutele lähevad üle ka väljateenitud, kuid aegumata puhkused ning samuti ei katke tööstaaž. Uuele tööandjale antakse seega üle töötajatega seotud dokumendid, mis on jätkuva töösuhte jaoks olulised, samuti ka puhkuse arvestus, s.t et üle kandub ka väljateenitud, kuid aegumata ja kasutamata põhipuhkus jms. Vastav märge tehakse ka töötamise registris.</w:t>
      </w:r>
    </w:p>
    <w:p w14:paraId="74D49082" w14:textId="77777777" w:rsidR="001A6217" w:rsidRPr="00BE21D4" w:rsidRDefault="001A6217" w:rsidP="001A6217">
      <w:pPr>
        <w:rPr>
          <w:szCs w:val="24"/>
          <w:highlight w:val="cyan"/>
        </w:rPr>
      </w:pPr>
    </w:p>
    <w:p w14:paraId="71135D3D" w14:textId="7B7AB3A5" w:rsidR="001A6217" w:rsidRDefault="008C3C25" w:rsidP="00EF59E4">
      <w:pPr>
        <w:rPr>
          <w:rStyle w:val="normaltextrun"/>
          <w:shd w:val="clear" w:color="auto" w:fill="FFFF00"/>
        </w:rPr>
      </w:pPr>
      <w:r w:rsidRPr="009740C1">
        <w:rPr>
          <w:szCs w:val="24"/>
        </w:rPr>
        <w:t>Viljandi Linnavalitsuse poolt hallatava asutuse Viljandi Laste ja Perede Tugikeskuse asutamise ja tööle rakendamisega ametikohtade hulk ei suurene</w:t>
      </w:r>
      <w:r w:rsidR="001A6217" w:rsidRPr="009740C1">
        <w:rPr>
          <w:szCs w:val="24"/>
        </w:rPr>
        <w:t xml:space="preserve"> ning t</w:t>
      </w:r>
      <w:r w:rsidR="0092552D" w:rsidRPr="009740C1">
        <w:rPr>
          <w:szCs w:val="24"/>
        </w:rPr>
        <w:t>äiendavaid ruume ja muid varasid ei soetata.</w:t>
      </w:r>
      <w:r w:rsidR="001A6217" w:rsidRPr="009740C1">
        <w:rPr>
          <w:szCs w:val="24"/>
        </w:rPr>
        <w:t xml:space="preserve"> </w:t>
      </w:r>
      <w:r w:rsidR="00026202" w:rsidRPr="009740C1">
        <w:rPr>
          <w:rStyle w:val="Pealkiri1Mrk"/>
          <w:rFonts w:ascii="Times New Roman" w:hAnsi="Times New Roman"/>
          <w:b w:val="0"/>
          <w:bCs/>
          <w:color w:val="000000" w:themeColor="text1"/>
          <w:sz w:val="24"/>
          <w:szCs w:val="24"/>
          <w:lang w:val="et-EE"/>
        </w:rPr>
        <w:t>R</w:t>
      </w:r>
      <w:r w:rsidR="00026202" w:rsidRPr="009740C1">
        <w:rPr>
          <w:rStyle w:val="normaltextrun"/>
          <w:color w:val="000000" w:themeColor="text1"/>
        </w:rPr>
        <w:t xml:space="preserve">ahandusameti andmetel </w:t>
      </w:r>
      <w:r w:rsidR="001A6217" w:rsidRPr="009740C1">
        <w:rPr>
          <w:rStyle w:val="normaltextrun"/>
          <w:color w:val="000000" w:themeColor="text1"/>
        </w:rPr>
        <w:t>uue asutuse raamatupidamise korraldamisel</w:t>
      </w:r>
      <w:r w:rsidR="00026202" w:rsidRPr="009740C1">
        <w:rPr>
          <w:rStyle w:val="normaltextrun"/>
          <w:color w:val="000000" w:themeColor="text1"/>
        </w:rPr>
        <w:t xml:space="preserve"> täiendavaid kulusid ei teki.</w:t>
      </w:r>
      <w:r w:rsidR="009740C1">
        <w:rPr>
          <w:rStyle w:val="normaltextrun"/>
          <w:color w:val="000000" w:themeColor="text1"/>
        </w:rPr>
        <w:t xml:space="preserve"> Asutuse asutamisega seotud ühekordne kulu on digitaalse dokumendihaldus programmiga </w:t>
      </w:r>
      <w:proofErr w:type="spellStart"/>
      <w:r w:rsidR="009740C1" w:rsidRPr="009740C1">
        <w:rPr>
          <w:rStyle w:val="normaltextrun"/>
          <w:i/>
          <w:iCs/>
          <w:color w:val="000000" w:themeColor="text1"/>
        </w:rPr>
        <w:t>Amphora</w:t>
      </w:r>
      <w:proofErr w:type="spellEnd"/>
      <w:r w:rsidR="009740C1">
        <w:rPr>
          <w:rStyle w:val="normaltextrun"/>
          <w:color w:val="000000" w:themeColor="text1"/>
        </w:rPr>
        <w:t xml:space="preserve"> liitumine, mis kaetakse asutuse eelarvest</w:t>
      </w:r>
      <w:r w:rsidR="00F34EB8">
        <w:rPr>
          <w:rStyle w:val="normaltextrun"/>
          <w:color w:val="000000" w:themeColor="text1"/>
        </w:rPr>
        <w:t xml:space="preserve"> ja mis on umbes suurusjärgus kuni 200 eurot</w:t>
      </w:r>
      <w:r w:rsidR="009740C1">
        <w:rPr>
          <w:rStyle w:val="normaltextrun"/>
          <w:color w:val="000000" w:themeColor="text1"/>
        </w:rPr>
        <w:t xml:space="preserve">.  </w:t>
      </w:r>
    </w:p>
    <w:p w14:paraId="301634A8" w14:textId="77777777" w:rsidR="001A6217" w:rsidRDefault="001A6217" w:rsidP="00EF59E4">
      <w:pPr>
        <w:rPr>
          <w:rStyle w:val="normaltextrun"/>
          <w:shd w:val="clear" w:color="auto" w:fill="FFFF00"/>
        </w:rPr>
      </w:pPr>
    </w:p>
    <w:p w14:paraId="2D18FEA0" w14:textId="264E0C4C" w:rsidR="008C6356" w:rsidRDefault="00D0581A" w:rsidP="00EF59E4">
      <w:pPr>
        <w:rPr>
          <w:szCs w:val="24"/>
        </w:rPr>
      </w:pPr>
      <w:r w:rsidRPr="009740C1">
        <w:rPr>
          <w:szCs w:val="24"/>
        </w:rPr>
        <w:t>Vil</w:t>
      </w:r>
      <w:r w:rsidR="008C6356" w:rsidRPr="009740C1">
        <w:rPr>
          <w:szCs w:val="24"/>
        </w:rPr>
        <w:t xml:space="preserve">jandi Laste ja Perede Tugikeskuse </w:t>
      </w:r>
      <w:r w:rsidR="0092552D" w:rsidRPr="009740C1">
        <w:rPr>
          <w:szCs w:val="24"/>
        </w:rPr>
        <w:t xml:space="preserve"> logopeedide, sotsiaalpedagoogide, eripedagoogide ja psühholoogide töötasu on seotud riiklikult õpetaja ametikohale määratud alampalgaga</w:t>
      </w:r>
      <w:r w:rsidR="0020654A" w:rsidRPr="009740C1">
        <w:rPr>
          <w:szCs w:val="24"/>
        </w:rPr>
        <w:t xml:space="preserve"> (2017.</w:t>
      </w:r>
      <w:r w:rsidR="009740C1" w:rsidRPr="009740C1">
        <w:rPr>
          <w:szCs w:val="24"/>
        </w:rPr>
        <w:t xml:space="preserve"> </w:t>
      </w:r>
      <w:r w:rsidR="0020654A" w:rsidRPr="009740C1">
        <w:rPr>
          <w:szCs w:val="24"/>
        </w:rPr>
        <w:t>a</w:t>
      </w:r>
      <w:r w:rsidR="009740C1" w:rsidRPr="009740C1">
        <w:rPr>
          <w:szCs w:val="24"/>
        </w:rPr>
        <w:t xml:space="preserve"> </w:t>
      </w:r>
      <w:r w:rsidR="0020654A" w:rsidRPr="009740C1">
        <w:rPr>
          <w:szCs w:val="24"/>
        </w:rPr>
        <w:t>volikogu otsusega)</w:t>
      </w:r>
      <w:r w:rsidR="009740C1" w:rsidRPr="009740C1">
        <w:rPr>
          <w:szCs w:val="24"/>
        </w:rPr>
        <w:t>.</w:t>
      </w:r>
      <w:r w:rsidR="0092552D" w:rsidRPr="009740C1">
        <w:rPr>
          <w:szCs w:val="24"/>
        </w:rPr>
        <w:t xml:space="preserve"> Teiste töötajate palga ja eelarve kinnitab </w:t>
      </w:r>
      <w:r w:rsidR="009740C1" w:rsidRPr="009740C1">
        <w:rPr>
          <w:szCs w:val="24"/>
        </w:rPr>
        <w:t xml:space="preserve">Viljandi </w:t>
      </w:r>
      <w:r w:rsidR="00F34EB8">
        <w:rPr>
          <w:szCs w:val="24"/>
        </w:rPr>
        <w:t>L</w:t>
      </w:r>
      <w:r w:rsidR="0092552D" w:rsidRPr="009740C1">
        <w:rPr>
          <w:szCs w:val="24"/>
        </w:rPr>
        <w:t>innavalitsus.</w:t>
      </w:r>
    </w:p>
    <w:p w14:paraId="5D2011A1" w14:textId="77777777" w:rsidR="00A803F5" w:rsidRDefault="00A803F5" w:rsidP="00EF59E4">
      <w:pPr>
        <w:rPr>
          <w:szCs w:val="24"/>
        </w:rPr>
      </w:pPr>
    </w:p>
    <w:p w14:paraId="32ED01FD" w14:textId="77777777" w:rsidR="00AF2333" w:rsidRDefault="00AF2333" w:rsidP="00EF59E4">
      <w:pPr>
        <w:rPr>
          <w:szCs w:val="24"/>
        </w:rPr>
      </w:pPr>
    </w:p>
    <w:p w14:paraId="497213C9" w14:textId="77777777" w:rsidR="00AF2333" w:rsidRDefault="00AF2333" w:rsidP="00EF59E4">
      <w:pPr>
        <w:rPr>
          <w:szCs w:val="24"/>
        </w:rPr>
      </w:pPr>
    </w:p>
    <w:p w14:paraId="386DEDCC" w14:textId="77777777" w:rsidR="00DD706B" w:rsidRDefault="00570778" w:rsidP="00EF59E4">
      <w:pPr>
        <w:rPr>
          <w:szCs w:val="24"/>
        </w:rPr>
      </w:pPr>
      <w:r>
        <w:rPr>
          <w:szCs w:val="24"/>
        </w:rPr>
        <w:t>(allkirjastatud digitaalselt)</w:t>
      </w:r>
    </w:p>
    <w:p w14:paraId="6C487489" w14:textId="77777777" w:rsidR="00DD706B" w:rsidRDefault="0072097A" w:rsidP="00EF59E4">
      <w:pPr>
        <w:rPr>
          <w:szCs w:val="24"/>
        </w:rPr>
      </w:pPr>
      <w:r>
        <w:rPr>
          <w:szCs w:val="24"/>
        </w:rPr>
        <w:t>Tiivi Tiido</w:t>
      </w:r>
    </w:p>
    <w:p w14:paraId="32ABAC46" w14:textId="2D9176D4" w:rsidR="0072097A" w:rsidRPr="0024767B" w:rsidRDefault="00F34EB8" w:rsidP="00EF59E4">
      <w:pPr>
        <w:rPr>
          <w:szCs w:val="24"/>
        </w:rPr>
      </w:pPr>
      <w:r>
        <w:rPr>
          <w:szCs w:val="24"/>
        </w:rPr>
        <w:t>h</w:t>
      </w:r>
      <w:r w:rsidR="0072097A">
        <w:rPr>
          <w:szCs w:val="24"/>
        </w:rPr>
        <w:t>aridus- ja kultuuriameti juhataja</w:t>
      </w:r>
    </w:p>
    <w:sectPr w:rsidR="0072097A" w:rsidRPr="0024767B"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6506B"/>
    <w:multiLevelType w:val="multilevel"/>
    <w:tmpl w:val="4C5A7D74"/>
    <w:lvl w:ilvl="0">
      <w:start w:val="1"/>
      <w:numFmt w:val="decimal"/>
      <w:lvlText w:val="%1."/>
      <w:lvlJc w:val="left"/>
      <w:pPr>
        <w:tabs>
          <w:tab w:val="num" w:pos="720"/>
        </w:tabs>
        <w:ind w:left="720" w:hanging="360"/>
      </w:pPr>
    </w:lvl>
    <w:lvl w:ilvl="1">
      <w:start w:val="12"/>
      <w:numFmt w:val="bullet"/>
      <w:lvlText w:val=""/>
      <w:lvlJc w:val="left"/>
      <w:pPr>
        <w:ind w:left="1440" w:hanging="360"/>
      </w:pPr>
      <w:rPr>
        <w:rFonts w:ascii="Symbol" w:eastAsia="Times New Roman" w:hAnsi="Symbol"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2"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23E12A8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124C87"/>
    <w:multiLevelType w:val="multilevel"/>
    <w:tmpl w:val="729E817E"/>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851"/>
        </w:tabs>
        <w:ind w:left="340" w:firstLine="0"/>
      </w:pPr>
      <w:rPr>
        <w:rFonts w:hint="default"/>
      </w:rPr>
    </w:lvl>
    <w:lvl w:ilvl="2">
      <w:start w:val="1"/>
      <w:numFmt w:val="decimal"/>
      <w:lvlText w:val="%1.%2.%3."/>
      <w:lvlJc w:val="left"/>
      <w:pPr>
        <w:tabs>
          <w:tab w:val="num" w:pos="1559"/>
        </w:tabs>
        <w:ind w:left="851"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09C1043"/>
    <w:multiLevelType w:val="multilevel"/>
    <w:tmpl w:val="4E046F00"/>
    <w:lvl w:ilvl="0">
      <w:start w:val="1"/>
      <w:numFmt w:val="decimal"/>
      <w:lvlText w:val="%1."/>
      <w:lvlJc w:val="left"/>
      <w:pPr>
        <w:tabs>
          <w:tab w:val="num" w:pos="340"/>
        </w:tabs>
        <w:ind w:left="0" w:firstLine="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76" w:hanging="71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7"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8"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6"/>
  </w:num>
  <w:num w:numId="2">
    <w:abstractNumId w:val="1"/>
  </w:num>
  <w:num w:numId="3">
    <w:abstractNumId w:val="7"/>
  </w:num>
  <w:num w:numId="4">
    <w:abstractNumId w:val="8"/>
  </w:num>
  <w:num w:numId="5">
    <w:abstractNumId w:val="2"/>
  </w:num>
  <w:num w:numId="6">
    <w:abstractNumId w:val="3"/>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26202"/>
    <w:rsid w:val="000310B7"/>
    <w:rsid w:val="00052C09"/>
    <w:rsid w:val="00093E7B"/>
    <w:rsid w:val="000A1985"/>
    <w:rsid w:val="000A498E"/>
    <w:rsid w:val="000E746A"/>
    <w:rsid w:val="000F7247"/>
    <w:rsid w:val="00117469"/>
    <w:rsid w:val="0012501E"/>
    <w:rsid w:val="00160EC1"/>
    <w:rsid w:val="001A6217"/>
    <w:rsid w:val="001B687D"/>
    <w:rsid w:val="001B7F3E"/>
    <w:rsid w:val="001C6667"/>
    <w:rsid w:val="001D7909"/>
    <w:rsid w:val="0020654A"/>
    <w:rsid w:val="00210BD0"/>
    <w:rsid w:val="00236C0F"/>
    <w:rsid w:val="002451E0"/>
    <w:rsid w:val="0024767B"/>
    <w:rsid w:val="0025062D"/>
    <w:rsid w:val="002C4BDF"/>
    <w:rsid w:val="002C75C6"/>
    <w:rsid w:val="002D76F6"/>
    <w:rsid w:val="002F68D1"/>
    <w:rsid w:val="00313321"/>
    <w:rsid w:val="00315DF3"/>
    <w:rsid w:val="00331A65"/>
    <w:rsid w:val="00335069"/>
    <w:rsid w:val="003368A3"/>
    <w:rsid w:val="003773B3"/>
    <w:rsid w:val="00381123"/>
    <w:rsid w:val="003B4A80"/>
    <w:rsid w:val="003B597A"/>
    <w:rsid w:val="003D26E0"/>
    <w:rsid w:val="003E1476"/>
    <w:rsid w:val="003E7AAC"/>
    <w:rsid w:val="004154F8"/>
    <w:rsid w:val="00461F87"/>
    <w:rsid w:val="00466D66"/>
    <w:rsid w:val="00494306"/>
    <w:rsid w:val="004A20C6"/>
    <w:rsid w:val="004C69F4"/>
    <w:rsid w:val="004D06BD"/>
    <w:rsid w:val="004F0437"/>
    <w:rsid w:val="004F7694"/>
    <w:rsid w:val="00514FC1"/>
    <w:rsid w:val="00520E47"/>
    <w:rsid w:val="00531656"/>
    <w:rsid w:val="00566DFA"/>
    <w:rsid w:val="00570778"/>
    <w:rsid w:val="00573882"/>
    <w:rsid w:val="005945DE"/>
    <w:rsid w:val="005B2C39"/>
    <w:rsid w:val="005D5B30"/>
    <w:rsid w:val="0063751D"/>
    <w:rsid w:val="00680189"/>
    <w:rsid w:val="00681102"/>
    <w:rsid w:val="00691408"/>
    <w:rsid w:val="006A78EE"/>
    <w:rsid w:val="00705FC2"/>
    <w:rsid w:val="00712573"/>
    <w:rsid w:val="0072097A"/>
    <w:rsid w:val="00721D8D"/>
    <w:rsid w:val="0075749E"/>
    <w:rsid w:val="00776FE5"/>
    <w:rsid w:val="007912E9"/>
    <w:rsid w:val="007B6A84"/>
    <w:rsid w:val="007B7F0F"/>
    <w:rsid w:val="007D38CB"/>
    <w:rsid w:val="0082207F"/>
    <w:rsid w:val="008514FB"/>
    <w:rsid w:val="00857DEE"/>
    <w:rsid w:val="00863CCE"/>
    <w:rsid w:val="008746EE"/>
    <w:rsid w:val="008C3C25"/>
    <w:rsid w:val="008C6356"/>
    <w:rsid w:val="008D43E2"/>
    <w:rsid w:val="0092552D"/>
    <w:rsid w:val="00936F94"/>
    <w:rsid w:val="00946C77"/>
    <w:rsid w:val="00962E3D"/>
    <w:rsid w:val="009740C1"/>
    <w:rsid w:val="0098234B"/>
    <w:rsid w:val="009A41E2"/>
    <w:rsid w:val="009B5F0C"/>
    <w:rsid w:val="009C4CFF"/>
    <w:rsid w:val="009D6069"/>
    <w:rsid w:val="009D6156"/>
    <w:rsid w:val="009E7B5D"/>
    <w:rsid w:val="00A30EB3"/>
    <w:rsid w:val="00A33D81"/>
    <w:rsid w:val="00A803F5"/>
    <w:rsid w:val="00AA4E16"/>
    <w:rsid w:val="00AB1EC2"/>
    <w:rsid w:val="00AB4AA9"/>
    <w:rsid w:val="00AB5CDF"/>
    <w:rsid w:val="00AF2333"/>
    <w:rsid w:val="00AF3D22"/>
    <w:rsid w:val="00B14D77"/>
    <w:rsid w:val="00B160A9"/>
    <w:rsid w:val="00B55513"/>
    <w:rsid w:val="00B77288"/>
    <w:rsid w:val="00B85288"/>
    <w:rsid w:val="00B92D97"/>
    <w:rsid w:val="00BB266B"/>
    <w:rsid w:val="00BC533D"/>
    <w:rsid w:val="00BC6C6C"/>
    <w:rsid w:val="00BE21D4"/>
    <w:rsid w:val="00BE5C96"/>
    <w:rsid w:val="00C12C3B"/>
    <w:rsid w:val="00C17C65"/>
    <w:rsid w:val="00C31184"/>
    <w:rsid w:val="00C31CAF"/>
    <w:rsid w:val="00C51E7C"/>
    <w:rsid w:val="00C73E28"/>
    <w:rsid w:val="00C920A0"/>
    <w:rsid w:val="00CA31EA"/>
    <w:rsid w:val="00CC1564"/>
    <w:rsid w:val="00CC5383"/>
    <w:rsid w:val="00CE4B43"/>
    <w:rsid w:val="00CF4A4E"/>
    <w:rsid w:val="00D0053A"/>
    <w:rsid w:val="00D00C99"/>
    <w:rsid w:val="00D0581A"/>
    <w:rsid w:val="00D21F13"/>
    <w:rsid w:val="00D27B80"/>
    <w:rsid w:val="00D62721"/>
    <w:rsid w:val="00D65590"/>
    <w:rsid w:val="00DB493E"/>
    <w:rsid w:val="00DB4F42"/>
    <w:rsid w:val="00DC47CB"/>
    <w:rsid w:val="00DD706B"/>
    <w:rsid w:val="00DE6626"/>
    <w:rsid w:val="00E1394A"/>
    <w:rsid w:val="00E1472F"/>
    <w:rsid w:val="00E27A9A"/>
    <w:rsid w:val="00E35EDB"/>
    <w:rsid w:val="00E43D3D"/>
    <w:rsid w:val="00EB64E7"/>
    <w:rsid w:val="00EF59E4"/>
    <w:rsid w:val="00F34EB8"/>
    <w:rsid w:val="00F40F1F"/>
    <w:rsid w:val="00F65FCB"/>
    <w:rsid w:val="00F8115B"/>
    <w:rsid w:val="00F822A1"/>
    <w:rsid w:val="00F852CD"/>
    <w:rsid w:val="00F96B41"/>
    <w:rsid w:val="00F97658"/>
    <w:rsid w:val="00FB5DCE"/>
    <w:rsid w:val="00FE4A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78EFD0"/>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F59E4"/>
    <w:pPr>
      <w:autoSpaceDE w:val="0"/>
      <w:autoSpaceDN w:val="0"/>
      <w:jc w:val="both"/>
    </w:pPr>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Loendilik">
    <w:name w:val="List Paragraph"/>
    <w:basedOn w:val="Normaallaad"/>
    <w:uiPriority w:val="34"/>
    <w:qFormat/>
    <w:rsid w:val="00EF59E4"/>
    <w:pPr>
      <w:ind w:left="720"/>
      <w:contextualSpacing/>
    </w:pPr>
  </w:style>
  <w:style w:type="character" w:styleId="Hperlink">
    <w:name w:val="Hyperlink"/>
    <w:basedOn w:val="Liguvaikefont"/>
    <w:uiPriority w:val="99"/>
    <w:rsid w:val="009B5F0C"/>
    <w:rPr>
      <w:color w:val="0000FF" w:themeColor="hyperlink"/>
      <w:u w:val="single"/>
    </w:rPr>
  </w:style>
  <w:style w:type="paragraph" w:customStyle="1" w:styleId="paragraph">
    <w:name w:val="paragraph"/>
    <w:basedOn w:val="Normaallaad"/>
    <w:rsid w:val="002C75C6"/>
    <w:pPr>
      <w:autoSpaceDE/>
      <w:autoSpaceDN/>
      <w:spacing w:before="100" w:beforeAutospacing="1" w:after="100" w:afterAutospacing="1"/>
      <w:jc w:val="left"/>
    </w:pPr>
    <w:rPr>
      <w:szCs w:val="24"/>
      <w:lang w:eastAsia="en-GB"/>
    </w:rPr>
  </w:style>
  <w:style w:type="character" w:customStyle="1" w:styleId="normaltextrun">
    <w:name w:val="normaltextrun"/>
    <w:basedOn w:val="Liguvaikefont"/>
    <w:rsid w:val="002C75C6"/>
  </w:style>
  <w:style w:type="character" w:customStyle="1" w:styleId="eop">
    <w:name w:val="eop"/>
    <w:basedOn w:val="Liguvaikefont"/>
    <w:rsid w:val="002C75C6"/>
  </w:style>
  <w:style w:type="character" w:customStyle="1" w:styleId="ui-provider">
    <w:name w:val="ui-provider"/>
    <w:basedOn w:val="Liguvaikefont"/>
    <w:rsid w:val="003773B3"/>
  </w:style>
  <w:style w:type="paragraph" w:styleId="Jutumullitekst">
    <w:name w:val="Balloon Text"/>
    <w:basedOn w:val="Normaallaad"/>
    <w:link w:val="JutumullitekstMrk"/>
    <w:uiPriority w:val="99"/>
    <w:semiHidden/>
    <w:unhideWhenUsed/>
    <w:rsid w:val="0098234B"/>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8234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417193">
      <w:bodyDiv w:val="1"/>
      <w:marLeft w:val="0"/>
      <w:marRight w:val="0"/>
      <w:marTop w:val="0"/>
      <w:marBottom w:val="0"/>
      <w:divBdr>
        <w:top w:val="none" w:sz="0" w:space="0" w:color="auto"/>
        <w:left w:val="none" w:sz="0" w:space="0" w:color="auto"/>
        <w:bottom w:val="none" w:sz="0" w:space="0" w:color="auto"/>
        <w:right w:val="none" w:sz="0" w:space="0" w:color="auto"/>
      </w:divBdr>
      <w:divsChild>
        <w:div w:id="1589584118">
          <w:marLeft w:val="0"/>
          <w:marRight w:val="0"/>
          <w:marTop w:val="0"/>
          <w:marBottom w:val="0"/>
          <w:divBdr>
            <w:top w:val="none" w:sz="0" w:space="0" w:color="auto"/>
            <w:left w:val="none" w:sz="0" w:space="0" w:color="auto"/>
            <w:bottom w:val="none" w:sz="0" w:space="0" w:color="auto"/>
            <w:right w:val="none" w:sz="0" w:space="0" w:color="auto"/>
          </w:divBdr>
        </w:div>
        <w:div w:id="533617455">
          <w:marLeft w:val="0"/>
          <w:marRight w:val="0"/>
          <w:marTop w:val="0"/>
          <w:marBottom w:val="0"/>
          <w:divBdr>
            <w:top w:val="none" w:sz="0" w:space="0" w:color="auto"/>
            <w:left w:val="none" w:sz="0" w:space="0" w:color="auto"/>
            <w:bottom w:val="none" w:sz="0" w:space="0" w:color="auto"/>
            <w:right w:val="none" w:sz="0" w:space="0" w:color="auto"/>
          </w:divBdr>
        </w:div>
        <w:div w:id="1224369660">
          <w:marLeft w:val="0"/>
          <w:marRight w:val="0"/>
          <w:marTop w:val="0"/>
          <w:marBottom w:val="0"/>
          <w:divBdr>
            <w:top w:val="none" w:sz="0" w:space="0" w:color="auto"/>
            <w:left w:val="none" w:sz="0" w:space="0" w:color="auto"/>
            <w:bottom w:val="none" w:sz="0" w:space="0" w:color="auto"/>
            <w:right w:val="none" w:sz="0" w:space="0" w:color="auto"/>
          </w:divBdr>
        </w:div>
      </w:divsChild>
    </w:div>
    <w:div w:id="429008640">
      <w:bodyDiv w:val="1"/>
      <w:marLeft w:val="0"/>
      <w:marRight w:val="0"/>
      <w:marTop w:val="0"/>
      <w:marBottom w:val="0"/>
      <w:divBdr>
        <w:top w:val="none" w:sz="0" w:space="0" w:color="auto"/>
        <w:left w:val="none" w:sz="0" w:space="0" w:color="auto"/>
        <w:bottom w:val="none" w:sz="0" w:space="0" w:color="auto"/>
        <w:right w:val="none" w:sz="0" w:space="0" w:color="auto"/>
      </w:divBdr>
    </w:div>
    <w:div w:id="796997097">
      <w:marLeft w:val="0"/>
      <w:marRight w:val="0"/>
      <w:marTop w:val="0"/>
      <w:marBottom w:val="0"/>
      <w:divBdr>
        <w:top w:val="none" w:sz="0" w:space="0" w:color="auto"/>
        <w:left w:val="none" w:sz="0" w:space="0" w:color="auto"/>
        <w:bottom w:val="none" w:sz="0" w:space="0" w:color="auto"/>
        <w:right w:val="none" w:sz="0" w:space="0" w:color="auto"/>
      </w:divBdr>
    </w:div>
    <w:div w:id="117915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2817</Words>
  <Characters>16345</Characters>
  <Application>Microsoft Office Word</Application>
  <DocSecurity>0</DocSecurity>
  <Lines>136</Lines>
  <Paragraphs>38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Otsus</vt:lpstr>
      <vt:lpstr>Otsus</vt:lpstr>
    </vt:vector>
  </TitlesOfParts>
  <Company>Viljandi Linnavalitsus</Company>
  <LinksUpToDate>false</LinksUpToDate>
  <CharactersWithSpaces>19124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Maria Kuldkepp</cp:lastModifiedBy>
  <cp:revision>2</cp:revision>
  <cp:lastPrinted>2023-09-15T09:52:00Z</cp:lastPrinted>
  <dcterms:created xsi:type="dcterms:W3CDTF">2023-09-15T09:57:00Z</dcterms:created>
  <dcterms:modified xsi:type="dcterms:W3CDTF">2023-09-15T09:57:00Z</dcterms:modified>
</cp:coreProperties>
</file>