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1C" w:rsidRPr="004A1E1C" w:rsidRDefault="004A1E1C" w:rsidP="004A1E1C">
      <w:pPr>
        <w:jc w:val="right"/>
        <w:rPr>
          <w:sz w:val="24"/>
          <w:szCs w:val="40"/>
        </w:rPr>
      </w:pPr>
      <w:r w:rsidRPr="004A1E1C">
        <w:rPr>
          <w:sz w:val="24"/>
          <w:szCs w:val="40"/>
        </w:rPr>
        <w:t>EELNÕU</w:t>
      </w:r>
    </w:p>
    <w:p w:rsidR="004A1E1C" w:rsidRPr="004A1E1C" w:rsidRDefault="004A1E1C" w:rsidP="004A1E1C">
      <w:pPr>
        <w:rPr>
          <w:sz w:val="24"/>
          <w:szCs w:val="40"/>
        </w:rPr>
      </w:pPr>
    </w:p>
    <w:p w:rsidR="004A1E1C" w:rsidRDefault="004A1E1C" w:rsidP="004A1E1C">
      <w:pPr>
        <w:rPr>
          <w:sz w:val="24"/>
          <w:szCs w:val="24"/>
        </w:rPr>
      </w:pPr>
    </w:p>
    <w:p w:rsidR="007B6A84" w:rsidRPr="009A41E2" w:rsidRDefault="00313321">
      <w:pPr>
        <w:jc w:val="center"/>
        <w:rPr>
          <w:b/>
          <w:bCs/>
          <w:iCs/>
          <w:sz w:val="24"/>
          <w:szCs w:val="24"/>
        </w:rPr>
      </w:pPr>
      <w:r w:rsidRPr="009A41E2">
        <w:rPr>
          <w:b/>
          <w:bCs/>
          <w:iCs/>
          <w:sz w:val="24"/>
          <w:szCs w:val="24"/>
        </w:rPr>
        <w:t>VILJANDI LINNAVOLIKOGU</w:t>
      </w:r>
    </w:p>
    <w:p w:rsidR="007B6A84" w:rsidRPr="009A41E2" w:rsidRDefault="007B6A84">
      <w:pPr>
        <w:rPr>
          <w:b/>
          <w:iCs/>
          <w:sz w:val="24"/>
          <w:szCs w:val="24"/>
        </w:rPr>
      </w:pPr>
    </w:p>
    <w:p w:rsidR="007B6A84" w:rsidRPr="009A41E2" w:rsidRDefault="004A1E1C">
      <w:pPr>
        <w:pStyle w:val="Pealkiri7"/>
        <w:rPr>
          <w:i w:val="0"/>
        </w:rPr>
      </w:pPr>
      <w:r>
        <w:rPr>
          <w:i w:val="0"/>
        </w:rPr>
        <w:t xml:space="preserve">ISTUNGI PROTOKOLLI KANTAV </w:t>
      </w:r>
      <w:r w:rsidR="007B6A84" w:rsidRPr="009A41E2">
        <w:rPr>
          <w:i w:val="0"/>
        </w:rPr>
        <w:t>OTSUS</w:t>
      </w:r>
    </w:p>
    <w:p w:rsidR="007B6A84" w:rsidRDefault="007B6A84">
      <w:pPr>
        <w:jc w:val="center"/>
        <w:rPr>
          <w:b/>
          <w:bCs/>
          <w:iCs/>
          <w:sz w:val="24"/>
          <w:szCs w:val="24"/>
        </w:rPr>
      </w:pPr>
    </w:p>
    <w:p w:rsidR="004A1E1C" w:rsidRDefault="004A1E1C" w:rsidP="004A1E1C">
      <w:pPr>
        <w:pStyle w:val="Pealkiri3"/>
        <w:jc w:val="both"/>
        <w:rPr>
          <w:i w:val="0"/>
        </w:rPr>
      </w:pPr>
    </w:p>
    <w:p w:rsidR="007B6A84" w:rsidRPr="009A41E2" w:rsidRDefault="004A1E1C" w:rsidP="004A1E1C">
      <w:pPr>
        <w:pStyle w:val="Pealkiri3"/>
        <w:jc w:val="both"/>
        <w:rPr>
          <w:b w:val="0"/>
          <w:i w:val="0"/>
        </w:rPr>
      </w:pPr>
      <w:r>
        <w:rPr>
          <w:b w:val="0"/>
          <w:i w:val="0"/>
        </w:rPr>
        <w:t xml:space="preserve">Viljandi </w:t>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sidR="00A3071A">
        <w:rPr>
          <w:b w:val="0"/>
          <w:i w:val="0"/>
        </w:rPr>
        <w:t>28</w:t>
      </w:r>
      <w:r w:rsidR="008D43E2" w:rsidRPr="009A41E2">
        <w:rPr>
          <w:b w:val="0"/>
          <w:i w:val="0"/>
        </w:rPr>
        <w:t xml:space="preserve">. </w:t>
      </w:r>
      <w:r w:rsidR="00A3071A">
        <w:rPr>
          <w:b w:val="0"/>
          <w:i w:val="0"/>
        </w:rPr>
        <w:t>november</w:t>
      </w:r>
      <w:r w:rsidR="009A41E2" w:rsidRPr="009A41E2">
        <w:rPr>
          <w:b w:val="0"/>
          <w:i w:val="0"/>
        </w:rPr>
        <w:t xml:space="preserve"> </w:t>
      </w:r>
      <w:r w:rsidR="00A3071A">
        <w:rPr>
          <w:b w:val="0"/>
          <w:i w:val="0"/>
        </w:rPr>
        <w:t>2024</w:t>
      </w:r>
    </w:p>
    <w:p w:rsidR="00CC5383" w:rsidRDefault="00CC5383">
      <w:pPr>
        <w:rPr>
          <w:sz w:val="24"/>
          <w:szCs w:val="24"/>
        </w:rPr>
      </w:pPr>
    </w:p>
    <w:p w:rsidR="004A1E1C" w:rsidRDefault="004A1E1C">
      <w:pPr>
        <w:rPr>
          <w:sz w:val="24"/>
          <w:szCs w:val="24"/>
        </w:rPr>
      </w:pPr>
    </w:p>
    <w:p w:rsidR="00A3071A" w:rsidRDefault="004A1E1C">
      <w:pPr>
        <w:rPr>
          <w:b/>
          <w:sz w:val="24"/>
          <w:szCs w:val="24"/>
        </w:rPr>
      </w:pPr>
      <w:r w:rsidRPr="004A1E1C">
        <w:rPr>
          <w:b/>
          <w:sz w:val="24"/>
          <w:szCs w:val="24"/>
        </w:rPr>
        <w:t>Viljand</w:t>
      </w:r>
      <w:r w:rsidR="00A3071A">
        <w:rPr>
          <w:b/>
          <w:sz w:val="24"/>
          <w:szCs w:val="24"/>
        </w:rPr>
        <w:t xml:space="preserve">i Linnavolikogu avaldus </w:t>
      </w:r>
      <w:r w:rsidR="00A3071A" w:rsidRPr="00A3071A">
        <w:rPr>
          <w:b/>
          <w:sz w:val="24"/>
          <w:szCs w:val="24"/>
        </w:rPr>
        <w:t xml:space="preserve">Ukraina presidendi </w:t>
      </w:r>
    </w:p>
    <w:p w:rsidR="00313321" w:rsidRPr="004A1E1C" w:rsidRDefault="00A3071A">
      <w:pPr>
        <w:rPr>
          <w:b/>
          <w:sz w:val="24"/>
          <w:szCs w:val="24"/>
        </w:rPr>
      </w:pPr>
      <w:proofErr w:type="spellStart"/>
      <w:r w:rsidRPr="00A3071A">
        <w:rPr>
          <w:b/>
          <w:sz w:val="24"/>
          <w:szCs w:val="24"/>
        </w:rPr>
        <w:t>Volodõmõr</w:t>
      </w:r>
      <w:proofErr w:type="spellEnd"/>
      <w:r w:rsidRPr="00A3071A">
        <w:rPr>
          <w:b/>
          <w:sz w:val="24"/>
          <w:szCs w:val="24"/>
        </w:rPr>
        <w:t xml:space="preserve"> </w:t>
      </w:r>
      <w:proofErr w:type="spellStart"/>
      <w:r w:rsidRPr="00A3071A">
        <w:rPr>
          <w:b/>
          <w:sz w:val="24"/>
          <w:szCs w:val="24"/>
        </w:rPr>
        <w:t>Zelenskõi</w:t>
      </w:r>
      <w:proofErr w:type="spellEnd"/>
      <w:r>
        <w:rPr>
          <w:b/>
          <w:sz w:val="24"/>
          <w:szCs w:val="24"/>
        </w:rPr>
        <w:t xml:space="preserve"> esitatud poliitilist avaldust/võiduplaani</w:t>
      </w:r>
      <w:r w:rsidR="007E156B">
        <w:rPr>
          <w:b/>
          <w:sz w:val="24"/>
          <w:szCs w:val="24"/>
        </w:rPr>
        <w:br/>
      </w:r>
      <w:r w:rsidR="004A1E1C" w:rsidRPr="004A1E1C">
        <w:rPr>
          <w:b/>
          <w:sz w:val="24"/>
          <w:szCs w:val="24"/>
        </w:rPr>
        <w:t>toetuseks</w:t>
      </w:r>
    </w:p>
    <w:p w:rsidR="007E156B" w:rsidRDefault="007E156B">
      <w:pPr>
        <w:rPr>
          <w:sz w:val="24"/>
          <w:szCs w:val="24"/>
        </w:rPr>
      </w:pPr>
    </w:p>
    <w:p w:rsidR="009A43D3" w:rsidRDefault="00A3071A" w:rsidP="00A3071A">
      <w:pPr>
        <w:jc w:val="both"/>
        <w:rPr>
          <w:sz w:val="24"/>
          <w:szCs w:val="24"/>
        </w:rPr>
      </w:pPr>
      <w:r w:rsidRPr="00A3071A">
        <w:rPr>
          <w:sz w:val="24"/>
          <w:szCs w:val="24"/>
        </w:rPr>
        <w:t>Ukraina saatkond on pöördunud Viljandi Linnavalitsuse poole pal</w:t>
      </w:r>
      <w:r w:rsidR="009A43D3">
        <w:rPr>
          <w:sz w:val="24"/>
          <w:szCs w:val="24"/>
        </w:rPr>
        <w:t>vega toetada Ukraina koostatud v</w:t>
      </w:r>
      <w:r w:rsidRPr="00A3071A">
        <w:rPr>
          <w:sz w:val="24"/>
          <w:szCs w:val="24"/>
        </w:rPr>
        <w:t xml:space="preserve">õiduplaani. </w:t>
      </w:r>
    </w:p>
    <w:p w:rsidR="00A3071A" w:rsidRPr="00A3071A" w:rsidRDefault="00A3071A" w:rsidP="00A3071A">
      <w:pPr>
        <w:jc w:val="both"/>
        <w:rPr>
          <w:sz w:val="24"/>
          <w:szCs w:val="24"/>
        </w:rPr>
      </w:pPr>
      <w:r w:rsidRPr="00A3071A">
        <w:rPr>
          <w:sz w:val="24"/>
          <w:szCs w:val="24"/>
        </w:rPr>
        <w:t>Võiduplaan koosneb viiest punktist:</w:t>
      </w:r>
    </w:p>
    <w:p w:rsidR="00A3071A" w:rsidRPr="00A3071A" w:rsidRDefault="00A3071A" w:rsidP="00A3071A">
      <w:pPr>
        <w:jc w:val="both"/>
        <w:rPr>
          <w:sz w:val="24"/>
          <w:szCs w:val="24"/>
        </w:rPr>
      </w:pPr>
      <w:r w:rsidRPr="00A3071A">
        <w:rPr>
          <w:sz w:val="24"/>
          <w:szCs w:val="24"/>
        </w:rPr>
        <w:t xml:space="preserve">Esimene osa plaanist on geopoliitilise loomusega ja näeb ette Ukraina NATO liikmeks kutsumist. Teine ja kolmas punkt on militaarsed ja sisaldavad endas meetmeid riigi kaitsevõimekuse tõstmiseks. Neljas punkt käsitleb majanduslikke probleeme ja viies turvalisuse aspekte. </w:t>
      </w:r>
    </w:p>
    <w:p w:rsidR="00A3071A" w:rsidRPr="00A3071A" w:rsidRDefault="00A3071A" w:rsidP="00A3071A">
      <w:pPr>
        <w:jc w:val="both"/>
        <w:rPr>
          <w:sz w:val="24"/>
          <w:szCs w:val="24"/>
        </w:rPr>
      </w:pPr>
      <w:r w:rsidRPr="00A3071A">
        <w:rPr>
          <w:sz w:val="24"/>
          <w:szCs w:val="24"/>
        </w:rPr>
        <w:t xml:space="preserve"> </w:t>
      </w:r>
    </w:p>
    <w:p w:rsidR="00A3071A" w:rsidRPr="00A3071A" w:rsidRDefault="00A3071A" w:rsidP="00A3071A">
      <w:pPr>
        <w:jc w:val="both"/>
        <w:rPr>
          <w:sz w:val="24"/>
          <w:szCs w:val="24"/>
        </w:rPr>
      </w:pPr>
      <w:r w:rsidRPr="00A3071A">
        <w:rPr>
          <w:sz w:val="24"/>
          <w:szCs w:val="24"/>
        </w:rPr>
        <w:t xml:space="preserve">Eelnõu eesmärk on kiita heaks ettepanek toetada Ukraina presidendi </w:t>
      </w:r>
      <w:proofErr w:type="spellStart"/>
      <w:r w:rsidRPr="00A3071A">
        <w:rPr>
          <w:sz w:val="24"/>
          <w:szCs w:val="24"/>
        </w:rPr>
        <w:t>Volodõmõr</w:t>
      </w:r>
      <w:proofErr w:type="spellEnd"/>
      <w:r w:rsidRPr="00A3071A">
        <w:rPr>
          <w:sz w:val="24"/>
          <w:szCs w:val="24"/>
        </w:rPr>
        <w:t xml:space="preserve"> </w:t>
      </w:r>
      <w:proofErr w:type="spellStart"/>
      <w:r w:rsidRPr="00A3071A">
        <w:rPr>
          <w:sz w:val="24"/>
          <w:szCs w:val="24"/>
        </w:rPr>
        <w:t>Zelenskõi</w:t>
      </w:r>
      <w:proofErr w:type="spellEnd"/>
      <w:r w:rsidRPr="00A3071A">
        <w:rPr>
          <w:sz w:val="24"/>
          <w:szCs w:val="24"/>
        </w:rPr>
        <w:t xml:space="preserve"> esitatud poliitilist avaldust/Võiduplaani.</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Tõlgitud kiri:</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Ukraina Suursaatkond Eesti Vabariigis avaldab siirast tänu Eesti vankumatu toetuse eest Ukrainale selles kriitilises perioodis meie ühises ajaloos. Eesti kohalike ja piirkondlike omavalitsuste solidaarsus on Ukraina rahvale oluliseks jõu- ja julgustusallikaks.</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 xml:space="preserve">25. oktoobril 2023 kogunes Ukrainas Ukraina presidendi hr </w:t>
      </w:r>
      <w:proofErr w:type="spellStart"/>
      <w:r w:rsidRPr="00A3071A">
        <w:rPr>
          <w:sz w:val="24"/>
          <w:szCs w:val="24"/>
        </w:rPr>
        <w:t>Volodõmõr</w:t>
      </w:r>
      <w:proofErr w:type="spellEnd"/>
      <w:r w:rsidRPr="00A3071A">
        <w:rPr>
          <w:sz w:val="24"/>
          <w:szCs w:val="24"/>
        </w:rPr>
        <w:t xml:space="preserve"> </w:t>
      </w:r>
      <w:proofErr w:type="spellStart"/>
      <w:r w:rsidRPr="00A3071A">
        <w:rPr>
          <w:sz w:val="24"/>
          <w:szCs w:val="24"/>
        </w:rPr>
        <w:t>Zelenskõi</w:t>
      </w:r>
      <w:proofErr w:type="spellEnd"/>
      <w:r w:rsidRPr="00A3071A">
        <w:rPr>
          <w:sz w:val="24"/>
          <w:szCs w:val="24"/>
        </w:rPr>
        <w:t xml:space="preserve"> juhtimisel kohalike ja piirkondlike omavalitsuste kongress. Antud kohtumise ajal toetasid Ukraina kohalike ja piirkondlike omavalitsuste esindajad – linnad, kogukonnad ja piirkonnad – üksmeelselt üleskutset oma lugupeetud kolleegidele Eestis. See pöördumine kutsub Eesti kohalikke omavalitsusi üles aktiivselt toetama Ukraina võiduplaani kõigi olemasolevate diplomaatiliste ja </w:t>
      </w:r>
      <w:proofErr w:type="spellStart"/>
      <w:r w:rsidRPr="00A3071A">
        <w:rPr>
          <w:sz w:val="24"/>
          <w:szCs w:val="24"/>
        </w:rPr>
        <w:t>valitsustevaheliste</w:t>
      </w:r>
      <w:proofErr w:type="spellEnd"/>
      <w:r w:rsidRPr="00A3071A">
        <w:rPr>
          <w:sz w:val="24"/>
          <w:szCs w:val="24"/>
        </w:rPr>
        <w:t xml:space="preserve"> kanalite kaudu.</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Eelkõige kutsuvad Ukraina linnad ja omavalitsused oma Eesti kolleege üles ühinema pöördumisega Eesti Vabariigi Valitsusele, et pakkuda jätkuvat ja laiendatud tuge Ukraina iseseisvuse, suveräänsuse ja territoriaalse terviklikkuse tagamisel kooskõlas rahvusvahelise õiguse ja koostöö põhimõtetega.</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 xml:space="preserve">Ukraina president </w:t>
      </w:r>
      <w:proofErr w:type="spellStart"/>
      <w:r w:rsidRPr="00A3071A">
        <w:rPr>
          <w:sz w:val="24"/>
          <w:szCs w:val="24"/>
        </w:rPr>
        <w:t>Volodõmõr</w:t>
      </w:r>
      <w:proofErr w:type="spellEnd"/>
      <w:r w:rsidRPr="00A3071A">
        <w:rPr>
          <w:sz w:val="24"/>
          <w:szCs w:val="24"/>
        </w:rPr>
        <w:t xml:space="preserve"> </w:t>
      </w:r>
      <w:proofErr w:type="spellStart"/>
      <w:r w:rsidRPr="00A3071A">
        <w:rPr>
          <w:sz w:val="24"/>
          <w:szCs w:val="24"/>
        </w:rPr>
        <w:t>Zelenskõi</w:t>
      </w:r>
      <w:proofErr w:type="spellEnd"/>
      <w:r w:rsidRPr="00A3071A">
        <w:rPr>
          <w:sz w:val="24"/>
          <w:szCs w:val="24"/>
        </w:rPr>
        <w:t xml:space="preserve"> on võiduplaani esitlenud Ukraina Ülemraada ees, aga ka oma kõnedes USA-s, Euroopa riikides, kes on Ukraina tähtsaimad liitlased ja Euroopa Ülemkogul. See plaan on strateegiline dokument, mis kirjeldab kõikehõlmavaid meetmeid, mille eesmärk on muuta Ukrainas peaaegu üksteist aastat kestnud sõja käiku. See on võiduplaan Ukrainale ja usaldusväärne stabiilsusplaan teistele Euroopa riikidele.</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Võiduplaan koosneb viiest põhipunktist, millest igaüks on ülimalt oluline:</w:t>
      </w:r>
    </w:p>
    <w:p w:rsidR="00A3071A" w:rsidRPr="00A3071A" w:rsidRDefault="00A3071A" w:rsidP="00A3071A">
      <w:pPr>
        <w:jc w:val="both"/>
        <w:rPr>
          <w:sz w:val="24"/>
          <w:szCs w:val="24"/>
        </w:rPr>
      </w:pPr>
      <w:r w:rsidRPr="00A3071A">
        <w:rPr>
          <w:sz w:val="24"/>
          <w:szCs w:val="24"/>
        </w:rPr>
        <w:t>1. Ukraina kutse NATOsse – see sümboliseerib geopoliitilist toetust ja julgeolekut, mis on oluline samm Euroopa integratsiooni suunas.</w:t>
      </w:r>
    </w:p>
    <w:p w:rsidR="00A3071A" w:rsidRPr="00A3071A" w:rsidRDefault="00A3071A" w:rsidP="00A3071A">
      <w:pPr>
        <w:jc w:val="both"/>
        <w:rPr>
          <w:sz w:val="24"/>
          <w:szCs w:val="24"/>
        </w:rPr>
      </w:pPr>
      <w:r w:rsidRPr="00A3071A">
        <w:rPr>
          <w:sz w:val="24"/>
          <w:szCs w:val="24"/>
        </w:rPr>
        <w:t>2. Sõjalised meetmed Ukraina kaitsevõime tugevdamiseks – need aitavad kindlustada lahinguvälja positsioone ja vajadusel suunata sõjalisi operatsioone agressori territooriumile.</w:t>
      </w:r>
    </w:p>
    <w:p w:rsidR="00A3071A" w:rsidRPr="00A3071A" w:rsidRDefault="00A3071A" w:rsidP="00A3071A">
      <w:pPr>
        <w:jc w:val="both"/>
        <w:rPr>
          <w:sz w:val="24"/>
          <w:szCs w:val="24"/>
        </w:rPr>
      </w:pPr>
      <w:r w:rsidRPr="00A3071A">
        <w:rPr>
          <w:sz w:val="24"/>
          <w:szCs w:val="24"/>
        </w:rPr>
        <w:t>3. Strateegilise tuumavaba heidutuspaketi paigutamine Ukraina territooriumile – piisav, et kaitsta riiki agressori mis tahes sõjalise ohu eest.</w:t>
      </w:r>
    </w:p>
    <w:p w:rsidR="00A3071A" w:rsidRPr="00A3071A" w:rsidRDefault="00A3071A" w:rsidP="00A3071A">
      <w:pPr>
        <w:jc w:val="both"/>
        <w:rPr>
          <w:sz w:val="24"/>
          <w:szCs w:val="24"/>
        </w:rPr>
      </w:pPr>
      <w:r w:rsidRPr="00A3071A">
        <w:rPr>
          <w:sz w:val="24"/>
          <w:szCs w:val="24"/>
        </w:rPr>
        <w:lastRenderedPageBreak/>
        <w:t>4. Majandusareng – hõlmab ühiseid jõupingutusi Ukraina energia- ja toiduressursside kaitsmiseks ja arendamiseks ning investeeringuid kriitilisse infrastruktuuri.</w:t>
      </w:r>
    </w:p>
    <w:p w:rsidR="00A3071A" w:rsidRPr="00A3071A" w:rsidRDefault="00A3071A" w:rsidP="00A3071A">
      <w:pPr>
        <w:jc w:val="both"/>
        <w:rPr>
          <w:sz w:val="24"/>
          <w:szCs w:val="24"/>
        </w:rPr>
      </w:pPr>
      <w:r w:rsidRPr="00A3071A">
        <w:rPr>
          <w:sz w:val="24"/>
          <w:szCs w:val="24"/>
        </w:rPr>
        <w:t>5. Sõjajärgne julgeolekukomponent – Ukrainal saab olema üks kogenenumaid ja suurimaid sõjaväekontingente, kellel on kogemusi kaasaegses lahingutegevuses, NATO koostöös ja lääne varustuse kasutamises.</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Võiduplaan kutsub üles kõiki rahvusvahelisi partnereid Ukrainat toetama, sest selle rakendamine sõltub liitlaste sihikindlusest, sest Ukraina püüdleb ausat ja õiglast rahu, mitte territoriaalset järele andmist või sõja külmutamist.</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Palume teie lugupeetud omavalitsustel taotleda Eesti Vabariigi Valitsuselt toetuse avaldamist Ukraina Võiduplaanile, tugevdades meie ühist pühendumust rahu, stabiilsuse ja demokraatlike väärtuste tagamisele piirkonnas. Teie poolehoid ja koostöö mängivad olulist rolli meie ühiste eesmärkide edendamisel ning Ukraina vastupanuvõime ja ülesehitamise toetamisel.</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 xml:space="preserve">Pöördume palvega toetada nimetatud üleskutset ja taotleda oma riigi valitsustelt Ukraina presidendi </w:t>
      </w:r>
      <w:proofErr w:type="spellStart"/>
      <w:r w:rsidRPr="00A3071A">
        <w:rPr>
          <w:sz w:val="24"/>
          <w:szCs w:val="24"/>
        </w:rPr>
        <w:t>Volodõmõr</w:t>
      </w:r>
      <w:proofErr w:type="spellEnd"/>
      <w:r w:rsidRPr="00A3071A">
        <w:rPr>
          <w:sz w:val="24"/>
          <w:szCs w:val="24"/>
        </w:rPr>
        <w:t xml:space="preserve"> </w:t>
      </w:r>
      <w:proofErr w:type="spellStart"/>
      <w:r w:rsidRPr="00A3071A">
        <w:rPr>
          <w:sz w:val="24"/>
          <w:szCs w:val="24"/>
        </w:rPr>
        <w:t>Zelenskõi</w:t>
      </w:r>
      <w:proofErr w:type="spellEnd"/>
      <w:r w:rsidRPr="00A3071A">
        <w:rPr>
          <w:sz w:val="24"/>
          <w:szCs w:val="24"/>
        </w:rPr>
        <w:t xml:space="preserve"> esitatud Võiduplaani toetamist.</w:t>
      </w:r>
    </w:p>
    <w:p w:rsidR="00A3071A" w:rsidRPr="00A3071A" w:rsidRDefault="00A3071A" w:rsidP="00A3071A">
      <w:pPr>
        <w:jc w:val="both"/>
        <w:rPr>
          <w:sz w:val="24"/>
          <w:szCs w:val="24"/>
        </w:rPr>
      </w:pPr>
    </w:p>
    <w:p w:rsidR="00A3071A" w:rsidRPr="00A3071A" w:rsidRDefault="00A3071A" w:rsidP="00A3071A">
      <w:pPr>
        <w:jc w:val="both"/>
        <w:rPr>
          <w:sz w:val="24"/>
          <w:szCs w:val="24"/>
        </w:rPr>
      </w:pPr>
      <w:r w:rsidRPr="00A3071A">
        <w:rPr>
          <w:sz w:val="24"/>
          <w:szCs w:val="24"/>
        </w:rPr>
        <w:t>Loodame, et partnerid toetavad võiduplaani ja see viiakse täielikult ellu.</w:t>
      </w:r>
    </w:p>
    <w:p w:rsidR="00A3071A" w:rsidRPr="00A3071A" w:rsidRDefault="00A3071A" w:rsidP="00A3071A">
      <w:pPr>
        <w:jc w:val="both"/>
        <w:rPr>
          <w:sz w:val="24"/>
          <w:szCs w:val="24"/>
        </w:rPr>
      </w:pPr>
      <w:r w:rsidRPr="00A3071A">
        <w:rPr>
          <w:sz w:val="24"/>
          <w:szCs w:val="24"/>
        </w:rPr>
        <w:t>Me usume Võitu!</w:t>
      </w:r>
    </w:p>
    <w:p w:rsidR="00A3071A" w:rsidRDefault="00A3071A" w:rsidP="00E06899">
      <w:pPr>
        <w:jc w:val="both"/>
        <w:rPr>
          <w:sz w:val="24"/>
          <w:szCs w:val="24"/>
        </w:rPr>
      </w:pPr>
    </w:p>
    <w:p w:rsidR="00A3071A" w:rsidRDefault="00A3071A" w:rsidP="00E06899">
      <w:pPr>
        <w:jc w:val="both"/>
        <w:rPr>
          <w:sz w:val="24"/>
          <w:szCs w:val="24"/>
        </w:rPr>
      </w:pPr>
    </w:p>
    <w:p w:rsidR="00E06899" w:rsidRPr="00E06899" w:rsidRDefault="00E06899" w:rsidP="00E06899">
      <w:pPr>
        <w:jc w:val="both"/>
        <w:rPr>
          <w:sz w:val="24"/>
          <w:szCs w:val="24"/>
        </w:rPr>
      </w:pPr>
      <w:r w:rsidRPr="00E06899">
        <w:rPr>
          <w:sz w:val="24"/>
          <w:szCs w:val="24"/>
        </w:rPr>
        <w:t xml:space="preserve">Viljandi linnavolikogu mõistab karmilt hukka Vene Föderatsiooni </w:t>
      </w:r>
      <w:r w:rsidRPr="00F94D39">
        <w:rPr>
          <w:sz w:val="24"/>
          <w:szCs w:val="24"/>
        </w:rPr>
        <w:t xml:space="preserve">ja Valgevene </w:t>
      </w:r>
      <w:r w:rsidRPr="00E06899">
        <w:rPr>
          <w:sz w:val="24"/>
          <w:szCs w:val="24"/>
        </w:rPr>
        <w:t>sõjalise rünnaku Ukraina vastu.</w:t>
      </w:r>
    </w:p>
    <w:p w:rsidR="00E06899" w:rsidRPr="00E06899" w:rsidRDefault="00E06899" w:rsidP="00E06899">
      <w:pPr>
        <w:jc w:val="both"/>
        <w:rPr>
          <w:sz w:val="24"/>
          <w:szCs w:val="24"/>
        </w:rPr>
      </w:pPr>
    </w:p>
    <w:p w:rsidR="00E06899" w:rsidRPr="00E06899" w:rsidRDefault="00E06899" w:rsidP="00E06899">
      <w:pPr>
        <w:jc w:val="both"/>
        <w:rPr>
          <w:sz w:val="24"/>
          <w:szCs w:val="24"/>
        </w:rPr>
      </w:pPr>
      <w:r w:rsidRPr="00E06899">
        <w:rPr>
          <w:sz w:val="24"/>
          <w:szCs w:val="24"/>
        </w:rPr>
        <w:t>Peale korduvaid valelikke lubadusi sõjategevust mitte alustada, tungis Vene Föderatsiooni sõjavägi koostöös</w:t>
      </w:r>
      <w:r w:rsidRPr="00F94D39">
        <w:rPr>
          <w:sz w:val="24"/>
          <w:szCs w:val="24"/>
        </w:rPr>
        <w:t xml:space="preserve"> Valgevenega</w:t>
      </w:r>
      <w:r w:rsidRPr="00E06899">
        <w:rPr>
          <w:sz w:val="24"/>
          <w:szCs w:val="24"/>
        </w:rPr>
        <w:t xml:space="preserve"> 24. veebruaril 2022 Ukraina Vabariiki külvates surma ja hävingut rahumeelse elanikkonna hulgas. Seejuures jätkatakse räiget propagandategevust, mis üritab seada kahtluse alla demokraatlikku maailmakorda ning rahvaste enesemääramisõigust.</w:t>
      </w:r>
    </w:p>
    <w:p w:rsidR="00E06899" w:rsidRPr="00E06899" w:rsidRDefault="00E06899" w:rsidP="00E06899">
      <w:pPr>
        <w:jc w:val="both"/>
        <w:rPr>
          <w:sz w:val="24"/>
          <w:szCs w:val="24"/>
        </w:rPr>
      </w:pPr>
    </w:p>
    <w:p w:rsidR="00E06899" w:rsidRPr="00E06899" w:rsidRDefault="00E06899" w:rsidP="00E06899">
      <w:pPr>
        <w:jc w:val="both"/>
        <w:rPr>
          <w:sz w:val="24"/>
          <w:szCs w:val="24"/>
        </w:rPr>
      </w:pPr>
      <w:r w:rsidRPr="00E06899">
        <w:rPr>
          <w:sz w:val="24"/>
          <w:szCs w:val="24"/>
        </w:rPr>
        <w:t>Tegemist ei ole rünnakuga ühe riigi, vaid kogu vabadust ja õigusi austava maailma vastu, rünnakuga ka Euroopa ja Eesti kõige pühamate tõekspidamiste vastu.</w:t>
      </w:r>
    </w:p>
    <w:p w:rsidR="00E06899" w:rsidRPr="00E06899" w:rsidRDefault="00E06899" w:rsidP="00E06899">
      <w:pPr>
        <w:jc w:val="both"/>
        <w:rPr>
          <w:sz w:val="24"/>
          <w:szCs w:val="24"/>
        </w:rPr>
      </w:pPr>
    </w:p>
    <w:p w:rsidR="00E06899" w:rsidRPr="00E06899" w:rsidRDefault="00E06899" w:rsidP="00E06899">
      <w:pPr>
        <w:jc w:val="both"/>
        <w:rPr>
          <w:sz w:val="24"/>
          <w:szCs w:val="24"/>
        </w:rPr>
      </w:pPr>
      <w:r w:rsidRPr="00E06899">
        <w:rPr>
          <w:sz w:val="24"/>
          <w:szCs w:val="24"/>
        </w:rPr>
        <w:t xml:space="preserve">Toetame kindlalt Ukraina rahvast võitluses vabaduse ja sõltumatuse eest. Mõistame rangelt hukka Venemaa </w:t>
      </w:r>
      <w:r w:rsidRPr="00F94D39">
        <w:rPr>
          <w:sz w:val="24"/>
          <w:szCs w:val="24"/>
        </w:rPr>
        <w:t>ja Valgevene</w:t>
      </w:r>
      <w:r w:rsidRPr="00E06899">
        <w:rPr>
          <w:sz w:val="24"/>
          <w:szCs w:val="24"/>
        </w:rPr>
        <w:t xml:space="preserve"> juhtkonna tegevuse, mis õhutab </w:t>
      </w:r>
      <w:proofErr w:type="spellStart"/>
      <w:r w:rsidRPr="00E06899">
        <w:rPr>
          <w:sz w:val="24"/>
          <w:szCs w:val="24"/>
        </w:rPr>
        <w:t>rahvustevahelist</w:t>
      </w:r>
      <w:proofErr w:type="spellEnd"/>
      <w:r w:rsidRPr="00E06899">
        <w:rPr>
          <w:sz w:val="24"/>
          <w:szCs w:val="24"/>
        </w:rPr>
        <w:t xml:space="preserve"> vaenu ja vägivalda nii oma riigis, </w:t>
      </w:r>
      <w:proofErr w:type="spellStart"/>
      <w:r w:rsidRPr="00E06899">
        <w:rPr>
          <w:sz w:val="24"/>
          <w:szCs w:val="24"/>
        </w:rPr>
        <w:t>lähinaabrite</w:t>
      </w:r>
      <w:proofErr w:type="spellEnd"/>
      <w:r w:rsidRPr="00E06899">
        <w:rPr>
          <w:sz w:val="24"/>
          <w:szCs w:val="24"/>
        </w:rPr>
        <w:t xml:space="preserve"> seas kui ka terves maailmas. Kutsume Venemaa </w:t>
      </w:r>
      <w:r w:rsidRPr="00F94D39">
        <w:rPr>
          <w:sz w:val="24"/>
          <w:szCs w:val="24"/>
        </w:rPr>
        <w:t>ja Valgevene</w:t>
      </w:r>
      <w:r w:rsidRPr="00E06899">
        <w:rPr>
          <w:sz w:val="24"/>
          <w:szCs w:val="24"/>
        </w:rPr>
        <w:t xml:space="preserve"> kodanikke ja rahvusvahelist üldsust üles astuma otsustavalt vastu sellele agressioonile. Me ei tunnusta kunagi Vene Föderatsiooni okupatsiooni Ukrainas.</w:t>
      </w:r>
    </w:p>
    <w:p w:rsidR="00E06899" w:rsidRPr="00E06899" w:rsidRDefault="00E06899" w:rsidP="00E06899">
      <w:pPr>
        <w:jc w:val="both"/>
        <w:rPr>
          <w:sz w:val="24"/>
          <w:szCs w:val="24"/>
        </w:rPr>
      </w:pPr>
    </w:p>
    <w:p w:rsidR="00E06899" w:rsidRPr="00E06899" w:rsidRDefault="00E06899" w:rsidP="00E06899">
      <w:pPr>
        <w:jc w:val="both"/>
        <w:rPr>
          <w:sz w:val="24"/>
          <w:szCs w:val="24"/>
        </w:rPr>
      </w:pPr>
      <w:r w:rsidRPr="00E06899">
        <w:rPr>
          <w:sz w:val="24"/>
          <w:szCs w:val="24"/>
        </w:rPr>
        <w:t xml:space="preserve">Nõuame sõjategevuse viivitamatut lõpetamist ja agressorite vägede lahkumist Ukraina Vabariigi territooriumilt. Toetame tingimusteta Ukraina suveräänsust ja territoriaalset terviklikkust. Sõja algatajad ja sõjakuritegude sooritajad tuleb võtta vastutusele – nende tegevuse suhtes ei saa olla mitte mingisugust </w:t>
      </w:r>
      <w:proofErr w:type="spellStart"/>
      <w:r w:rsidRPr="00E06899">
        <w:rPr>
          <w:sz w:val="24"/>
          <w:szCs w:val="24"/>
        </w:rPr>
        <w:t>tolereerimist</w:t>
      </w:r>
      <w:proofErr w:type="spellEnd"/>
      <w:r w:rsidRPr="00E06899">
        <w:rPr>
          <w:sz w:val="24"/>
          <w:szCs w:val="24"/>
        </w:rPr>
        <w:t xml:space="preserve"> ei täna ega tulevikus.</w:t>
      </w:r>
    </w:p>
    <w:p w:rsidR="00E06899" w:rsidRPr="00E06899" w:rsidRDefault="00E06899" w:rsidP="00E06899">
      <w:pPr>
        <w:jc w:val="both"/>
        <w:rPr>
          <w:sz w:val="24"/>
          <w:szCs w:val="24"/>
        </w:rPr>
      </w:pPr>
    </w:p>
    <w:p w:rsidR="00E06899" w:rsidRPr="00E06899" w:rsidRDefault="00E06899" w:rsidP="00E06899">
      <w:pPr>
        <w:jc w:val="both"/>
        <w:rPr>
          <w:sz w:val="24"/>
          <w:szCs w:val="24"/>
        </w:rPr>
      </w:pPr>
      <w:r w:rsidRPr="00E06899">
        <w:rPr>
          <w:sz w:val="24"/>
          <w:szCs w:val="24"/>
        </w:rPr>
        <w:t xml:space="preserve">Toetame igati Viljandis elavaid, töötavaid ja õppivaid Ukraina kodanikke. Pakume tuge ja peavarju sõja eest pakku sunnitud ukrainlastele. Toetame ka Viljandi sõpruslinna Ukrainas, </w:t>
      </w:r>
      <w:proofErr w:type="spellStart"/>
      <w:r w:rsidRPr="00E06899">
        <w:rPr>
          <w:sz w:val="24"/>
          <w:szCs w:val="24"/>
        </w:rPr>
        <w:t>Ternopili</w:t>
      </w:r>
      <w:proofErr w:type="spellEnd"/>
      <w:r w:rsidRPr="00E06899">
        <w:rPr>
          <w:sz w:val="24"/>
          <w:szCs w:val="24"/>
        </w:rPr>
        <w:t>, humanitaarkatastroofiga toimetulekul.</w:t>
      </w:r>
    </w:p>
    <w:p w:rsidR="00E06899" w:rsidRPr="00E06899" w:rsidRDefault="00E06899" w:rsidP="00E06899">
      <w:pPr>
        <w:jc w:val="both"/>
        <w:rPr>
          <w:sz w:val="24"/>
          <w:szCs w:val="24"/>
        </w:rPr>
      </w:pPr>
    </w:p>
    <w:p w:rsidR="00E306E1" w:rsidRPr="0024767B" w:rsidRDefault="00E06899" w:rsidP="00E306E1">
      <w:pPr>
        <w:jc w:val="both"/>
        <w:rPr>
          <w:sz w:val="24"/>
          <w:szCs w:val="24"/>
        </w:rPr>
      </w:pPr>
      <w:r w:rsidRPr="00E06899">
        <w:rPr>
          <w:sz w:val="24"/>
          <w:szCs w:val="24"/>
        </w:rPr>
        <w:t xml:space="preserve">Volitame linnavolikogu esimeest Helmen Kütti </w:t>
      </w:r>
      <w:r w:rsidR="00CB255C">
        <w:rPr>
          <w:sz w:val="24"/>
          <w:szCs w:val="24"/>
        </w:rPr>
        <w:t xml:space="preserve">ja linnapea Johan-Kristjan </w:t>
      </w:r>
      <w:proofErr w:type="spellStart"/>
      <w:r w:rsidR="00CB255C">
        <w:rPr>
          <w:sz w:val="24"/>
          <w:szCs w:val="24"/>
        </w:rPr>
        <w:t>Konovalovit</w:t>
      </w:r>
      <w:proofErr w:type="spellEnd"/>
      <w:r w:rsidR="00CB255C">
        <w:rPr>
          <w:sz w:val="24"/>
          <w:szCs w:val="24"/>
        </w:rPr>
        <w:t xml:space="preserve"> </w:t>
      </w:r>
      <w:r w:rsidRPr="00E06899">
        <w:rPr>
          <w:sz w:val="24"/>
          <w:szCs w:val="24"/>
        </w:rPr>
        <w:t xml:space="preserve">allkirjastama Euroopa Kohalike ja Piirkondlike Omavalitsuste Nõukogu rahvusvahelist </w:t>
      </w:r>
      <w:proofErr w:type="spellStart"/>
      <w:r w:rsidRPr="00E06899">
        <w:rPr>
          <w:sz w:val="24"/>
          <w:szCs w:val="24"/>
        </w:rPr>
        <w:t>ühispöördumist</w:t>
      </w:r>
      <w:proofErr w:type="spellEnd"/>
      <w:r w:rsidRPr="00E06899">
        <w:rPr>
          <w:sz w:val="24"/>
          <w:szCs w:val="24"/>
        </w:rPr>
        <w:t xml:space="preserve"> Vene agressiooni ja sõjategevuse hukkamõistmiseks Ukrainas.</w:t>
      </w:r>
      <w:bookmarkStart w:id="0" w:name="_GoBack"/>
      <w:bookmarkEnd w:id="0"/>
    </w:p>
    <w:sectPr w:rsidR="00E306E1"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C4191"/>
    <w:rsid w:val="00117469"/>
    <w:rsid w:val="001B687D"/>
    <w:rsid w:val="001B7F3E"/>
    <w:rsid w:val="001D7909"/>
    <w:rsid w:val="00236C0F"/>
    <w:rsid w:val="0024739F"/>
    <w:rsid w:val="0024767B"/>
    <w:rsid w:val="0025062D"/>
    <w:rsid w:val="002C4BDF"/>
    <w:rsid w:val="00313321"/>
    <w:rsid w:val="00331A65"/>
    <w:rsid w:val="003368A3"/>
    <w:rsid w:val="00381123"/>
    <w:rsid w:val="003B597A"/>
    <w:rsid w:val="003D26E0"/>
    <w:rsid w:val="003E7AAC"/>
    <w:rsid w:val="0041379D"/>
    <w:rsid w:val="00461F87"/>
    <w:rsid w:val="00466D66"/>
    <w:rsid w:val="00494306"/>
    <w:rsid w:val="004A1E1C"/>
    <w:rsid w:val="004A20C6"/>
    <w:rsid w:val="004D06BD"/>
    <w:rsid w:val="004F0437"/>
    <w:rsid w:val="004F7694"/>
    <w:rsid w:val="00566DFA"/>
    <w:rsid w:val="00570778"/>
    <w:rsid w:val="00573882"/>
    <w:rsid w:val="005945DE"/>
    <w:rsid w:val="005E1330"/>
    <w:rsid w:val="00681102"/>
    <w:rsid w:val="006A78EE"/>
    <w:rsid w:val="00776FE5"/>
    <w:rsid w:val="007B6A84"/>
    <w:rsid w:val="007B7F0F"/>
    <w:rsid w:val="007D38CB"/>
    <w:rsid w:val="007E156B"/>
    <w:rsid w:val="0082207F"/>
    <w:rsid w:val="00857DEE"/>
    <w:rsid w:val="008746EE"/>
    <w:rsid w:val="008D43E2"/>
    <w:rsid w:val="00936F94"/>
    <w:rsid w:val="00946C77"/>
    <w:rsid w:val="009A41E2"/>
    <w:rsid w:val="009A43D3"/>
    <w:rsid w:val="009D6069"/>
    <w:rsid w:val="009D6156"/>
    <w:rsid w:val="00A3071A"/>
    <w:rsid w:val="00A33D81"/>
    <w:rsid w:val="00AB1EC2"/>
    <w:rsid w:val="00AF3D22"/>
    <w:rsid w:val="00B14D77"/>
    <w:rsid w:val="00B160A9"/>
    <w:rsid w:val="00B77288"/>
    <w:rsid w:val="00B85288"/>
    <w:rsid w:val="00BC533D"/>
    <w:rsid w:val="00C12C3B"/>
    <w:rsid w:val="00C31184"/>
    <w:rsid w:val="00C51E7C"/>
    <w:rsid w:val="00C920A0"/>
    <w:rsid w:val="00CB255C"/>
    <w:rsid w:val="00CC5383"/>
    <w:rsid w:val="00D0053A"/>
    <w:rsid w:val="00D00C99"/>
    <w:rsid w:val="00D27B80"/>
    <w:rsid w:val="00D62721"/>
    <w:rsid w:val="00DB493E"/>
    <w:rsid w:val="00DB4F42"/>
    <w:rsid w:val="00DC47CB"/>
    <w:rsid w:val="00DD706B"/>
    <w:rsid w:val="00E06899"/>
    <w:rsid w:val="00E1472F"/>
    <w:rsid w:val="00E27A9A"/>
    <w:rsid w:val="00E306E1"/>
    <w:rsid w:val="00E95E29"/>
    <w:rsid w:val="00EB64E7"/>
    <w:rsid w:val="00F40F1F"/>
    <w:rsid w:val="00F94D39"/>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864</Words>
  <Characters>5016</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6</cp:revision>
  <cp:lastPrinted>2002-02-14T12:30:00Z</cp:lastPrinted>
  <dcterms:created xsi:type="dcterms:W3CDTF">2024-11-13T12:50:00Z</dcterms:created>
  <dcterms:modified xsi:type="dcterms:W3CDTF">2024-11-13T14:06:00Z</dcterms:modified>
</cp:coreProperties>
</file>