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2CE5221F"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AE0336">
        <w:rPr>
          <w:b/>
          <w:sz w:val="40"/>
          <w:szCs w:val="40"/>
        </w:rPr>
        <w:t>330</w:t>
      </w:r>
      <w:bookmarkStart w:id="0" w:name="_GoBack"/>
      <w:bookmarkEnd w:id="0"/>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4FE7DAF1" w:rsidR="00DB493E" w:rsidRDefault="006B46CF" w:rsidP="00EF59E4">
            <w:pPr>
              <w:rPr>
                <w:szCs w:val="24"/>
              </w:rPr>
            </w:pPr>
            <w:r>
              <w:rPr>
                <w:szCs w:val="24"/>
              </w:rPr>
              <w:t>X</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E6CADD9" w:rsidR="00DB493E" w:rsidRDefault="00AE0336" w:rsidP="00EF59E4">
            <w:pPr>
              <w:rPr>
                <w:szCs w:val="24"/>
              </w:rPr>
            </w:pPr>
            <w:r>
              <w:rPr>
                <w:szCs w:val="24"/>
              </w:rPr>
              <w:t>JK</w:t>
            </w: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23407AC2"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7777777" w:rsidR="00DB493E" w:rsidRDefault="00DB493E" w:rsidP="00EF59E4">
            <w:pPr>
              <w:rPr>
                <w:szCs w:val="24"/>
              </w:rPr>
            </w:pP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2A564D6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47A327F9" w:rsidR="007B6A84" w:rsidRPr="009A41E2" w:rsidRDefault="001A6765" w:rsidP="00EF59E4">
      <w:pPr>
        <w:ind w:left="6521"/>
        <w:rPr>
          <w:i/>
        </w:rPr>
      </w:pPr>
      <w:r>
        <w:t>24</w:t>
      </w:r>
      <w:r w:rsidR="008D43E2" w:rsidRPr="009A41E2">
        <w:t xml:space="preserve">. </w:t>
      </w:r>
      <w:r w:rsidR="000F3920">
        <w:t>aprill</w:t>
      </w:r>
      <w:r w:rsidR="00575566">
        <w:t xml:space="preserve"> </w:t>
      </w:r>
      <w:r w:rsidR="00C828C4">
        <w:t>202</w:t>
      </w:r>
      <w:r w:rsidR="00FE5E5D">
        <w:t>5</w:t>
      </w:r>
      <w:r w:rsidR="00DD706B" w:rsidRPr="009A41E2">
        <w:t xml:space="preserve"> </w:t>
      </w:r>
      <w:r w:rsidR="007B6A84" w:rsidRPr="009A41E2">
        <w:t>nr</w:t>
      </w:r>
    </w:p>
    <w:p w14:paraId="747CBEEB" w14:textId="77777777" w:rsidR="000F3920" w:rsidRDefault="000F3920" w:rsidP="000F3920">
      <w:pPr>
        <w:rPr>
          <w:szCs w:val="24"/>
        </w:rPr>
      </w:pPr>
    </w:p>
    <w:p w14:paraId="0FB0BCEF" w14:textId="236601F3" w:rsidR="00313321" w:rsidRDefault="00EC584C" w:rsidP="000F3920">
      <w:pPr>
        <w:rPr>
          <w:szCs w:val="24"/>
        </w:rPr>
      </w:pPr>
      <w:bookmarkStart w:id="1" w:name="_Hlk194660343"/>
      <w:r w:rsidRPr="00EC584C">
        <w:rPr>
          <w:szCs w:val="24"/>
        </w:rPr>
        <w:t xml:space="preserve">Viljandi </w:t>
      </w:r>
      <w:r w:rsidR="000F3920">
        <w:rPr>
          <w:szCs w:val="24"/>
        </w:rPr>
        <w:t>Täiskasvanute Gümnaasiumi pidamise üleandmine riigile</w:t>
      </w:r>
    </w:p>
    <w:p w14:paraId="1982F7BB" w14:textId="77777777" w:rsidR="00AE0336" w:rsidRDefault="00AE0336" w:rsidP="000F3920">
      <w:pPr>
        <w:rPr>
          <w:szCs w:val="24"/>
        </w:rPr>
      </w:pPr>
    </w:p>
    <w:bookmarkEnd w:id="1"/>
    <w:p w14:paraId="0A4CD1BA" w14:textId="77777777" w:rsidR="00DD706B" w:rsidRDefault="00DD706B" w:rsidP="00EF59E4">
      <w:pPr>
        <w:rPr>
          <w:szCs w:val="24"/>
        </w:rPr>
      </w:pPr>
    </w:p>
    <w:p w14:paraId="28695359" w14:textId="52314A28" w:rsidR="00575566" w:rsidRPr="0006656A" w:rsidRDefault="00575566" w:rsidP="00575566">
      <w:pPr>
        <w:rPr>
          <w:szCs w:val="24"/>
        </w:rPr>
      </w:pPr>
      <w:r w:rsidRPr="001A6765">
        <w:rPr>
          <w:szCs w:val="24"/>
        </w:rPr>
        <w:t>Kohaliku omavalitsuse korralduse seaduse § 22 lõike 1 punkti 34, Viljandi linna p</w:t>
      </w:r>
      <w:r w:rsidR="00FC43E1">
        <w:rPr>
          <w:szCs w:val="24"/>
        </w:rPr>
        <w:t>õhimääruse § 30 lõike 2</w:t>
      </w:r>
      <w:r w:rsidRPr="001A6765">
        <w:rPr>
          <w:szCs w:val="24"/>
        </w:rPr>
        <w:t xml:space="preserve"> alusel ning ar</w:t>
      </w:r>
      <w:r w:rsidR="00D7130C">
        <w:rPr>
          <w:szCs w:val="24"/>
        </w:rPr>
        <w:t>vestades Haridus-ja Teadusministeeriumi</w:t>
      </w:r>
      <w:r w:rsidRPr="001A6765">
        <w:rPr>
          <w:szCs w:val="24"/>
        </w:rPr>
        <w:t xml:space="preserve"> ettepanekut Viljandi Linnavolikogu</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07493495" w14:textId="4BE42DBA" w:rsidR="002718DE" w:rsidRDefault="00575566" w:rsidP="00575566">
      <w:pPr>
        <w:rPr>
          <w:szCs w:val="24"/>
        </w:rPr>
      </w:pPr>
      <w:r w:rsidRPr="0006656A">
        <w:rPr>
          <w:szCs w:val="24"/>
        </w:rPr>
        <w:t xml:space="preserve">1. </w:t>
      </w:r>
      <w:r w:rsidR="000F3920">
        <w:rPr>
          <w:szCs w:val="24"/>
        </w:rPr>
        <w:t>Anda Viljandi Täiskasvanute Gü</w:t>
      </w:r>
      <w:r w:rsidR="001A6765">
        <w:rPr>
          <w:szCs w:val="24"/>
        </w:rPr>
        <w:t xml:space="preserve">mnaasiumi pidamine </w:t>
      </w:r>
      <w:r w:rsidR="006C1030">
        <w:rPr>
          <w:szCs w:val="24"/>
        </w:rPr>
        <w:t xml:space="preserve">põhikooli ja gümnaasiumina </w:t>
      </w:r>
      <w:r w:rsidR="001A6765">
        <w:rPr>
          <w:szCs w:val="24"/>
        </w:rPr>
        <w:t xml:space="preserve">riigile üle </w:t>
      </w:r>
      <w:r w:rsidR="000F3920">
        <w:rPr>
          <w:szCs w:val="24"/>
        </w:rPr>
        <w:t>1.</w:t>
      </w:r>
      <w:r w:rsidR="00AE0336">
        <w:rPr>
          <w:szCs w:val="24"/>
        </w:rPr>
        <w:t xml:space="preserve"> </w:t>
      </w:r>
      <w:r w:rsidR="000F3920">
        <w:rPr>
          <w:szCs w:val="24"/>
        </w:rPr>
        <w:t>septembril 2025.</w:t>
      </w:r>
    </w:p>
    <w:p w14:paraId="229521FF" w14:textId="77777777" w:rsidR="00B71691" w:rsidRDefault="00B71691" w:rsidP="00575566">
      <w:pPr>
        <w:rPr>
          <w:szCs w:val="24"/>
        </w:rPr>
      </w:pPr>
    </w:p>
    <w:p w14:paraId="4C711F29" w14:textId="41100862" w:rsidR="00575566" w:rsidRPr="00297F2C" w:rsidRDefault="002718DE" w:rsidP="00575566">
      <w:pPr>
        <w:rPr>
          <w:szCs w:val="24"/>
        </w:rPr>
      </w:pPr>
      <w:r>
        <w:rPr>
          <w:szCs w:val="24"/>
        </w:rPr>
        <w:t xml:space="preserve">2. </w:t>
      </w:r>
      <w:r w:rsidR="000F3920">
        <w:rPr>
          <w:szCs w:val="24"/>
        </w:rPr>
        <w:t>And</w:t>
      </w:r>
      <w:r w:rsidR="00FC43E1">
        <w:rPr>
          <w:szCs w:val="24"/>
        </w:rPr>
        <w:t>a Viljandi Linnavalitsusele nõusolek</w:t>
      </w:r>
      <w:r w:rsidR="000F3920">
        <w:rPr>
          <w:szCs w:val="24"/>
        </w:rPr>
        <w:t xml:space="preserve"> Haridus- ja Teadusministeeriumiga halduslepingu</w:t>
      </w:r>
      <w:r w:rsidR="00D7130C">
        <w:rPr>
          <w:szCs w:val="24"/>
        </w:rPr>
        <w:t xml:space="preserve"> </w:t>
      </w:r>
      <w:r w:rsidR="000F3920">
        <w:rPr>
          <w:szCs w:val="24"/>
        </w:rPr>
        <w:t xml:space="preserve"> (</w:t>
      </w:r>
      <w:r w:rsidR="00E61D2A">
        <w:rPr>
          <w:szCs w:val="24"/>
        </w:rPr>
        <w:t xml:space="preserve">lepingu projekt </w:t>
      </w:r>
      <w:r w:rsidR="000F3920">
        <w:rPr>
          <w:szCs w:val="24"/>
        </w:rPr>
        <w:t>lisatud) sõlmimiseks.</w:t>
      </w:r>
    </w:p>
    <w:p w14:paraId="3B6C148F" w14:textId="77777777" w:rsidR="00810A19" w:rsidRDefault="00810A19" w:rsidP="00575566">
      <w:pPr>
        <w:rPr>
          <w:szCs w:val="24"/>
          <w:highlight w:val="yellow"/>
        </w:rPr>
      </w:pPr>
    </w:p>
    <w:p w14:paraId="742EDC42" w14:textId="062DDE82" w:rsidR="00EF59E4" w:rsidRPr="00B71691" w:rsidRDefault="000F3920" w:rsidP="00B71691">
      <w:pPr>
        <w:rPr>
          <w:szCs w:val="24"/>
        </w:rPr>
      </w:pPr>
      <w:r>
        <w:rPr>
          <w:szCs w:val="24"/>
        </w:rPr>
        <w:t>3</w:t>
      </w:r>
      <w:r w:rsidR="00B71691">
        <w:rPr>
          <w:szCs w:val="24"/>
        </w:rPr>
        <w:t xml:space="preserve">. </w:t>
      </w:r>
      <w:r w:rsidR="00461F87" w:rsidRPr="00B71691">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5A12B98E" w:rsidR="00335069" w:rsidRPr="00B71691" w:rsidRDefault="000F3920" w:rsidP="00B71691">
      <w:pPr>
        <w:rPr>
          <w:szCs w:val="24"/>
        </w:rPr>
      </w:pPr>
      <w:r>
        <w:rPr>
          <w:szCs w:val="24"/>
        </w:rPr>
        <w:t>4</w:t>
      </w:r>
      <w:r w:rsidR="00B71691">
        <w:rPr>
          <w:szCs w:val="24"/>
        </w:rPr>
        <w:t xml:space="preserve">. </w:t>
      </w:r>
      <w:r w:rsidR="00946C77" w:rsidRPr="00B71691">
        <w:rPr>
          <w:szCs w:val="24"/>
        </w:rPr>
        <w:t>Otsus jõustub teatavakstegemisest.</w:t>
      </w:r>
    </w:p>
    <w:p w14:paraId="414A6D7C" w14:textId="77777777" w:rsidR="001C5D08" w:rsidRDefault="001C5D08" w:rsidP="00EF59E4">
      <w:pPr>
        <w:rPr>
          <w:szCs w:val="24"/>
        </w:rPr>
      </w:pPr>
    </w:p>
    <w:p w14:paraId="0BBB1316" w14:textId="77777777" w:rsidR="00AE0336" w:rsidRDefault="00AE0336"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4DD76647" w14:textId="061152C4" w:rsidR="007B6A84" w:rsidRPr="001A6765" w:rsidRDefault="00EF59E4" w:rsidP="00EF59E4">
      <w:pPr>
        <w:rPr>
          <w:szCs w:val="24"/>
        </w:rPr>
      </w:pPr>
      <w:r w:rsidRPr="001A6765">
        <w:rPr>
          <w:b/>
          <w:szCs w:val="24"/>
        </w:rPr>
        <w:t>Koostaja(d):</w:t>
      </w:r>
      <w:r w:rsidRPr="001A6765">
        <w:rPr>
          <w:szCs w:val="24"/>
        </w:rPr>
        <w:t xml:space="preserve"> </w:t>
      </w:r>
      <w:r w:rsidR="00312CF9" w:rsidRPr="001A6765">
        <w:rPr>
          <w:szCs w:val="24"/>
        </w:rPr>
        <w:t>Artur Stolfat</w:t>
      </w:r>
      <w:r w:rsidR="00575566" w:rsidRPr="001A6765">
        <w:rPr>
          <w:szCs w:val="24"/>
        </w:rPr>
        <w:t>, Tiivi Tiido</w:t>
      </w:r>
    </w:p>
    <w:p w14:paraId="5B7B88DC" w14:textId="3861DA3A" w:rsidR="007B6A84" w:rsidRPr="001A6765" w:rsidRDefault="007B6A84" w:rsidP="00EF59E4">
      <w:pPr>
        <w:rPr>
          <w:szCs w:val="24"/>
        </w:rPr>
      </w:pPr>
      <w:r w:rsidRPr="001A6765">
        <w:rPr>
          <w:b/>
          <w:szCs w:val="24"/>
        </w:rPr>
        <w:t>Esitatud:</w:t>
      </w:r>
      <w:r w:rsidRPr="001A6765">
        <w:rPr>
          <w:szCs w:val="24"/>
        </w:rPr>
        <w:t xml:space="preserve"> </w:t>
      </w:r>
      <w:r w:rsidR="00AE0336">
        <w:rPr>
          <w:szCs w:val="24"/>
        </w:rPr>
        <w:t>7.04.2025</w:t>
      </w:r>
    </w:p>
    <w:p w14:paraId="2D3E3C4F" w14:textId="3D2B0287" w:rsidR="007B6A84" w:rsidRPr="001A6765" w:rsidRDefault="007B6A84" w:rsidP="00EF59E4">
      <w:pPr>
        <w:tabs>
          <w:tab w:val="left" w:pos="5103"/>
        </w:tabs>
        <w:rPr>
          <w:szCs w:val="24"/>
        </w:rPr>
      </w:pPr>
      <w:r w:rsidRPr="001A6765">
        <w:rPr>
          <w:b/>
          <w:szCs w:val="24"/>
        </w:rPr>
        <w:t>Esitaja:</w:t>
      </w:r>
      <w:r w:rsidRPr="001A6765">
        <w:rPr>
          <w:szCs w:val="24"/>
        </w:rPr>
        <w:t xml:space="preserve"> Viljandi Linnavalitsus</w:t>
      </w:r>
      <w:r w:rsidR="00EF59E4" w:rsidRPr="001A6765">
        <w:rPr>
          <w:szCs w:val="24"/>
        </w:rPr>
        <w:tab/>
      </w:r>
      <w:r w:rsidRPr="001A6765">
        <w:rPr>
          <w:b/>
          <w:szCs w:val="24"/>
        </w:rPr>
        <w:t>Ettekandja:</w:t>
      </w:r>
      <w:r w:rsidR="001A6765" w:rsidRPr="001A6765">
        <w:rPr>
          <w:szCs w:val="24"/>
        </w:rPr>
        <w:t xml:space="preserve"> </w:t>
      </w:r>
      <w:r w:rsidR="006C1030">
        <w:rPr>
          <w:szCs w:val="24"/>
        </w:rPr>
        <w:t>Are Tints</w:t>
      </w:r>
    </w:p>
    <w:p w14:paraId="479C7B1D" w14:textId="1CFDA3F6" w:rsidR="007B6A84" w:rsidRPr="001A6765" w:rsidRDefault="007B6A84" w:rsidP="00EF59E4">
      <w:pPr>
        <w:rPr>
          <w:szCs w:val="24"/>
        </w:rPr>
      </w:pPr>
      <w:r w:rsidRPr="001A6765">
        <w:rPr>
          <w:b/>
          <w:szCs w:val="24"/>
        </w:rPr>
        <w:t>Lk arv:</w:t>
      </w:r>
      <w:r w:rsidR="00EF59E4" w:rsidRPr="001A6765">
        <w:rPr>
          <w:szCs w:val="24"/>
        </w:rPr>
        <w:t xml:space="preserve"> </w:t>
      </w:r>
      <w:r w:rsidR="00AE0336">
        <w:rPr>
          <w:szCs w:val="24"/>
        </w:rPr>
        <w:t>3</w:t>
      </w:r>
    </w:p>
    <w:p w14:paraId="6196E706" w14:textId="462B4220" w:rsidR="00F40F1F" w:rsidRDefault="00E1472F" w:rsidP="009D3A43">
      <w:pPr>
        <w:rPr>
          <w:szCs w:val="24"/>
        </w:rPr>
      </w:pPr>
      <w:r w:rsidRPr="001A6765">
        <w:rPr>
          <w:b/>
          <w:szCs w:val="24"/>
        </w:rPr>
        <w:t>Hääletamine:</w:t>
      </w:r>
      <w:r w:rsidRPr="001A6765">
        <w:rPr>
          <w:szCs w:val="24"/>
        </w:rPr>
        <w:t xml:space="preserve"> </w:t>
      </w:r>
      <w:r w:rsidR="00B71691" w:rsidRPr="001A6765">
        <w:rPr>
          <w:szCs w:val="24"/>
        </w:rPr>
        <w:t>poolthäälteenamus</w:t>
      </w:r>
      <w:r w:rsidR="001B7F3E">
        <w:rPr>
          <w:szCs w:val="24"/>
        </w:rPr>
        <w:br w:type="page"/>
      </w:r>
    </w:p>
    <w:p w14:paraId="756EE9D9" w14:textId="77777777" w:rsidR="00575566" w:rsidRPr="0006656A" w:rsidRDefault="00575566" w:rsidP="00575566">
      <w:pPr>
        <w:jc w:val="center"/>
        <w:rPr>
          <w:rFonts w:eastAsia="Calibri"/>
          <w:szCs w:val="24"/>
        </w:rPr>
      </w:pPr>
      <w:r w:rsidRPr="0006656A">
        <w:rPr>
          <w:rFonts w:eastAsia="Calibri"/>
          <w:szCs w:val="24"/>
        </w:rPr>
        <w:lastRenderedPageBreak/>
        <w:t>Seletuskiri</w:t>
      </w:r>
    </w:p>
    <w:p w14:paraId="29444EE2" w14:textId="2EDD65E2" w:rsidR="00575566" w:rsidRDefault="000F3920" w:rsidP="00575566">
      <w:pPr>
        <w:jc w:val="center"/>
        <w:rPr>
          <w:b/>
          <w:bCs/>
          <w:szCs w:val="24"/>
        </w:rPr>
      </w:pPr>
      <w:r w:rsidRPr="000F3920">
        <w:rPr>
          <w:b/>
          <w:bCs/>
          <w:szCs w:val="24"/>
        </w:rPr>
        <w:t>Viljandi Täiskasvanute Gümnaasiumi pidamise üleandmine riigile</w:t>
      </w:r>
    </w:p>
    <w:p w14:paraId="4987D362" w14:textId="77777777" w:rsidR="00AE0336" w:rsidRPr="0006656A" w:rsidRDefault="00AE0336" w:rsidP="00575566">
      <w:pPr>
        <w:jc w:val="center"/>
        <w:rPr>
          <w:rFonts w:eastAsia="Calibri"/>
          <w:b/>
          <w:szCs w:val="24"/>
        </w:rPr>
      </w:pPr>
    </w:p>
    <w:p w14:paraId="3C92FE95" w14:textId="77777777" w:rsidR="00575566" w:rsidRPr="0006656A" w:rsidRDefault="00575566" w:rsidP="00575566">
      <w:pPr>
        <w:jc w:val="center"/>
        <w:rPr>
          <w:rFonts w:eastAsia="Calibri"/>
          <w:szCs w:val="24"/>
        </w:rPr>
      </w:pPr>
    </w:p>
    <w:p w14:paraId="1988A715" w14:textId="62656AD5" w:rsidR="00B23673" w:rsidRPr="0006656A" w:rsidRDefault="00575566" w:rsidP="00575566">
      <w:pPr>
        <w:spacing w:after="120"/>
        <w:rPr>
          <w:rFonts w:eastAsia="Calibri"/>
          <w:szCs w:val="24"/>
        </w:rPr>
      </w:pPr>
      <w:r w:rsidRPr="0006656A">
        <w:rPr>
          <w:rFonts w:eastAsia="Calibri"/>
          <w:szCs w:val="24"/>
        </w:rPr>
        <w:t xml:space="preserve">Eelnõu eesmärk on </w:t>
      </w:r>
      <w:r w:rsidR="000F3920">
        <w:rPr>
          <w:rFonts w:eastAsia="Calibri"/>
          <w:szCs w:val="24"/>
        </w:rPr>
        <w:t>korraldada Viljandis asuva Täiskasvanute Gümnaasiumi pidamise üleandmist riigile</w:t>
      </w:r>
      <w:r w:rsidRPr="0006656A">
        <w:rPr>
          <w:rFonts w:eastAsia="Calibri"/>
          <w:szCs w:val="24"/>
        </w:rPr>
        <w:t>.</w:t>
      </w:r>
    </w:p>
    <w:p w14:paraId="5AE58E0F" w14:textId="278172CD" w:rsidR="00B23673" w:rsidRDefault="006168ED" w:rsidP="00575566">
      <w:pPr>
        <w:spacing w:after="120"/>
        <w:rPr>
          <w:rFonts w:eastAsia="Calibri"/>
          <w:szCs w:val="24"/>
        </w:rPr>
      </w:pPr>
      <w:r w:rsidRPr="006168ED">
        <w:rPr>
          <w:rFonts w:eastAsia="Calibri"/>
          <w:szCs w:val="24"/>
        </w:rPr>
        <w:t xml:space="preserve">Volikogu pädevusse kuulub </w:t>
      </w:r>
      <w:r w:rsidR="00EC584C">
        <w:rPr>
          <w:rFonts w:eastAsia="Calibri"/>
          <w:szCs w:val="24"/>
        </w:rPr>
        <w:t>l</w:t>
      </w:r>
      <w:r w:rsidR="00EC584C" w:rsidRPr="00EC584C">
        <w:rPr>
          <w:rFonts w:eastAsia="Calibri"/>
          <w:szCs w:val="24"/>
        </w:rPr>
        <w:t>inna ametiasutuse hallatava asutuse asutami</w:t>
      </w:r>
      <w:r w:rsidR="00EC584C">
        <w:rPr>
          <w:rFonts w:eastAsia="Calibri"/>
          <w:szCs w:val="24"/>
        </w:rPr>
        <w:t>ne</w:t>
      </w:r>
      <w:r w:rsidR="00EC584C" w:rsidRPr="00EC584C">
        <w:rPr>
          <w:rFonts w:eastAsia="Calibri"/>
          <w:szCs w:val="24"/>
        </w:rPr>
        <w:t xml:space="preserve"> ning selle tegevuse lõpetami</w:t>
      </w:r>
      <w:r w:rsidR="00EC584C">
        <w:rPr>
          <w:rFonts w:eastAsia="Calibri"/>
          <w:szCs w:val="24"/>
        </w:rPr>
        <w:t xml:space="preserve">ne </w:t>
      </w:r>
      <w:r w:rsidR="00EC584C" w:rsidRPr="00EC584C">
        <w:rPr>
          <w:rFonts w:eastAsia="Calibri"/>
          <w:szCs w:val="24"/>
        </w:rPr>
        <w:t>ning ümberkujundami</w:t>
      </w:r>
      <w:r w:rsidR="00EC584C">
        <w:rPr>
          <w:rFonts w:eastAsia="Calibri"/>
          <w:szCs w:val="24"/>
        </w:rPr>
        <w:t xml:space="preserve">ne. </w:t>
      </w:r>
      <w:r w:rsidRPr="006168ED">
        <w:rPr>
          <w:rFonts w:eastAsia="Calibri"/>
          <w:szCs w:val="24"/>
        </w:rPr>
        <w:t xml:space="preserve">Linna ametiasutuse hallatava asutuse </w:t>
      </w:r>
      <w:r w:rsidR="00F63594">
        <w:rPr>
          <w:rFonts w:eastAsia="Calibri"/>
          <w:szCs w:val="24"/>
        </w:rPr>
        <w:t xml:space="preserve">põhimääruse, </w:t>
      </w:r>
      <w:r w:rsidRPr="006168ED">
        <w:rPr>
          <w:rFonts w:eastAsia="Calibri"/>
          <w:szCs w:val="24"/>
        </w:rPr>
        <w:t>struktuu</w:t>
      </w:r>
      <w:r w:rsidR="001C5D08">
        <w:rPr>
          <w:rFonts w:eastAsia="Calibri"/>
          <w:szCs w:val="24"/>
        </w:rPr>
        <w:t>ri ja koosseisu kinnitab ja</w:t>
      </w:r>
      <w:r w:rsidRPr="006168ED">
        <w:rPr>
          <w:rFonts w:eastAsia="Calibri"/>
          <w:szCs w:val="24"/>
        </w:rPr>
        <w:t xml:space="preserve"> muudab linnavalitsus.</w:t>
      </w:r>
    </w:p>
    <w:p w14:paraId="1EC19ECD" w14:textId="7B7F17DD" w:rsidR="00575566" w:rsidRDefault="00E408AA" w:rsidP="001E0825">
      <w:pPr>
        <w:autoSpaceDE/>
        <w:autoSpaceDN/>
        <w:spacing w:after="120"/>
        <w:rPr>
          <w:rFonts w:eastAsia="Calibri"/>
          <w:szCs w:val="24"/>
        </w:rPr>
      </w:pPr>
      <w:r>
        <w:rPr>
          <w:rFonts w:eastAsia="Calibri"/>
          <w:szCs w:val="24"/>
        </w:rPr>
        <w:t xml:space="preserve">Eesti Vabariigi </w:t>
      </w:r>
      <w:r w:rsidRPr="00E408AA">
        <w:rPr>
          <w:rFonts w:eastAsia="Calibri"/>
          <w:szCs w:val="24"/>
        </w:rPr>
        <w:t>Haridusvaldkonna arengukavas aastani 2035 on seatud siht  muuta vastutuse jagunemine keskhariduse tasemel selgemaks, tõhustada riigi ja kohalike omavalitsuste koostööd keskhariduse konsolideerimisel ja korraldamisel, andes põhjendatud vajaduse korral ja koostöiste lahenduste kaudu enam vastutust riigile</w:t>
      </w:r>
      <w:r>
        <w:rPr>
          <w:rFonts w:eastAsia="Calibri"/>
          <w:szCs w:val="24"/>
        </w:rPr>
        <w:t>.</w:t>
      </w:r>
    </w:p>
    <w:p w14:paraId="482F6C9D" w14:textId="3FCC8125" w:rsidR="00E408AA" w:rsidRDefault="00B23673" w:rsidP="001E0825">
      <w:pPr>
        <w:autoSpaceDE/>
        <w:autoSpaceDN/>
        <w:spacing w:after="120"/>
        <w:rPr>
          <w:rFonts w:eastAsia="Calibri"/>
          <w:szCs w:val="24"/>
        </w:rPr>
      </w:pPr>
      <w:r>
        <w:rPr>
          <w:rFonts w:eastAsia="Calibri"/>
          <w:szCs w:val="24"/>
        </w:rPr>
        <w:t>E</w:t>
      </w:r>
      <w:r w:rsidR="00E408AA">
        <w:rPr>
          <w:rFonts w:eastAsia="Calibri"/>
          <w:szCs w:val="24"/>
        </w:rPr>
        <w:t>esmärgiks on k</w:t>
      </w:r>
      <w:r w:rsidR="00E408AA" w:rsidRPr="00E408AA">
        <w:rPr>
          <w:rFonts w:eastAsia="Calibri"/>
          <w:szCs w:val="24"/>
        </w:rPr>
        <w:t>ooli pidamise üleandmisel riigile, parandada õpilaste õppetingimusi ja õpetajate töötingimusi ning luua paremaid eeldusi haridusasutuste vaheliseks koostööks ning ressursside ristkasutuseks.</w:t>
      </w:r>
    </w:p>
    <w:p w14:paraId="316E01B3" w14:textId="3A0D39F3" w:rsidR="00B23673" w:rsidRPr="00B23673" w:rsidRDefault="00B23673" w:rsidP="00B23673">
      <w:pPr>
        <w:autoSpaceDE/>
        <w:autoSpaceDN/>
        <w:spacing w:after="120"/>
        <w:rPr>
          <w:rFonts w:eastAsia="Calibri"/>
          <w:szCs w:val="24"/>
        </w:rPr>
      </w:pPr>
      <w:r w:rsidRPr="00B23673">
        <w:rPr>
          <w:rFonts w:eastAsia="Calibri"/>
          <w:szCs w:val="24"/>
        </w:rPr>
        <w:t>Viljandi Täiskasvanute Gümnaasium on Viljandi linnale kuuluv munitsipaalkool, kus 10.03.2025 aasta seisuga on 311 õpilast. Viljandi Täiskasvanute Gümnaasium tegutseb Kesk-Kaare 17 õppehoones ja kasutab sealt pinda</w:t>
      </w:r>
      <w:r w:rsidR="009C138C">
        <w:rPr>
          <w:rFonts w:eastAsia="Calibri"/>
          <w:szCs w:val="24"/>
        </w:rPr>
        <w:t xml:space="preserve"> 582 </w:t>
      </w:r>
      <w:r w:rsidRPr="00B23673">
        <w:rPr>
          <w:rFonts w:eastAsia="Calibri"/>
          <w:szCs w:val="24"/>
        </w:rPr>
        <w:t xml:space="preserve">ruutmeetrit. </w:t>
      </w:r>
    </w:p>
    <w:p w14:paraId="64440F1C" w14:textId="2CFAAE85" w:rsidR="00B23673" w:rsidRPr="00B23673" w:rsidRDefault="00B23673" w:rsidP="00B23673">
      <w:pPr>
        <w:autoSpaceDE/>
        <w:autoSpaceDN/>
        <w:spacing w:after="120"/>
        <w:rPr>
          <w:rFonts w:eastAsia="Calibri"/>
          <w:szCs w:val="24"/>
        </w:rPr>
      </w:pPr>
      <w:r w:rsidRPr="00B23673">
        <w:rPr>
          <w:rFonts w:eastAsia="Calibri"/>
          <w:szCs w:val="24"/>
        </w:rPr>
        <w:t>Kooli koosseisus töötab 1,0 ametikohaga direktor, 1,0 ametikohaga kantseleijuhataja ja 0,5 ametikohaga raamatukoguhoidja. Õpetajate arv on hetkel</w:t>
      </w:r>
      <w:r w:rsidR="009C138C">
        <w:rPr>
          <w:rFonts w:eastAsia="Calibri"/>
          <w:szCs w:val="24"/>
        </w:rPr>
        <w:t xml:space="preserve"> 20.</w:t>
      </w:r>
    </w:p>
    <w:p w14:paraId="246C2687" w14:textId="70C18D70" w:rsidR="00B23673" w:rsidRPr="00B23673" w:rsidRDefault="00B23673" w:rsidP="00B23673">
      <w:pPr>
        <w:autoSpaceDE/>
        <w:autoSpaceDN/>
        <w:spacing w:after="120"/>
        <w:rPr>
          <w:rFonts w:eastAsia="Calibri"/>
          <w:szCs w:val="24"/>
        </w:rPr>
      </w:pPr>
      <w:r w:rsidRPr="00B23673">
        <w:rPr>
          <w:rFonts w:eastAsia="Calibri"/>
          <w:szCs w:val="24"/>
        </w:rPr>
        <w:t xml:space="preserve"> Haridus- ja Teadusministeerium (edaspidi HTM) esitas Viljandi linnale 18.11.2024 ettepaneku läbirääkimiste alustamiseks (kiri toodud</w:t>
      </w:r>
      <w:r w:rsidR="001E34CF">
        <w:rPr>
          <w:rFonts w:eastAsia="Calibri"/>
          <w:szCs w:val="24"/>
        </w:rPr>
        <w:t xml:space="preserve"> </w:t>
      </w:r>
      <w:r w:rsidRPr="00B23673">
        <w:rPr>
          <w:rFonts w:eastAsia="Calibri"/>
          <w:szCs w:val="24"/>
        </w:rPr>
        <w:t>lisas 1). Riigi ettepanek</w:t>
      </w:r>
      <w:r w:rsidR="001E34CF">
        <w:rPr>
          <w:rFonts w:eastAsia="Calibri"/>
          <w:szCs w:val="24"/>
        </w:rPr>
        <w:t>us</w:t>
      </w:r>
      <w:r w:rsidRPr="00B23673">
        <w:rPr>
          <w:rFonts w:eastAsia="Calibri"/>
          <w:szCs w:val="24"/>
        </w:rPr>
        <w:t xml:space="preserve"> toodi välja järgmist:</w:t>
      </w:r>
    </w:p>
    <w:p w14:paraId="640ECB21" w14:textId="77777777" w:rsidR="00B23673" w:rsidRPr="00B23673" w:rsidRDefault="00B23673" w:rsidP="00B23673">
      <w:pPr>
        <w:autoSpaceDE/>
        <w:autoSpaceDN/>
        <w:spacing w:after="120"/>
        <w:rPr>
          <w:rFonts w:eastAsia="Calibri"/>
          <w:szCs w:val="24"/>
        </w:rPr>
      </w:pPr>
      <w:r w:rsidRPr="00B23673">
        <w:rPr>
          <w:rFonts w:eastAsia="Calibri"/>
          <w:szCs w:val="24"/>
        </w:rPr>
        <w:t>/../</w:t>
      </w:r>
    </w:p>
    <w:p w14:paraId="269392C6" w14:textId="6081C0C8" w:rsidR="00B23673" w:rsidRPr="00B23673" w:rsidRDefault="00B23673" w:rsidP="00B23673">
      <w:pPr>
        <w:autoSpaceDE/>
        <w:autoSpaceDN/>
        <w:spacing w:after="120"/>
        <w:rPr>
          <w:rFonts w:eastAsia="Calibri"/>
          <w:i/>
          <w:iCs/>
          <w:szCs w:val="24"/>
        </w:rPr>
      </w:pPr>
      <w:r w:rsidRPr="00B23673">
        <w:rPr>
          <w:rFonts w:eastAsia="Calibri"/>
          <w:i/>
          <w:iCs/>
          <w:szCs w:val="24"/>
        </w:rPr>
        <w:t>„Tuginedes Eesti haridusvaldkonna  arengukava 2021-2035 eesmärkidele  ning sihiga tagada kõikidele  piirkonna  põhikooli  lõpetajatele  võimetekohane  edasiõppimise  võimalus,  on ettepanek alustada läbirääkimisi Viljandi Täiskasvanute Gümnaasiumi pidamise üleandmiseks riigile  alates  01.  septembrist  2025.a.  Üleandmise  järgselt  jätkab  Viljandi  Täiskasvanute Gümnaasium  tegevust  eraldiseisva  õppeasutusena  vähemalt  järgneval  õppeaastal. Keskhariduse tasemel vastutuse andmine riigile võimaldab tõhustada koolide vahelist koostööd nii õppetöös (ühised valikained ja kursused) kui taristu  kasutamises.“</w:t>
      </w:r>
    </w:p>
    <w:p w14:paraId="1DE0F160" w14:textId="06726AFC" w:rsidR="00B23673" w:rsidRDefault="00B23673" w:rsidP="00B23673">
      <w:pPr>
        <w:autoSpaceDE/>
        <w:autoSpaceDN/>
        <w:spacing w:after="120"/>
        <w:rPr>
          <w:rFonts w:eastAsia="Calibri"/>
          <w:szCs w:val="24"/>
        </w:rPr>
      </w:pPr>
      <w:r w:rsidRPr="00B23673">
        <w:rPr>
          <w:rFonts w:eastAsia="Calibri"/>
          <w:szCs w:val="24"/>
        </w:rPr>
        <w:t>/…/</w:t>
      </w:r>
    </w:p>
    <w:p w14:paraId="02F5D7DA" w14:textId="3231573C" w:rsidR="00373291" w:rsidRPr="00373291" w:rsidRDefault="00373291" w:rsidP="00373291">
      <w:pPr>
        <w:autoSpaceDE/>
        <w:autoSpaceDN/>
        <w:spacing w:after="120"/>
        <w:rPr>
          <w:rFonts w:eastAsia="Calibri"/>
          <w:szCs w:val="24"/>
        </w:rPr>
      </w:pPr>
      <w:r w:rsidRPr="00373291">
        <w:rPr>
          <w:rFonts w:eastAsia="Calibri"/>
          <w:szCs w:val="24"/>
        </w:rPr>
        <w:t xml:space="preserve">Ettepaneku järgselt on toimunud kohtumisi, mille käigus on HTM tutvustanud oma kava ja plaani kooli </w:t>
      </w:r>
      <w:proofErr w:type="spellStart"/>
      <w:r w:rsidRPr="00373291">
        <w:rPr>
          <w:rFonts w:eastAsia="Calibri"/>
          <w:szCs w:val="24"/>
        </w:rPr>
        <w:t>ülevõtmiseks</w:t>
      </w:r>
      <w:proofErr w:type="spellEnd"/>
      <w:r w:rsidRPr="00373291">
        <w:rPr>
          <w:rFonts w:eastAsia="Calibri"/>
          <w:szCs w:val="24"/>
        </w:rPr>
        <w:t>. Esitatud on kavand kooli õppetegevuse üleviimiseks riigi pidamisele ja riigi hallavatavale pinnale Ko</w:t>
      </w:r>
      <w:r w:rsidR="001E34CF">
        <w:rPr>
          <w:rFonts w:eastAsia="Calibri"/>
          <w:szCs w:val="24"/>
        </w:rPr>
        <w:t>i</w:t>
      </w:r>
      <w:r w:rsidRPr="00373291">
        <w:rPr>
          <w:rFonts w:eastAsia="Calibri"/>
          <w:szCs w:val="24"/>
        </w:rPr>
        <w:t>du tänav 5, Viljandi linn esimesele korrusele. Kavandatud ruumi</w:t>
      </w:r>
      <w:r w:rsidR="001E34CF">
        <w:rPr>
          <w:rFonts w:eastAsia="Calibri"/>
          <w:szCs w:val="24"/>
        </w:rPr>
        <w:t>d</w:t>
      </w:r>
      <w:r w:rsidRPr="00373291">
        <w:rPr>
          <w:rFonts w:eastAsia="Calibri"/>
          <w:szCs w:val="24"/>
        </w:rPr>
        <w:t xml:space="preserve"> </w:t>
      </w:r>
      <w:r w:rsidR="001E34CF">
        <w:rPr>
          <w:rFonts w:eastAsia="Calibri"/>
          <w:szCs w:val="24"/>
        </w:rPr>
        <w:t>vastavad</w:t>
      </w:r>
      <w:r w:rsidRPr="00373291">
        <w:rPr>
          <w:rFonts w:eastAsia="Calibri"/>
          <w:szCs w:val="24"/>
        </w:rPr>
        <w:t xml:space="preserve"> koolijuhi hinnangul nii mahu kui võimaluste poolest kooli vajadustele. Esitatud on ka võimalik halduslepingu projekt, mille kavand on lisatud eelnõule.</w:t>
      </w:r>
      <w:r w:rsidRPr="00373291">
        <w:rPr>
          <w:rFonts w:eastAsia="Calibri"/>
          <w:szCs w:val="24"/>
        </w:rPr>
        <w:br/>
      </w:r>
    </w:p>
    <w:p w14:paraId="7333E333" w14:textId="20D3C8CB" w:rsidR="00373291" w:rsidRPr="00373291" w:rsidRDefault="00373291" w:rsidP="00373291">
      <w:pPr>
        <w:autoSpaceDE/>
        <w:autoSpaceDN/>
        <w:spacing w:after="120"/>
        <w:rPr>
          <w:rFonts w:eastAsia="Calibri"/>
          <w:szCs w:val="24"/>
        </w:rPr>
      </w:pPr>
      <w:r w:rsidRPr="00373291">
        <w:rPr>
          <w:rFonts w:eastAsia="Calibri"/>
          <w:szCs w:val="24"/>
        </w:rPr>
        <w:t xml:space="preserve">Viljandi Täiskasvanute Gümnaasiumi üleandmise järgselt </w:t>
      </w:r>
      <w:proofErr w:type="spellStart"/>
      <w:r w:rsidRPr="00373291">
        <w:rPr>
          <w:rFonts w:eastAsia="Calibri"/>
          <w:szCs w:val="24"/>
        </w:rPr>
        <w:t>HTMile</w:t>
      </w:r>
      <w:proofErr w:type="spellEnd"/>
      <w:r w:rsidRPr="00373291">
        <w:rPr>
          <w:rFonts w:eastAsia="Calibri"/>
          <w:szCs w:val="24"/>
        </w:rPr>
        <w:t xml:space="preserve"> jätkab Viljandi Täiskasvanute Gümnaasium tegevust eraldiseisva õppeasutusena. Koolipere jaoks jäävad koolipidaja muutumisel õppetööga seonduvad tingimused samaks. </w:t>
      </w:r>
    </w:p>
    <w:p w14:paraId="654A8F70" w14:textId="276DDDED" w:rsidR="00E408AA" w:rsidRDefault="00E408AA" w:rsidP="001E0825">
      <w:pPr>
        <w:autoSpaceDE/>
        <w:autoSpaceDN/>
        <w:spacing w:after="120"/>
        <w:rPr>
          <w:rFonts w:eastAsia="Calibri"/>
          <w:szCs w:val="24"/>
        </w:rPr>
      </w:pPr>
      <w:r w:rsidRPr="00E408AA">
        <w:rPr>
          <w:rFonts w:eastAsia="Calibri"/>
          <w:szCs w:val="24"/>
        </w:rPr>
        <w:t xml:space="preserve">29.12.2010 </w:t>
      </w:r>
      <w:r>
        <w:rPr>
          <w:rFonts w:eastAsia="Calibri"/>
          <w:szCs w:val="24"/>
        </w:rPr>
        <w:t xml:space="preserve">Viljandi linnavolikogu määruse </w:t>
      </w:r>
      <w:r w:rsidRPr="00E408AA">
        <w:rPr>
          <w:rFonts w:eastAsia="Calibri"/>
          <w:szCs w:val="24"/>
        </w:rPr>
        <w:t>nr 64</w:t>
      </w:r>
      <w:r>
        <w:rPr>
          <w:rFonts w:eastAsia="Calibri"/>
          <w:szCs w:val="24"/>
        </w:rPr>
        <w:t xml:space="preserve"> „</w:t>
      </w:r>
      <w:r w:rsidRPr="00E408AA">
        <w:rPr>
          <w:rFonts w:eastAsia="Calibri"/>
          <w:szCs w:val="24"/>
        </w:rPr>
        <w:t>Viljandi Täiskasvanute Gümnaasiumi põhimääruse kinnitamine</w:t>
      </w:r>
      <w:r>
        <w:rPr>
          <w:rFonts w:eastAsia="Calibri"/>
          <w:szCs w:val="24"/>
        </w:rPr>
        <w:t xml:space="preserve">“ </w:t>
      </w:r>
      <w:r w:rsidR="0020365B" w:rsidRPr="0020365B">
        <w:rPr>
          <w:rFonts w:eastAsia="Calibri"/>
          <w:szCs w:val="24"/>
        </w:rPr>
        <w:t>§ 34</w:t>
      </w:r>
      <w:r w:rsidR="0020365B">
        <w:rPr>
          <w:rFonts w:eastAsia="Calibri"/>
          <w:szCs w:val="24"/>
        </w:rPr>
        <w:t xml:space="preserve"> lg 1 kohaselt on k</w:t>
      </w:r>
      <w:r w:rsidR="0020365B" w:rsidRPr="0020365B">
        <w:rPr>
          <w:rFonts w:eastAsia="Calibri"/>
          <w:szCs w:val="24"/>
        </w:rPr>
        <w:t>ooli pidajal õigus anda munitsipaalkooli pidamine üle riigile</w:t>
      </w:r>
      <w:r w:rsidR="0020365B">
        <w:rPr>
          <w:rFonts w:eastAsia="Calibri"/>
          <w:szCs w:val="24"/>
        </w:rPr>
        <w:t>. Sama paragrahvi lõike 2 kohaselt k</w:t>
      </w:r>
      <w:r w:rsidR="0020365B" w:rsidRPr="0020365B">
        <w:rPr>
          <w:rFonts w:eastAsia="Calibri"/>
          <w:szCs w:val="24"/>
        </w:rPr>
        <w:t>ooli pidamise üleandmisel riigile kohaldatakse võlaõigusseaduses ettevõtte ülemineku kohta sätestatut põhikooli- ja gümnaasiumiseadusest tulenevate erisustega</w:t>
      </w:r>
      <w:r w:rsidR="0020365B">
        <w:rPr>
          <w:rFonts w:eastAsia="Calibri"/>
          <w:szCs w:val="24"/>
        </w:rPr>
        <w:t>.</w:t>
      </w:r>
    </w:p>
    <w:p w14:paraId="31651375" w14:textId="77777777" w:rsidR="0020365B" w:rsidRDefault="0020365B" w:rsidP="001E0825">
      <w:pPr>
        <w:autoSpaceDE/>
        <w:autoSpaceDN/>
        <w:spacing w:after="120"/>
        <w:rPr>
          <w:rFonts w:eastAsia="Calibri"/>
          <w:szCs w:val="24"/>
        </w:rPr>
      </w:pPr>
    </w:p>
    <w:p w14:paraId="2493C4A6" w14:textId="0C5FF56C" w:rsidR="00A123FC" w:rsidRPr="001E34CF" w:rsidRDefault="0020365B" w:rsidP="001E34CF">
      <w:pPr>
        <w:autoSpaceDE/>
        <w:autoSpaceDN/>
        <w:spacing w:after="120"/>
        <w:rPr>
          <w:i/>
          <w:iCs/>
          <w:szCs w:val="24"/>
        </w:rPr>
      </w:pPr>
      <w:r w:rsidRPr="001E34CF">
        <w:rPr>
          <w:rFonts w:eastAsia="Calibri"/>
          <w:szCs w:val="24"/>
        </w:rPr>
        <w:t>03.04.2025 toimus Haridus-ja Teadusministeeriumi esindajate, Viljandi Linnavalitsuse ametnike ja Viljandi Täiskasvanute Gümnaasiumi juhatuse ja õpetaja</w:t>
      </w:r>
      <w:r w:rsidR="001E34CF" w:rsidRPr="001E34CF">
        <w:rPr>
          <w:rFonts w:eastAsia="Calibri"/>
          <w:szCs w:val="24"/>
        </w:rPr>
        <w:t>te</w:t>
      </w:r>
      <w:r w:rsidRPr="001E34CF">
        <w:rPr>
          <w:rFonts w:eastAsia="Calibri"/>
          <w:szCs w:val="24"/>
        </w:rPr>
        <w:t xml:space="preserve"> kohtumine, kus osapooled said vahetada infot kooli </w:t>
      </w:r>
      <w:r w:rsidR="001E34CF" w:rsidRPr="001E34CF">
        <w:rPr>
          <w:rFonts w:eastAsia="Calibri"/>
          <w:szCs w:val="24"/>
        </w:rPr>
        <w:t xml:space="preserve">võimaliku </w:t>
      </w:r>
      <w:r w:rsidR="00E00570" w:rsidRPr="001E34CF">
        <w:rPr>
          <w:rFonts w:eastAsia="Calibri"/>
          <w:szCs w:val="24"/>
        </w:rPr>
        <w:t xml:space="preserve">üleandmise osas ning Viljandi Täiskasvanute Gümnaasiumi </w:t>
      </w:r>
      <w:r w:rsidR="00A445F1" w:rsidRPr="001E34CF">
        <w:rPr>
          <w:rFonts w:eastAsia="Calibri"/>
          <w:szCs w:val="24"/>
        </w:rPr>
        <w:lastRenderedPageBreak/>
        <w:t xml:space="preserve">õpetajatel </w:t>
      </w:r>
      <w:r w:rsidR="001E34CF" w:rsidRPr="001E34CF">
        <w:rPr>
          <w:rFonts w:eastAsia="Calibri"/>
          <w:szCs w:val="24"/>
        </w:rPr>
        <w:t xml:space="preserve">oli </w:t>
      </w:r>
      <w:r w:rsidR="00A445F1" w:rsidRPr="001E34CF">
        <w:rPr>
          <w:rFonts w:eastAsia="Calibri"/>
          <w:szCs w:val="24"/>
        </w:rPr>
        <w:t>võimalus esitada üleandmisprotsessiga seonduva</w:t>
      </w:r>
      <w:r w:rsidR="001E34CF" w:rsidRPr="001E34CF">
        <w:rPr>
          <w:rFonts w:eastAsia="Calibri"/>
          <w:szCs w:val="24"/>
        </w:rPr>
        <w:t>id küsimusi</w:t>
      </w:r>
      <w:r w:rsidR="00A445F1" w:rsidRPr="001E34CF">
        <w:rPr>
          <w:rFonts w:eastAsia="Calibri"/>
          <w:szCs w:val="24"/>
        </w:rPr>
        <w:t xml:space="preserve">. </w:t>
      </w:r>
      <w:r w:rsidR="001E34CF" w:rsidRPr="001E34CF">
        <w:rPr>
          <w:rStyle w:val="normaltextrun"/>
          <w:shd w:val="clear" w:color="auto" w:fill="FFFFFF"/>
        </w:rPr>
        <w:t>Kohtumisel ei väljendanud ükski osapool kooli riigile üleandmise osas vastumeelsust ning mõtteavaldused olid protsessiga kaasa mõtlevad ja positiivsed.</w:t>
      </w:r>
      <w:r w:rsidR="001E34CF" w:rsidRPr="001E34CF">
        <w:rPr>
          <w:rStyle w:val="eop"/>
          <w:shd w:val="clear" w:color="auto" w:fill="FFFFFF"/>
        </w:rPr>
        <w:t> </w:t>
      </w:r>
    </w:p>
    <w:p w14:paraId="79C4976A" w14:textId="77777777" w:rsidR="001E34CF" w:rsidRDefault="001E34CF" w:rsidP="001C5D08">
      <w:pPr>
        <w:rPr>
          <w:iCs/>
          <w:szCs w:val="24"/>
        </w:rPr>
      </w:pPr>
    </w:p>
    <w:p w14:paraId="401428DF" w14:textId="6EDB9A8A" w:rsidR="00DD706B" w:rsidRPr="001A6765" w:rsidRDefault="00570778" w:rsidP="001C5D08">
      <w:pPr>
        <w:rPr>
          <w:iCs/>
          <w:szCs w:val="24"/>
        </w:rPr>
      </w:pPr>
      <w:r w:rsidRPr="001A6765">
        <w:rPr>
          <w:iCs/>
          <w:szCs w:val="24"/>
        </w:rPr>
        <w:t>(allkirjastatud digitaalselt)</w:t>
      </w:r>
      <w:r w:rsidR="001C5D08" w:rsidRPr="001A6765">
        <w:rPr>
          <w:iCs/>
          <w:szCs w:val="24"/>
        </w:rPr>
        <w:t xml:space="preserve">                      </w:t>
      </w:r>
      <w:r w:rsidR="00312CF9" w:rsidRPr="001A6765">
        <w:rPr>
          <w:iCs/>
          <w:szCs w:val="24"/>
        </w:rPr>
        <w:t xml:space="preserve"> </w:t>
      </w:r>
      <w:r w:rsidR="001C5D08" w:rsidRPr="001A6765">
        <w:rPr>
          <w:iCs/>
          <w:szCs w:val="24"/>
        </w:rPr>
        <w:t xml:space="preserve">           </w:t>
      </w:r>
    </w:p>
    <w:p w14:paraId="61F3FE6D" w14:textId="1B83B350" w:rsidR="00DD706B" w:rsidRPr="001A6765" w:rsidRDefault="001C5D08" w:rsidP="001C5D08">
      <w:pPr>
        <w:rPr>
          <w:iCs/>
          <w:szCs w:val="24"/>
        </w:rPr>
      </w:pPr>
      <w:r w:rsidRPr="001A6765">
        <w:rPr>
          <w:iCs/>
          <w:szCs w:val="24"/>
        </w:rPr>
        <w:t xml:space="preserve">Tiivi Tiido                                                         </w:t>
      </w:r>
    </w:p>
    <w:p w14:paraId="0D851AE6" w14:textId="3CE79674" w:rsidR="001C5D08" w:rsidRPr="001C5D08" w:rsidRDefault="001C5D08" w:rsidP="001C5D08">
      <w:pPr>
        <w:rPr>
          <w:iCs/>
          <w:szCs w:val="24"/>
        </w:rPr>
      </w:pPr>
      <w:r w:rsidRPr="001A6765">
        <w:rPr>
          <w:iCs/>
          <w:szCs w:val="24"/>
        </w:rPr>
        <w:t>haridus- ja kultuuriameti juhataja</w:t>
      </w:r>
      <w:r>
        <w:rPr>
          <w:iCs/>
          <w:szCs w:val="24"/>
        </w:rPr>
        <w:t xml:space="preserve">                     </w:t>
      </w:r>
    </w:p>
    <w:sectPr w:rsidR="001C5D08" w:rsidRPr="001C5D08"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5361D00"/>
    <w:multiLevelType w:val="hybridMultilevel"/>
    <w:tmpl w:val="63A654A4"/>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5497E"/>
    <w:multiLevelType w:val="multilevel"/>
    <w:tmpl w:val="53C41E3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69F64483"/>
    <w:multiLevelType w:val="multilevel"/>
    <w:tmpl w:val="53C41E3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E06285"/>
    <w:multiLevelType w:val="multilevel"/>
    <w:tmpl w:val="53C41E3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7D5797"/>
    <w:multiLevelType w:val="hybridMultilevel"/>
    <w:tmpl w:val="3FC608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1"/>
  </w:num>
  <w:num w:numId="4">
    <w:abstractNumId w:val="12"/>
  </w:num>
  <w:num w:numId="5">
    <w:abstractNumId w:val="2"/>
  </w:num>
  <w:num w:numId="6">
    <w:abstractNumId w:val="3"/>
  </w:num>
  <w:num w:numId="7">
    <w:abstractNumId w:val="5"/>
  </w:num>
  <w:num w:numId="8">
    <w:abstractNumId w:val="6"/>
  </w:num>
  <w:num w:numId="9">
    <w:abstractNumId w:val="1"/>
  </w:num>
  <w:num w:numId="10">
    <w:abstractNumId w:val="8"/>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6F39"/>
    <w:rsid w:val="000310B7"/>
    <w:rsid w:val="00052C09"/>
    <w:rsid w:val="00056B74"/>
    <w:rsid w:val="000A1C5E"/>
    <w:rsid w:val="000F3920"/>
    <w:rsid w:val="00102FD2"/>
    <w:rsid w:val="00117469"/>
    <w:rsid w:val="0012501E"/>
    <w:rsid w:val="00180426"/>
    <w:rsid w:val="001A6765"/>
    <w:rsid w:val="001B687D"/>
    <w:rsid w:val="001B7F3E"/>
    <w:rsid w:val="001C5D08"/>
    <w:rsid w:val="001D7909"/>
    <w:rsid w:val="001E0825"/>
    <w:rsid w:val="001E34CF"/>
    <w:rsid w:val="0020365B"/>
    <w:rsid w:val="00236C0F"/>
    <w:rsid w:val="0024767B"/>
    <w:rsid w:val="0025062D"/>
    <w:rsid w:val="002643A6"/>
    <w:rsid w:val="002718DE"/>
    <w:rsid w:val="002C4BDF"/>
    <w:rsid w:val="002D468B"/>
    <w:rsid w:val="00305F09"/>
    <w:rsid w:val="00312CF9"/>
    <w:rsid w:val="00313321"/>
    <w:rsid w:val="00322F53"/>
    <w:rsid w:val="00331A65"/>
    <w:rsid w:val="00335069"/>
    <w:rsid w:val="003368A3"/>
    <w:rsid w:val="00373291"/>
    <w:rsid w:val="00381123"/>
    <w:rsid w:val="00385EF7"/>
    <w:rsid w:val="003B597A"/>
    <w:rsid w:val="003C188C"/>
    <w:rsid w:val="003C4F67"/>
    <w:rsid w:val="003D26E0"/>
    <w:rsid w:val="003D32D9"/>
    <w:rsid w:val="003E7AAC"/>
    <w:rsid w:val="00461F87"/>
    <w:rsid w:val="00466D66"/>
    <w:rsid w:val="00494306"/>
    <w:rsid w:val="004A20C6"/>
    <w:rsid w:val="004D06BD"/>
    <w:rsid w:val="004F0437"/>
    <w:rsid w:val="004F7694"/>
    <w:rsid w:val="00504BB1"/>
    <w:rsid w:val="00566DFA"/>
    <w:rsid w:val="00570778"/>
    <w:rsid w:val="00573882"/>
    <w:rsid w:val="00575566"/>
    <w:rsid w:val="005945DE"/>
    <w:rsid w:val="005D73EF"/>
    <w:rsid w:val="006168ED"/>
    <w:rsid w:val="00681102"/>
    <w:rsid w:val="006A78EE"/>
    <w:rsid w:val="006B46CF"/>
    <w:rsid w:val="006C1030"/>
    <w:rsid w:val="007049E8"/>
    <w:rsid w:val="007271E3"/>
    <w:rsid w:val="00771AEB"/>
    <w:rsid w:val="00776FE5"/>
    <w:rsid w:val="00784AF1"/>
    <w:rsid w:val="007912E9"/>
    <w:rsid w:val="007B6A84"/>
    <w:rsid w:val="007B7F0F"/>
    <w:rsid w:val="007D38CB"/>
    <w:rsid w:val="00807D83"/>
    <w:rsid w:val="00810A19"/>
    <w:rsid w:val="0082207F"/>
    <w:rsid w:val="00837D40"/>
    <w:rsid w:val="00856FC8"/>
    <w:rsid w:val="00857DEE"/>
    <w:rsid w:val="008746EE"/>
    <w:rsid w:val="008C02CB"/>
    <w:rsid w:val="008D1938"/>
    <w:rsid w:val="008D43E2"/>
    <w:rsid w:val="00936F94"/>
    <w:rsid w:val="00946C77"/>
    <w:rsid w:val="00954ECB"/>
    <w:rsid w:val="009A41E2"/>
    <w:rsid w:val="009C138C"/>
    <w:rsid w:val="009D3A43"/>
    <w:rsid w:val="009D6069"/>
    <w:rsid w:val="009D6156"/>
    <w:rsid w:val="009F70DD"/>
    <w:rsid w:val="00A123FC"/>
    <w:rsid w:val="00A33D81"/>
    <w:rsid w:val="00A445F1"/>
    <w:rsid w:val="00A51C98"/>
    <w:rsid w:val="00A56FF1"/>
    <w:rsid w:val="00AB1EC2"/>
    <w:rsid w:val="00AB4AA9"/>
    <w:rsid w:val="00AE0336"/>
    <w:rsid w:val="00AF2A4D"/>
    <w:rsid w:val="00AF3D22"/>
    <w:rsid w:val="00B14D77"/>
    <w:rsid w:val="00B160A9"/>
    <w:rsid w:val="00B23673"/>
    <w:rsid w:val="00B71691"/>
    <w:rsid w:val="00B77288"/>
    <w:rsid w:val="00B85288"/>
    <w:rsid w:val="00BC533D"/>
    <w:rsid w:val="00C12C3B"/>
    <w:rsid w:val="00C17C65"/>
    <w:rsid w:val="00C31184"/>
    <w:rsid w:val="00C51E7C"/>
    <w:rsid w:val="00C81599"/>
    <w:rsid w:val="00C828C4"/>
    <w:rsid w:val="00C920A0"/>
    <w:rsid w:val="00CC5383"/>
    <w:rsid w:val="00CC55A1"/>
    <w:rsid w:val="00CF0446"/>
    <w:rsid w:val="00D0053A"/>
    <w:rsid w:val="00D00C99"/>
    <w:rsid w:val="00D21F13"/>
    <w:rsid w:val="00D27B80"/>
    <w:rsid w:val="00D62721"/>
    <w:rsid w:val="00D7130C"/>
    <w:rsid w:val="00DB493E"/>
    <w:rsid w:val="00DB4F42"/>
    <w:rsid w:val="00DC47CB"/>
    <w:rsid w:val="00DD706B"/>
    <w:rsid w:val="00E00570"/>
    <w:rsid w:val="00E1472F"/>
    <w:rsid w:val="00E27A9A"/>
    <w:rsid w:val="00E408AA"/>
    <w:rsid w:val="00E61D2A"/>
    <w:rsid w:val="00EB64E7"/>
    <w:rsid w:val="00EC584C"/>
    <w:rsid w:val="00ED0879"/>
    <w:rsid w:val="00EF59E4"/>
    <w:rsid w:val="00F25555"/>
    <w:rsid w:val="00F40F1F"/>
    <w:rsid w:val="00F63594"/>
    <w:rsid w:val="00FB5DCE"/>
    <w:rsid w:val="00FC43E1"/>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575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75566"/>
    <w:rPr>
      <w:color w:val="0000FF" w:themeColor="hyperlink"/>
      <w:u w:val="single"/>
    </w:rPr>
  </w:style>
  <w:style w:type="paragraph" w:customStyle="1" w:styleId="paragraph">
    <w:name w:val="paragraph"/>
    <w:basedOn w:val="Normaallaad"/>
    <w:rsid w:val="00575566"/>
    <w:pPr>
      <w:autoSpaceDE/>
      <w:autoSpaceDN/>
      <w:spacing w:before="100" w:beforeAutospacing="1" w:after="100" w:afterAutospacing="1"/>
      <w:jc w:val="left"/>
    </w:pPr>
    <w:rPr>
      <w:szCs w:val="24"/>
      <w:lang w:eastAsia="et-EE"/>
    </w:rPr>
  </w:style>
  <w:style w:type="character" w:customStyle="1" w:styleId="Lahendamatamainimine1">
    <w:name w:val="Lahendamata mainimine1"/>
    <w:basedOn w:val="Liguvaikefont"/>
    <w:uiPriority w:val="99"/>
    <w:semiHidden/>
    <w:unhideWhenUsed/>
    <w:rsid w:val="005D73EF"/>
    <w:rPr>
      <w:color w:val="605E5C"/>
      <w:shd w:val="clear" w:color="auto" w:fill="E1DFDD"/>
    </w:rPr>
  </w:style>
  <w:style w:type="character" w:customStyle="1" w:styleId="normaltextrun">
    <w:name w:val="normaltextrun"/>
    <w:basedOn w:val="Liguvaikefont"/>
    <w:rsid w:val="001E34CF"/>
  </w:style>
  <w:style w:type="character" w:customStyle="1" w:styleId="eop">
    <w:name w:val="eop"/>
    <w:basedOn w:val="Liguvaikefont"/>
    <w:rsid w:val="001E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1695">
      <w:bodyDiv w:val="1"/>
      <w:marLeft w:val="0"/>
      <w:marRight w:val="0"/>
      <w:marTop w:val="0"/>
      <w:marBottom w:val="0"/>
      <w:divBdr>
        <w:top w:val="none" w:sz="0" w:space="0" w:color="auto"/>
        <w:left w:val="none" w:sz="0" w:space="0" w:color="auto"/>
        <w:bottom w:val="none" w:sz="0" w:space="0" w:color="auto"/>
        <w:right w:val="none" w:sz="0" w:space="0" w:color="auto"/>
      </w:divBdr>
    </w:div>
    <w:div w:id="5621070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939337004">
      <w:bodyDiv w:val="1"/>
      <w:marLeft w:val="0"/>
      <w:marRight w:val="0"/>
      <w:marTop w:val="0"/>
      <w:marBottom w:val="0"/>
      <w:divBdr>
        <w:top w:val="none" w:sz="0" w:space="0" w:color="auto"/>
        <w:left w:val="none" w:sz="0" w:space="0" w:color="auto"/>
        <w:bottom w:val="none" w:sz="0" w:space="0" w:color="auto"/>
        <w:right w:val="none" w:sz="0" w:space="0" w:color="auto"/>
      </w:divBdr>
    </w:div>
    <w:div w:id="1225801711">
      <w:bodyDiv w:val="1"/>
      <w:marLeft w:val="0"/>
      <w:marRight w:val="0"/>
      <w:marTop w:val="0"/>
      <w:marBottom w:val="0"/>
      <w:divBdr>
        <w:top w:val="none" w:sz="0" w:space="0" w:color="auto"/>
        <w:left w:val="none" w:sz="0" w:space="0" w:color="auto"/>
        <w:bottom w:val="none" w:sz="0" w:space="0" w:color="auto"/>
        <w:right w:val="none" w:sz="0" w:space="0" w:color="auto"/>
      </w:divBdr>
    </w:div>
    <w:div w:id="1666200351">
      <w:bodyDiv w:val="1"/>
      <w:marLeft w:val="0"/>
      <w:marRight w:val="0"/>
      <w:marTop w:val="0"/>
      <w:marBottom w:val="0"/>
      <w:divBdr>
        <w:top w:val="none" w:sz="0" w:space="0" w:color="auto"/>
        <w:left w:val="none" w:sz="0" w:space="0" w:color="auto"/>
        <w:bottom w:val="none" w:sz="0" w:space="0" w:color="auto"/>
        <w:right w:val="none" w:sz="0" w:space="0" w:color="auto"/>
      </w:divBdr>
    </w:div>
    <w:div w:id="16754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576</Words>
  <Characters>4660</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19</cp:revision>
  <cp:lastPrinted>2002-02-14T12:30:00Z</cp:lastPrinted>
  <dcterms:created xsi:type="dcterms:W3CDTF">2025-04-04T09:21:00Z</dcterms:created>
  <dcterms:modified xsi:type="dcterms:W3CDTF">2025-04-08T13:08:00Z</dcterms:modified>
</cp:coreProperties>
</file>