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48" w:type="dxa"/>
        <w:tblLook w:val="04A0" w:firstRow="1" w:lastRow="0" w:firstColumn="1" w:lastColumn="0" w:noHBand="0" w:noVBand="1"/>
      </w:tblPr>
      <w:tblGrid>
        <w:gridCol w:w="4928"/>
        <w:gridCol w:w="709"/>
        <w:gridCol w:w="1418"/>
        <w:gridCol w:w="2693"/>
      </w:tblGrid>
      <w:tr w:rsidR="004A48EE" w14:paraId="5119C9B7" w14:textId="77777777" w:rsidTr="00B20546">
        <w:trPr>
          <w:gridAfter w:val="2"/>
          <w:wAfter w:w="4111" w:type="dxa"/>
        </w:trPr>
        <w:tc>
          <w:tcPr>
            <w:tcW w:w="4928" w:type="dxa"/>
          </w:tcPr>
          <w:p w14:paraId="584F25A0" w14:textId="15F257D8" w:rsidR="004A48EE" w:rsidRPr="00F95FCC" w:rsidRDefault="00A54286" w:rsidP="00B20546">
            <w:pPr>
              <w:ind w:left="-108"/>
            </w:pPr>
            <w:r>
              <w:t xml:space="preserve">Juri </w:t>
            </w:r>
            <w:proofErr w:type="spellStart"/>
            <w:r>
              <w:t>Nedaškovski</w:t>
            </w:r>
            <w:proofErr w:type="spellEnd"/>
          </w:p>
        </w:tc>
        <w:tc>
          <w:tcPr>
            <w:tcW w:w="709" w:type="dxa"/>
          </w:tcPr>
          <w:p w14:paraId="6F635752" w14:textId="77777777" w:rsidR="004A48EE" w:rsidRDefault="004A48EE" w:rsidP="00B20546"/>
        </w:tc>
      </w:tr>
      <w:tr w:rsidR="004A48EE" w14:paraId="09B384A6" w14:textId="77777777" w:rsidTr="00B20546">
        <w:trPr>
          <w:gridAfter w:val="2"/>
          <w:wAfter w:w="4111" w:type="dxa"/>
        </w:trPr>
        <w:tc>
          <w:tcPr>
            <w:tcW w:w="4928" w:type="dxa"/>
          </w:tcPr>
          <w:p w14:paraId="655C6518" w14:textId="466E7DDB" w:rsidR="004A48EE" w:rsidRDefault="00A54286" w:rsidP="00B20546">
            <w:pPr>
              <w:tabs>
                <w:tab w:val="center" w:pos="4260"/>
              </w:tabs>
              <w:ind w:left="-108"/>
            </w:pPr>
            <w:r>
              <w:t>Audest Audiitorteenuste OÜ</w:t>
            </w:r>
          </w:p>
        </w:tc>
        <w:tc>
          <w:tcPr>
            <w:tcW w:w="709" w:type="dxa"/>
          </w:tcPr>
          <w:p w14:paraId="249F2DFA" w14:textId="77777777" w:rsidR="004A48EE" w:rsidRDefault="004A48EE" w:rsidP="00B20546"/>
        </w:tc>
      </w:tr>
      <w:tr w:rsidR="004A48EE" w14:paraId="4DD106AE" w14:textId="77777777" w:rsidTr="00B20546">
        <w:tc>
          <w:tcPr>
            <w:tcW w:w="4928" w:type="dxa"/>
          </w:tcPr>
          <w:p w14:paraId="46F489F4" w14:textId="1D72ECE7" w:rsidR="004A48EE" w:rsidRDefault="00A54286" w:rsidP="00B20546">
            <w:pPr>
              <w:ind w:left="-108"/>
            </w:pPr>
            <w:hyperlink r:id="rId8">
              <w:r>
                <w:rPr>
                  <w:color w:val="0000FF"/>
                  <w:spacing w:val="-2"/>
                  <w:u w:val="single" w:color="0000FF"/>
                </w:rPr>
                <w:t>juri.nedashkovski@audest.ee</w:t>
              </w:r>
            </w:hyperlink>
          </w:p>
        </w:tc>
        <w:tc>
          <w:tcPr>
            <w:tcW w:w="709" w:type="dxa"/>
          </w:tcPr>
          <w:p w14:paraId="2E5D3194" w14:textId="77777777" w:rsidR="004A48EE" w:rsidRDefault="004A48EE" w:rsidP="00B20546"/>
        </w:tc>
        <w:tc>
          <w:tcPr>
            <w:tcW w:w="1418" w:type="dxa"/>
          </w:tcPr>
          <w:p w14:paraId="4843CFBC" w14:textId="46DD30B1" w:rsidR="004A48EE" w:rsidRDefault="00A54286" w:rsidP="00B20546">
            <w:r>
              <w:t>20.06.2025</w:t>
            </w:r>
          </w:p>
        </w:tc>
        <w:tc>
          <w:tcPr>
            <w:tcW w:w="2693" w:type="dxa"/>
          </w:tcPr>
          <w:p w14:paraId="6C853862" w14:textId="3DDD5BAC" w:rsidR="004A48EE" w:rsidRDefault="004A48EE" w:rsidP="00B20546">
            <w:pPr>
              <w:ind w:left="50"/>
            </w:pPr>
            <w:r>
              <w:t xml:space="preserve">nr </w:t>
            </w:r>
            <w:r w:rsidR="00A54286">
              <w:t>11-1/25/236-8</w:t>
            </w:r>
          </w:p>
        </w:tc>
      </w:tr>
    </w:tbl>
    <w:p w14:paraId="66FA1D72" w14:textId="7B87CD9D" w:rsidR="004A48EE" w:rsidRPr="00D25380" w:rsidRDefault="00A54286" w:rsidP="004A48EE">
      <w:pPr>
        <w:tabs>
          <w:tab w:val="right" w:pos="5103"/>
        </w:tabs>
        <w:spacing w:before="720"/>
        <w:ind w:right="4111"/>
      </w:pPr>
      <w:r>
        <w:t>Juhtkonna esitiskiri</w:t>
      </w:r>
    </w:p>
    <w:p w14:paraId="24488F42" w14:textId="77777777" w:rsidR="004A48EE" w:rsidRDefault="004A48EE" w:rsidP="004A48EE"/>
    <w:p w14:paraId="0EAC9F96" w14:textId="77777777" w:rsidR="004A48EE" w:rsidRDefault="004A48EE" w:rsidP="004A48EE"/>
    <w:p w14:paraId="76785A1E" w14:textId="77777777" w:rsidR="00A54286" w:rsidRDefault="00A54286" w:rsidP="00A54286">
      <w:pPr>
        <w:pStyle w:val="Default"/>
        <w:jc w:val="both"/>
        <w:rPr>
          <w:color w:val="auto"/>
        </w:rPr>
      </w:pPr>
      <w:r w:rsidRPr="00A54286">
        <w:rPr>
          <w:color w:val="auto"/>
        </w:rPr>
        <w:t xml:space="preserve">Käesolev esitiskiri on esitatud seoses </w:t>
      </w:r>
      <w:r w:rsidRPr="00A54286">
        <w:rPr>
          <w:b/>
          <w:bCs/>
          <w:color w:val="auto"/>
        </w:rPr>
        <w:t>VILJANDI</w:t>
      </w:r>
      <w:r w:rsidRPr="00A54286">
        <w:rPr>
          <w:color w:val="auto"/>
        </w:rPr>
        <w:t xml:space="preserve"> </w:t>
      </w:r>
      <w:r w:rsidRPr="00A54286">
        <w:rPr>
          <w:b/>
          <w:bCs/>
          <w:color w:val="auto"/>
        </w:rPr>
        <w:t>VALITSUSE</w:t>
      </w:r>
      <w:r w:rsidRPr="00A54286">
        <w:rPr>
          <w:b/>
          <w:color w:val="auto"/>
        </w:rPr>
        <w:t xml:space="preserve"> ja tema valitseva mõju all olevate üksuste</w:t>
      </w:r>
      <w:r w:rsidRPr="00A54286">
        <w:rPr>
          <w:color w:val="auto"/>
        </w:rPr>
        <w:t xml:space="preserve"> (edaspidi ka “Majandusüksus”) </w:t>
      </w:r>
      <w:r w:rsidRPr="00A54286">
        <w:rPr>
          <w:b/>
          <w:color w:val="auto"/>
        </w:rPr>
        <w:t>31. detsembril 2024</w:t>
      </w:r>
      <w:r w:rsidRPr="00A54286">
        <w:rPr>
          <w:color w:val="auto"/>
        </w:rPr>
        <w:t xml:space="preserve"> lõppenud aasta konsolideeritud raamatupidamise aastaaruande teiepoolse auditeerimisega, eesmärgiga avaldada arvamust selle kohta, kas konsolideeritud raamatupidamise aastaaruanne on esitatud õiglaselt kõikides olulistes osades kooskõlas Eesti finantsaruandluse standardi nõuetega.</w:t>
      </w:r>
    </w:p>
    <w:p w14:paraId="24869233" w14:textId="77777777" w:rsidR="00A54286" w:rsidRPr="00A54286" w:rsidRDefault="00A54286" w:rsidP="00A54286">
      <w:pPr>
        <w:pStyle w:val="Default"/>
        <w:jc w:val="both"/>
        <w:rPr>
          <w:color w:val="auto"/>
        </w:rPr>
      </w:pPr>
    </w:p>
    <w:p w14:paraId="0226275E" w14:textId="77777777" w:rsidR="00A54286" w:rsidRPr="00A54286" w:rsidRDefault="00A54286" w:rsidP="00A54286">
      <w:pPr>
        <w:jc w:val="both"/>
      </w:pPr>
      <w:r w:rsidRPr="00A54286">
        <w:t xml:space="preserve">Kinnitame oma parimate teadmiste ja veendumuste kohaselt, olles teinud selliseid järelepärimisi, nagu me pidasime vajalikuks asjakohase informatsiooni kogumiseks, et: </w:t>
      </w:r>
    </w:p>
    <w:p w14:paraId="0CC0E08C" w14:textId="77777777" w:rsidR="00A54286" w:rsidRPr="00A54286" w:rsidRDefault="00A54286" w:rsidP="00A54286">
      <w:pPr>
        <w:pStyle w:val="Pealkiri4"/>
        <w:spacing w:line="276" w:lineRule="auto"/>
      </w:pPr>
    </w:p>
    <w:p w14:paraId="5E731275" w14:textId="77777777" w:rsidR="00A54286" w:rsidRPr="00A54286" w:rsidRDefault="00A54286" w:rsidP="00A54286">
      <w:pPr>
        <w:pStyle w:val="Pealkiri4"/>
        <w:spacing w:line="276" w:lineRule="auto"/>
      </w:pPr>
      <w:r w:rsidRPr="00A54286">
        <w:t>Konsolideeritud raamatupidamise aastaaruande osas</w:t>
      </w:r>
    </w:p>
    <w:p w14:paraId="7F97FACB" w14:textId="77777777" w:rsidR="00A54286" w:rsidRPr="00A54286" w:rsidRDefault="00A54286" w:rsidP="00A54286">
      <w:pPr>
        <w:numPr>
          <w:ilvl w:val="0"/>
          <w:numId w:val="2"/>
        </w:numPr>
        <w:spacing w:before="120" w:line="276" w:lineRule="auto"/>
        <w:ind w:left="426" w:hanging="426"/>
        <w:jc w:val="both"/>
      </w:pPr>
      <w:r w:rsidRPr="00A54286">
        <w:t>Oleme täitnud audiitorteenuse osutamise lepingus (</w:t>
      </w:r>
      <w:r w:rsidRPr="00A54286">
        <w:rPr>
          <w:rFonts w:eastAsia="Calibri"/>
        </w:rPr>
        <w:t>sõlmitud 02.02.2024</w:t>
      </w:r>
      <w:r w:rsidRPr="00A54286">
        <w:t>) sätestatud kohustused konsolideeritud raamatupidamise aastaruande koostamisel kooskõlas Eesti finantsaruandluse standardi nõuetega; konkreetsemalt on konsolideeritud raamatupidamise aastaaruanne esitatud õiglaselt kõigis olulistes osades kooskõlas nende nõuetega.</w:t>
      </w:r>
    </w:p>
    <w:p w14:paraId="047D28AC" w14:textId="77777777" w:rsidR="00A54286" w:rsidRPr="00A54286" w:rsidRDefault="00A54286" w:rsidP="00A54286">
      <w:pPr>
        <w:numPr>
          <w:ilvl w:val="0"/>
          <w:numId w:val="2"/>
        </w:numPr>
        <w:spacing w:before="120" w:line="276" w:lineRule="auto"/>
        <w:ind w:left="426" w:hanging="426"/>
        <w:jc w:val="both"/>
      </w:pPr>
      <w:r w:rsidRPr="00A54286">
        <w:t>Tunnistame oma vastutust sisekontrolli kavandamise, teostuse ja alalhoiu eest pettuse ärahoidmiseks ja avastamiseks.</w:t>
      </w:r>
    </w:p>
    <w:p w14:paraId="508E09C1" w14:textId="77777777" w:rsidR="00A54286" w:rsidRPr="00A54286" w:rsidRDefault="00A54286" w:rsidP="00A54286">
      <w:pPr>
        <w:numPr>
          <w:ilvl w:val="0"/>
          <w:numId w:val="2"/>
        </w:numPr>
        <w:tabs>
          <w:tab w:val="num" w:pos="360"/>
        </w:tabs>
        <w:spacing w:before="120" w:line="276" w:lineRule="auto"/>
        <w:ind w:left="426" w:hanging="426"/>
        <w:jc w:val="both"/>
      </w:pPr>
      <w:r w:rsidRPr="00A54286">
        <w:t xml:space="preserve"> Arvestushinnangute tegemisel ja nendega seoses avalikustatud informatsiooni puhul on kasutatud meetodid, andmed ja märkimisväärsed eeldused asjakohased sellise kajastamise, mõõtmise või avalikustamise saavutamiseks, mis on Eesti finantsaruandluse standardi kontekstis põhjendatud.</w:t>
      </w:r>
    </w:p>
    <w:p w14:paraId="7418FE96" w14:textId="77777777" w:rsidR="00A54286" w:rsidRPr="00A54286" w:rsidRDefault="00A54286" w:rsidP="00A54286">
      <w:pPr>
        <w:widowControl w:val="0"/>
        <w:numPr>
          <w:ilvl w:val="0"/>
          <w:numId w:val="2"/>
        </w:numPr>
        <w:spacing w:before="120" w:after="120" w:line="276" w:lineRule="auto"/>
        <w:ind w:left="426" w:hanging="426"/>
        <w:jc w:val="both"/>
        <w:rPr>
          <w:i/>
        </w:rPr>
      </w:pPr>
      <w:r w:rsidRPr="00A54286">
        <w:t>Suhteid ja tehinguid seotud osapooltega on asjakohaselt arvestatud ja avalikustatud kooskõlas Eesti finantsaruandluse standardi nõuetega.</w:t>
      </w:r>
    </w:p>
    <w:p w14:paraId="7DEBB9A6" w14:textId="77777777" w:rsidR="00A54286" w:rsidRPr="00A54286" w:rsidRDefault="00A54286" w:rsidP="00A54286">
      <w:pPr>
        <w:widowControl w:val="0"/>
        <w:numPr>
          <w:ilvl w:val="0"/>
          <w:numId w:val="2"/>
        </w:numPr>
        <w:spacing w:before="120" w:after="120" w:line="276" w:lineRule="auto"/>
        <w:ind w:left="426" w:hanging="426"/>
        <w:jc w:val="both"/>
      </w:pPr>
      <w:r w:rsidRPr="00A54286">
        <w:t xml:space="preserve">Kõikide sündmuste osas, mis järgnevad konsolideeritud raamatupidamise aastaaruande kuupäevale ja millest tulenevat korrigeerimist või avalikustamist nõutakse Eesti finantsaruandluse standardiga, on konsolideeritud raamatupidamise aastaaruannet korrigeeritud või sündmused ja nende mõju avalikustatud. </w:t>
      </w:r>
    </w:p>
    <w:p w14:paraId="573E0A91" w14:textId="77777777" w:rsidR="00A54286" w:rsidRPr="00A54286" w:rsidRDefault="00A54286" w:rsidP="00A54286">
      <w:pPr>
        <w:widowControl w:val="0"/>
        <w:numPr>
          <w:ilvl w:val="0"/>
          <w:numId w:val="2"/>
        </w:numPr>
        <w:spacing w:before="120" w:after="120" w:line="276" w:lineRule="auto"/>
        <w:ind w:left="426" w:hanging="426"/>
        <w:jc w:val="both"/>
      </w:pPr>
      <w:r w:rsidRPr="00A54286">
        <w:t xml:space="preserve">Konsolideeritud raamatupidamise aastaaruandes ei esine väärkajastamisi, mis üksikult või koos on olulised. </w:t>
      </w:r>
    </w:p>
    <w:p w14:paraId="5D4CE5C7" w14:textId="6AD7A4BD" w:rsidR="00A54286" w:rsidRPr="00A54286" w:rsidRDefault="00A54286" w:rsidP="00A54286">
      <w:pPr>
        <w:widowControl w:val="0"/>
        <w:numPr>
          <w:ilvl w:val="0"/>
          <w:numId w:val="2"/>
        </w:numPr>
        <w:spacing w:before="120" w:after="120" w:line="276" w:lineRule="auto"/>
        <w:ind w:left="426" w:hanging="426"/>
        <w:jc w:val="both"/>
      </w:pPr>
      <w:r w:rsidRPr="00A54286">
        <w:lastRenderedPageBreak/>
        <w:t>Ei ole selgunud olulisi asjaolusid, mis nõuaksid konsolideeritud raamatupidamise aastaaruandes võrdlusandmete korrigeerimist.</w:t>
      </w:r>
    </w:p>
    <w:p w14:paraId="6A17E36D" w14:textId="77777777" w:rsidR="00A54286" w:rsidRPr="00A54286" w:rsidRDefault="00A54286" w:rsidP="00A54286">
      <w:pPr>
        <w:pStyle w:val="Pealkiri4"/>
        <w:spacing w:line="276" w:lineRule="auto"/>
        <w:ind w:left="426" w:hanging="426"/>
      </w:pPr>
    </w:p>
    <w:p w14:paraId="317CBF2A" w14:textId="77777777" w:rsidR="00A54286" w:rsidRPr="00A54286" w:rsidRDefault="00A54286" w:rsidP="00A54286">
      <w:pPr>
        <w:pStyle w:val="Pealkiri4"/>
        <w:spacing w:line="276" w:lineRule="auto"/>
      </w:pPr>
      <w:r w:rsidRPr="00A54286">
        <w:t>Tegevusaruande osas</w:t>
      </w:r>
    </w:p>
    <w:p w14:paraId="19BE7DAF" w14:textId="77777777" w:rsidR="00A54286" w:rsidRPr="00A54286" w:rsidRDefault="00A54286" w:rsidP="00A54286">
      <w:pPr>
        <w:widowControl w:val="0"/>
        <w:numPr>
          <w:ilvl w:val="0"/>
          <w:numId w:val="2"/>
        </w:numPr>
        <w:tabs>
          <w:tab w:val="num" w:pos="360"/>
        </w:tabs>
        <w:spacing w:before="120" w:line="276" w:lineRule="auto"/>
        <w:ind w:left="360" w:hanging="360"/>
        <w:jc w:val="both"/>
      </w:pPr>
      <w:r w:rsidRPr="00A54286">
        <w:t>Oleme koostanud tegevusaruande kooskõlas kohalduvate seaduses sätestatud nõuetega. Kogu oluline seadusega nõutud informatsioon on avalikustatud ning tegevusaruandest ei ole seaduses sätestatud nõutavat infot välja jäetud.</w:t>
      </w:r>
    </w:p>
    <w:p w14:paraId="3BE86ABB" w14:textId="77777777" w:rsidR="00A54286" w:rsidRPr="00A54286" w:rsidRDefault="00A54286" w:rsidP="00A54286">
      <w:pPr>
        <w:widowControl w:val="0"/>
        <w:numPr>
          <w:ilvl w:val="0"/>
          <w:numId w:val="2"/>
        </w:numPr>
        <w:tabs>
          <w:tab w:val="num" w:pos="360"/>
        </w:tabs>
        <w:spacing w:before="120" w:line="276" w:lineRule="auto"/>
        <w:ind w:left="360" w:hanging="360"/>
        <w:jc w:val="both"/>
      </w:pPr>
      <w:r w:rsidRPr="00A54286">
        <w:t>Raamatupidamise aastaaruanne ja tegevusaruanne on üksteisega vastavuses ja tegevusaruanne ei sisalda olulisi väärkajastamisi.</w:t>
      </w:r>
    </w:p>
    <w:p w14:paraId="5E535EB3" w14:textId="77777777" w:rsidR="00A54286" w:rsidRPr="00A54286" w:rsidRDefault="00A54286" w:rsidP="00A54286">
      <w:pPr>
        <w:widowControl w:val="0"/>
        <w:numPr>
          <w:ilvl w:val="0"/>
          <w:numId w:val="2"/>
        </w:numPr>
        <w:tabs>
          <w:tab w:val="num" w:pos="360"/>
        </w:tabs>
        <w:spacing w:before="120" w:line="276" w:lineRule="auto"/>
        <w:ind w:left="360" w:hanging="360"/>
        <w:jc w:val="both"/>
      </w:pPr>
      <w:r w:rsidRPr="00A54286">
        <w:t>Tegevusaruandes esitatud informatsioon on õige ja vastab tegelikkusele.</w:t>
      </w:r>
    </w:p>
    <w:p w14:paraId="3F64DFE7" w14:textId="77777777" w:rsidR="00A54286" w:rsidRPr="00A54286" w:rsidRDefault="00A54286" w:rsidP="00A54286">
      <w:pPr>
        <w:pStyle w:val="Pealkiri4"/>
        <w:spacing w:line="276" w:lineRule="auto"/>
        <w:ind w:left="426" w:hanging="426"/>
      </w:pPr>
    </w:p>
    <w:p w14:paraId="1BEE89D2" w14:textId="77777777" w:rsidR="00A54286" w:rsidRPr="00A54286" w:rsidRDefault="00A54286" w:rsidP="00A54286">
      <w:pPr>
        <w:pStyle w:val="Pealkiri4"/>
        <w:spacing w:line="276" w:lineRule="auto"/>
        <w:ind w:left="426" w:hanging="426"/>
      </w:pPr>
      <w:r w:rsidRPr="00A54286">
        <w:t>Antud informatsiooni osas</w:t>
      </w:r>
    </w:p>
    <w:p w14:paraId="2929FC28" w14:textId="77777777" w:rsidR="00A54286" w:rsidRPr="00A54286" w:rsidRDefault="00A54286" w:rsidP="00A54286">
      <w:pPr>
        <w:widowControl w:val="0"/>
        <w:numPr>
          <w:ilvl w:val="0"/>
          <w:numId w:val="2"/>
        </w:numPr>
        <w:spacing w:before="120" w:line="276" w:lineRule="auto"/>
        <w:ind w:left="426" w:hanging="426"/>
        <w:jc w:val="both"/>
      </w:pPr>
      <w:r w:rsidRPr="00A54286">
        <w:t>Oleme andnud teile:</w:t>
      </w:r>
      <w:r w:rsidRPr="00A54286" w:rsidDel="00894D9A">
        <w:t xml:space="preserve"> </w:t>
      </w:r>
    </w:p>
    <w:p w14:paraId="4ABB4D38" w14:textId="77777777" w:rsidR="00A54286" w:rsidRPr="00A54286" w:rsidRDefault="00A54286" w:rsidP="00A54286">
      <w:pPr>
        <w:numPr>
          <w:ilvl w:val="1"/>
          <w:numId w:val="1"/>
        </w:numPr>
        <w:tabs>
          <w:tab w:val="clear" w:pos="1440"/>
          <w:tab w:val="left" w:pos="1080"/>
        </w:tabs>
        <w:spacing w:before="120" w:line="276" w:lineRule="auto"/>
        <w:ind w:left="426" w:hanging="426"/>
        <w:jc w:val="both"/>
      </w:pPr>
      <w:r w:rsidRPr="00A54286">
        <w:t>ligipääsu kogu meile teadaolevale informatsioonile, mis on relevantne konsolideeritud raamatupidamise aastaruande koostamise suhtes, nagu andmed, dokumendid ja muud asjaolud;</w:t>
      </w:r>
    </w:p>
    <w:p w14:paraId="0E8E2A26" w14:textId="77777777" w:rsidR="00A54286" w:rsidRPr="00A54286" w:rsidRDefault="00A54286" w:rsidP="00A54286">
      <w:pPr>
        <w:numPr>
          <w:ilvl w:val="1"/>
          <w:numId w:val="1"/>
        </w:numPr>
        <w:tabs>
          <w:tab w:val="clear" w:pos="1440"/>
          <w:tab w:val="left" w:pos="1080"/>
        </w:tabs>
        <w:spacing w:before="120" w:line="276" w:lineRule="auto"/>
        <w:ind w:left="426" w:hanging="426"/>
        <w:jc w:val="both"/>
      </w:pPr>
      <w:r w:rsidRPr="00A54286">
        <w:t>täiendava informatsiooni, mida te olete meilt taotlenud auditi eesmärgil; ja</w:t>
      </w:r>
    </w:p>
    <w:p w14:paraId="7EF3AE3F" w14:textId="77777777" w:rsidR="00A54286" w:rsidRPr="00A54286" w:rsidRDefault="00A54286" w:rsidP="00A54286">
      <w:pPr>
        <w:numPr>
          <w:ilvl w:val="1"/>
          <w:numId w:val="1"/>
        </w:numPr>
        <w:tabs>
          <w:tab w:val="clear" w:pos="1440"/>
          <w:tab w:val="left" w:pos="1080"/>
        </w:tabs>
        <w:spacing w:before="120" w:line="276" w:lineRule="auto"/>
        <w:ind w:left="426" w:hanging="426"/>
        <w:jc w:val="both"/>
      </w:pPr>
      <w:r w:rsidRPr="00A54286">
        <w:t>piiramatu juurdepääsu neile isikutele Majandusüksuses, kellelt te pidasite vajalikuks hankida auditi tõendusmaterjali.</w:t>
      </w:r>
    </w:p>
    <w:p w14:paraId="65709ACD" w14:textId="77777777" w:rsidR="00A54286" w:rsidRPr="00A54286" w:rsidRDefault="00A54286" w:rsidP="00A54286">
      <w:pPr>
        <w:widowControl w:val="0"/>
        <w:numPr>
          <w:ilvl w:val="0"/>
          <w:numId w:val="2"/>
        </w:numPr>
        <w:spacing w:before="120" w:line="276" w:lineRule="auto"/>
        <w:ind w:left="426" w:hanging="426"/>
        <w:jc w:val="both"/>
      </w:pPr>
      <w:r w:rsidRPr="00A54286">
        <w:t>Kõik tehingud on arvestusregistrites ja konsolideeritud raamatupidamise aastaruandes kajastatud.</w:t>
      </w:r>
    </w:p>
    <w:p w14:paraId="2BEF8450" w14:textId="77777777" w:rsidR="00A54286" w:rsidRPr="00A54286" w:rsidRDefault="00A54286" w:rsidP="00A54286">
      <w:pPr>
        <w:widowControl w:val="0"/>
        <w:numPr>
          <w:ilvl w:val="0"/>
          <w:numId w:val="2"/>
        </w:numPr>
        <w:spacing w:before="120" w:line="276" w:lineRule="auto"/>
        <w:ind w:left="426" w:hanging="426"/>
        <w:jc w:val="both"/>
      </w:pPr>
      <w:r w:rsidRPr="00A54286">
        <w:t>Kõik auditi käigus esitatud koopiad on tehtud originaaldokumentidest ja on õiged.</w:t>
      </w:r>
    </w:p>
    <w:p w14:paraId="1EB3C2BD" w14:textId="6DD7C67E" w:rsidR="00A54286" w:rsidRPr="00A54286" w:rsidRDefault="00A54286" w:rsidP="00A54286">
      <w:pPr>
        <w:widowControl w:val="0"/>
        <w:numPr>
          <w:ilvl w:val="0"/>
          <w:numId w:val="2"/>
        </w:numPr>
        <w:spacing w:before="120" w:after="100" w:afterAutospacing="1" w:line="276" w:lineRule="auto"/>
        <w:ind w:left="426" w:hanging="423"/>
        <w:jc w:val="both"/>
      </w:pPr>
      <w:r w:rsidRPr="00A54286">
        <w:t>Kin</w:t>
      </w:r>
      <w:r>
        <w:t>n</w:t>
      </w:r>
      <w:r w:rsidRPr="00A54286">
        <w:t xml:space="preserve">itame, et Majandusüksuse bilansis ei eksisteeri objektid, mille õiglased väärtused erinevad oluliselt nende bilansilistest jääkmaksumustest ja see erinevus on tingitud ühest </w:t>
      </w:r>
      <w:r w:rsidRPr="00A54286">
        <w:rPr>
          <w:shd w:val="clear" w:color="auto" w:fill="FFFFFF"/>
        </w:rPr>
        <w:t xml:space="preserve">Avaliku sektori finantsarvestuse ja -aruandluse juhendi </w:t>
      </w:r>
      <w:r w:rsidRPr="00A54286">
        <w:t xml:space="preserve">§ 45 </w:t>
      </w:r>
      <w:proofErr w:type="spellStart"/>
      <w:r w:rsidRPr="00A54286">
        <w:t>lg-s</w:t>
      </w:r>
      <w:proofErr w:type="spellEnd"/>
      <w:r w:rsidRPr="00A54286">
        <w:t xml:space="preserve"> 1 toodud asjaoludest. Sellest lähtuvalt ei kavanda majandusüksus ümberhindluse läbiviimist majandusüksuse varadele.</w:t>
      </w:r>
    </w:p>
    <w:p w14:paraId="71427FAF" w14:textId="77777777" w:rsidR="00A54286" w:rsidRPr="00A54286" w:rsidRDefault="00A54286" w:rsidP="00A54286">
      <w:pPr>
        <w:widowControl w:val="0"/>
        <w:numPr>
          <w:ilvl w:val="0"/>
          <w:numId w:val="2"/>
        </w:numPr>
        <w:spacing w:before="120" w:after="100" w:afterAutospacing="1" w:line="276" w:lineRule="auto"/>
        <w:ind w:left="426" w:hanging="423"/>
        <w:jc w:val="both"/>
      </w:pPr>
      <w:r w:rsidRPr="00A54286">
        <w:t xml:space="preserve">Kinnitame, et oleme veendunud kasutatavates põhivara </w:t>
      </w:r>
      <w:r w:rsidRPr="00A54286">
        <w:rPr>
          <w:shd w:val="clear" w:color="auto" w:fill="FFFFFF"/>
        </w:rPr>
        <w:t>amortisatsioonimäärade</w:t>
      </w:r>
      <w:r w:rsidRPr="00A54286">
        <w:t xml:space="preserve"> õiguses ja varade bilansilised (jääk)väärtused on kajastatud bilansis õiglaselt. </w:t>
      </w:r>
    </w:p>
    <w:p w14:paraId="1F29512A" w14:textId="77777777" w:rsidR="00A54286" w:rsidRPr="00A54286" w:rsidRDefault="00A54286" w:rsidP="00A54286">
      <w:pPr>
        <w:widowControl w:val="0"/>
        <w:numPr>
          <w:ilvl w:val="0"/>
          <w:numId w:val="2"/>
        </w:numPr>
        <w:spacing w:before="120" w:line="276" w:lineRule="auto"/>
        <w:ind w:left="426" w:hanging="426"/>
        <w:jc w:val="both"/>
      </w:pPr>
      <w:r w:rsidRPr="00A54286">
        <w:t xml:space="preserve">Rentide klassifitseerimisel on </w:t>
      </w:r>
      <w:r w:rsidRPr="00A54286">
        <w:rPr>
          <w:rFonts w:eastAsia="Calibri"/>
        </w:rPr>
        <w:t xml:space="preserve">määravaks kriteeriumiks võetud asjaolu, kui suures ulatuses kannab renditud vara omandiga seonduvaid riske ja hüvesid rendileandja või rentnik, arvestades üldeeskirjas toodud erisusi. </w:t>
      </w:r>
    </w:p>
    <w:p w14:paraId="0F1B8403" w14:textId="77777777" w:rsidR="00A54286" w:rsidRPr="00A54286" w:rsidRDefault="00A54286" w:rsidP="00A54286">
      <w:pPr>
        <w:widowControl w:val="0"/>
        <w:numPr>
          <w:ilvl w:val="0"/>
          <w:numId w:val="2"/>
        </w:numPr>
        <w:spacing w:before="120" w:line="276" w:lineRule="auto"/>
        <w:ind w:left="426" w:hanging="426"/>
        <w:jc w:val="both"/>
      </w:pPr>
      <w:r w:rsidRPr="00A54286">
        <w:t>Oleme avalikustanud teile oma hindamise tulemused riski kohta, et konsolideeritud raamatupidamise aastaruanne võib olla oluliselt väärkajastatud pettuse tõttu.</w:t>
      </w:r>
    </w:p>
    <w:p w14:paraId="2DA43312" w14:textId="77777777" w:rsidR="00A54286" w:rsidRPr="00A54286" w:rsidRDefault="00A54286" w:rsidP="00A54286">
      <w:pPr>
        <w:widowControl w:val="0"/>
        <w:numPr>
          <w:ilvl w:val="0"/>
          <w:numId w:val="2"/>
        </w:numPr>
        <w:spacing w:before="120" w:line="276" w:lineRule="auto"/>
        <w:ind w:left="426" w:hanging="426"/>
        <w:jc w:val="both"/>
      </w:pPr>
      <w:r w:rsidRPr="00A54286">
        <w:t xml:space="preserve">Oleme avalikustanud teile kogu informatsiooni seoses pettuse või kahtlustatava pettusega, millest oleme teadlikud ja mis mõjutab Majandusüksust ja hõlmab: </w:t>
      </w:r>
    </w:p>
    <w:p w14:paraId="0F47F410" w14:textId="77777777" w:rsidR="00A54286" w:rsidRPr="00A54286" w:rsidRDefault="00A54286" w:rsidP="00A54286">
      <w:pPr>
        <w:numPr>
          <w:ilvl w:val="1"/>
          <w:numId w:val="1"/>
        </w:numPr>
        <w:tabs>
          <w:tab w:val="clear" w:pos="1440"/>
          <w:tab w:val="left" w:pos="1080"/>
        </w:tabs>
        <w:spacing w:before="120" w:line="276" w:lineRule="auto"/>
        <w:ind w:left="426" w:right="-1" w:hanging="426"/>
        <w:jc w:val="both"/>
      </w:pPr>
      <w:r w:rsidRPr="00A54286">
        <w:t>juhtkonda;</w:t>
      </w:r>
    </w:p>
    <w:p w14:paraId="566AB7F8" w14:textId="77777777" w:rsidR="00A54286" w:rsidRPr="00A54286" w:rsidRDefault="00A54286" w:rsidP="00A54286">
      <w:pPr>
        <w:numPr>
          <w:ilvl w:val="1"/>
          <w:numId w:val="1"/>
        </w:numPr>
        <w:tabs>
          <w:tab w:val="clear" w:pos="1440"/>
          <w:tab w:val="left" w:pos="1080"/>
        </w:tabs>
        <w:spacing w:before="120" w:line="276" w:lineRule="auto"/>
        <w:ind w:left="426" w:hanging="426"/>
        <w:jc w:val="both"/>
      </w:pPr>
      <w:r w:rsidRPr="00A54286">
        <w:t>töötajaid, kellel on märkimisväärne roll sisekontrollis; või</w:t>
      </w:r>
    </w:p>
    <w:p w14:paraId="57207ABC" w14:textId="77777777" w:rsidR="00A54286" w:rsidRPr="00A54286" w:rsidRDefault="00A54286" w:rsidP="00A54286">
      <w:pPr>
        <w:numPr>
          <w:ilvl w:val="1"/>
          <w:numId w:val="1"/>
        </w:numPr>
        <w:tabs>
          <w:tab w:val="clear" w:pos="1440"/>
          <w:tab w:val="left" w:pos="1080"/>
        </w:tabs>
        <w:spacing w:before="120" w:line="276" w:lineRule="auto"/>
        <w:ind w:left="426" w:hanging="426"/>
        <w:jc w:val="both"/>
      </w:pPr>
      <w:r w:rsidRPr="00A54286">
        <w:t>teisi, kui pettusel võiks olla oluline mõju konsolideeritud raamatupidamise aastaaruandele.</w:t>
      </w:r>
    </w:p>
    <w:p w14:paraId="14116FBE" w14:textId="77777777" w:rsidR="00A54286" w:rsidRPr="00A54286" w:rsidRDefault="00A54286" w:rsidP="00A54286">
      <w:pPr>
        <w:widowControl w:val="0"/>
        <w:numPr>
          <w:ilvl w:val="0"/>
          <w:numId w:val="2"/>
        </w:numPr>
        <w:spacing w:before="120" w:after="120" w:line="276" w:lineRule="auto"/>
        <w:ind w:left="426" w:hanging="426"/>
        <w:jc w:val="both"/>
      </w:pPr>
      <w:r w:rsidRPr="00A54286">
        <w:lastRenderedPageBreak/>
        <w:t>Oleme avalikustanud teile kogu informatsiooni seoses väidetega pettuse või kahtlustatava pettuse kohta, mis mõjutab Majandusüksuse konsolideeritud raamatupidamise aastaruannet ja millest on teada andnud töötajad, endised töötajad, analüütikud, järelevalveorganid või teised.</w:t>
      </w:r>
    </w:p>
    <w:p w14:paraId="7BF87FA5" w14:textId="77777777" w:rsidR="00A54286" w:rsidRPr="00A54286" w:rsidRDefault="00A54286" w:rsidP="00A54286">
      <w:pPr>
        <w:widowControl w:val="0"/>
        <w:numPr>
          <w:ilvl w:val="0"/>
          <w:numId w:val="2"/>
        </w:numPr>
        <w:tabs>
          <w:tab w:val="num" w:pos="426"/>
        </w:tabs>
        <w:spacing w:before="120" w:after="120" w:line="276" w:lineRule="auto"/>
        <w:ind w:left="426" w:hanging="426"/>
        <w:jc w:val="both"/>
      </w:pPr>
      <w:r w:rsidRPr="00A54286">
        <w:t xml:space="preserve">Kui meile on teada juhtumid seadustega ja regulatsioonidega mittevastavuse või kahtlustatava mittevastavuse kohta, mille mõju tuleb arvesse võtta konsolideeritud raamatupidamise aastaaruande koostamisel, oleme need teile kõikehõlmavalt avalikustanud. </w:t>
      </w:r>
      <w:bookmarkStart w:id="0" w:name="_Hlk54962281"/>
      <w:r w:rsidRPr="00A54286">
        <w:t>Kinnitame, et selliseid juhtumeid meile teadaolevalt ei ole.</w:t>
      </w:r>
    </w:p>
    <w:bookmarkEnd w:id="0"/>
    <w:p w14:paraId="0745E2EB" w14:textId="77777777" w:rsidR="00A54286" w:rsidRPr="00A54286" w:rsidRDefault="00A54286" w:rsidP="00A54286">
      <w:pPr>
        <w:widowControl w:val="0"/>
        <w:numPr>
          <w:ilvl w:val="0"/>
          <w:numId w:val="2"/>
        </w:numPr>
        <w:spacing w:before="120" w:after="120" w:line="276" w:lineRule="auto"/>
        <w:ind w:left="426" w:hanging="426"/>
        <w:jc w:val="both"/>
      </w:pPr>
      <w:r w:rsidRPr="00A54286">
        <w:t>Informatsioon kõikide teadaolevate tegelike või võimalike kohtumenetluste ja hagide kohta, mille mõjusid tuleks konsolideeritud raamatupidamise aastaaruande koostamisel arvestada, on teile avalikustatud ning need on arvesse võetud ja informatsioon nende kohta avalikustatud kooskõlas Eesti finantsaruandluse standardi nõuetega.</w:t>
      </w:r>
    </w:p>
    <w:p w14:paraId="1F1EFC28" w14:textId="77777777" w:rsidR="00A54286" w:rsidRPr="00A54286" w:rsidRDefault="00A54286" w:rsidP="00A54286">
      <w:pPr>
        <w:widowControl w:val="0"/>
        <w:numPr>
          <w:ilvl w:val="0"/>
          <w:numId w:val="2"/>
        </w:numPr>
        <w:tabs>
          <w:tab w:val="num" w:pos="426"/>
        </w:tabs>
        <w:spacing w:before="120" w:after="120" w:line="276" w:lineRule="auto"/>
        <w:ind w:left="426" w:hanging="426"/>
        <w:jc w:val="both"/>
      </w:pPr>
      <w:bookmarkStart w:id="1" w:name="_Hlk54970042"/>
      <w:r w:rsidRPr="00A54286">
        <w:t>Oleme avalikustanud teile kõik olulised mitterahalised või ilma tasuta tehingud, mida Majandusüksus on vaatlusalusel aruandeperioodil teinud.</w:t>
      </w:r>
    </w:p>
    <w:bookmarkEnd w:id="1"/>
    <w:p w14:paraId="02BC5982" w14:textId="77777777" w:rsidR="00A54286" w:rsidRPr="00A54286" w:rsidRDefault="00A54286" w:rsidP="00A54286">
      <w:pPr>
        <w:widowControl w:val="0"/>
        <w:numPr>
          <w:ilvl w:val="0"/>
          <w:numId w:val="2"/>
        </w:numPr>
        <w:spacing w:before="120" w:after="120" w:line="276" w:lineRule="auto"/>
        <w:ind w:left="426" w:hanging="426"/>
        <w:jc w:val="both"/>
        <w:rPr>
          <w:lang w:bidi="he-IL"/>
        </w:rPr>
      </w:pPr>
      <w:r w:rsidRPr="00A54286">
        <w:t>Oleme avalikustanud teile Majandusüksusega seotud osapooled ning kõik seotud osapoolte suhted ja tehingud, millest me oleme teadlikud.</w:t>
      </w:r>
    </w:p>
    <w:p w14:paraId="0EC294F0" w14:textId="77777777" w:rsidR="00A54286" w:rsidRPr="00A54286" w:rsidRDefault="00A54286" w:rsidP="00A54286">
      <w:pPr>
        <w:widowControl w:val="0"/>
        <w:numPr>
          <w:ilvl w:val="0"/>
          <w:numId w:val="2"/>
        </w:numPr>
        <w:tabs>
          <w:tab w:val="num" w:pos="360"/>
        </w:tabs>
        <w:spacing w:before="120" w:after="120" w:line="276" w:lineRule="auto"/>
        <w:ind w:left="360" w:hanging="360"/>
        <w:jc w:val="both"/>
        <w:rPr>
          <w:lang w:bidi="he-IL"/>
        </w:rPr>
      </w:pPr>
      <w:r w:rsidRPr="00A54286">
        <w:rPr>
          <w:lang w:bidi="he-IL"/>
        </w:rPr>
        <w:t>Seoses tegevuse jätkuvusega:</w:t>
      </w:r>
    </w:p>
    <w:p w14:paraId="59D88452" w14:textId="77777777" w:rsidR="00A54286" w:rsidRPr="00A54286" w:rsidRDefault="00A54286" w:rsidP="00A54286">
      <w:pPr>
        <w:widowControl w:val="0"/>
        <w:numPr>
          <w:ilvl w:val="1"/>
          <w:numId w:val="2"/>
        </w:numPr>
        <w:spacing w:before="120" w:after="120" w:line="276" w:lineRule="auto"/>
        <w:jc w:val="both"/>
        <w:rPr>
          <w:lang w:bidi="he-IL"/>
        </w:rPr>
      </w:pPr>
      <w:r w:rsidRPr="00A54286">
        <w:rPr>
          <w:lang w:bidi="he-IL"/>
        </w:rPr>
        <w:t xml:space="preserve">Oleme avalikustanud teile kogu informatsiooni, mis on raamatupidamise aastaaruandes tegevuse jätkuvuse eelduse seisukohast asjakohane. </w:t>
      </w:r>
    </w:p>
    <w:p w14:paraId="6259130E" w14:textId="77777777" w:rsidR="00A54286" w:rsidRPr="00A54286" w:rsidRDefault="00A54286" w:rsidP="00A54286">
      <w:pPr>
        <w:pStyle w:val="Kehatekst"/>
        <w:spacing w:line="276" w:lineRule="auto"/>
        <w:rPr>
          <w:bCs/>
        </w:rPr>
      </w:pPr>
      <w:r w:rsidRPr="00A54286">
        <w:rPr>
          <w:bCs/>
        </w:rPr>
        <w:t xml:space="preserve">Vaatamata konservatiivsuse printsiibile on linnavalitsuse likviidsuskordaja ja maksevõime kordaja alla ühe. Lühiajaline maksevõime – käibevara / lühiajalised kohustised – näitab mitme euro ulatuses on olemas likviidsed varad ühe euro lühiajaliste kohustiste tagamiseks ehk kuidas suudetakse täita lühiajalisi kohustisi. </w:t>
      </w:r>
      <w:bookmarkStart w:id="2" w:name="_Hlk200709477"/>
      <w:r w:rsidRPr="00A54286">
        <w:rPr>
          <w:bCs/>
        </w:rPr>
        <w:t>Viljandi linna konsolideeritud näitajate alusel on 31.12.2024 seisuga lühiajalise maksevõime näitaja 0,63. 2023. aastal oli näitaja 0,94. Konsolideerimata näitajate alusel on seisuga 31.12.2024 Viljandi linna lühiajalise maksevõime näitaja 0,52. 2023. aastal oli näitaja 0,87.</w:t>
      </w:r>
      <w:bookmarkEnd w:id="2"/>
    </w:p>
    <w:p w14:paraId="4FC3F05F" w14:textId="77777777" w:rsidR="00A54286" w:rsidRPr="00A54286" w:rsidRDefault="00A54286" w:rsidP="00A54286">
      <w:pPr>
        <w:pStyle w:val="Kehatekst"/>
        <w:spacing w:line="276" w:lineRule="auto"/>
        <w:rPr>
          <w:bCs/>
        </w:rPr>
      </w:pPr>
    </w:p>
    <w:p w14:paraId="0E3CF50D" w14:textId="77777777" w:rsidR="00A54286" w:rsidRPr="00A54286" w:rsidRDefault="00A54286" w:rsidP="00A54286">
      <w:pPr>
        <w:pStyle w:val="Kehatekst"/>
        <w:spacing w:line="276" w:lineRule="auto"/>
        <w:rPr>
          <w:rStyle w:val="eop"/>
        </w:rPr>
      </w:pPr>
      <w:r w:rsidRPr="00A54286">
        <w:rPr>
          <w:bCs/>
        </w:rPr>
        <w:t xml:space="preserve">Negatiivse käibekapitali seisuga 31.12.2024 põhjustab asjaolu, et lühiajaliste laenukohustistes on kajastatud kogu aasta kohustised, kuigi igakuiselt teostatakse 1/12 maksetest, samas on käibevaras kajastatud valdavalt 1 kuu nõuded ja sellest tulenevalt on käibekapitalis puudujääk. </w:t>
      </w:r>
      <w:r w:rsidRPr="00A54286">
        <w:rPr>
          <w:rStyle w:val="eop"/>
        </w:rPr>
        <w:t xml:space="preserve">2024. aasta lõpus investeerimislaenu ei võetud eesmärgiga laenukoormust ja tulevasi intressimakseid mitte suurendada, seetõttu 2025. aasta alguses oli väike likviidsusprobleem. Riigi toetused ei laekunud nendel päevadel, nagu varasemalt on olnud. Ka on võrreldes varasemate aastatega drastiliselt vähenenud toetuste ettemaksed seoses erinevate projektidega. Linna poolt makstud projektide kulud hüvitatakse tagantjärele mõningase viiteajaga. Samuti ei olnud linnal aasta alguses võimalik võtta arvelduskrediiti, kuna 2025. aasta eelarve võeti vastu jaanuari lõpus. Otsitakse jätkuvalt lahendusi kulude kärpimiseks ja tulude suurendamiseks. </w:t>
      </w:r>
    </w:p>
    <w:p w14:paraId="55F4318F" w14:textId="77777777" w:rsidR="00A54286" w:rsidRPr="00A54286" w:rsidRDefault="00A54286" w:rsidP="00A54286">
      <w:pPr>
        <w:pStyle w:val="Kehatekst"/>
        <w:spacing w:line="276" w:lineRule="auto"/>
        <w:rPr>
          <w:rStyle w:val="eop"/>
        </w:rPr>
      </w:pPr>
    </w:p>
    <w:p w14:paraId="5391BBF4" w14:textId="77777777" w:rsidR="00A54286" w:rsidRPr="00A54286" w:rsidRDefault="00A54286" w:rsidP="00A54286">
      <w:pPr>
        <w:pStyle w:val="Kehatekst"/>
        <w:spacing w:line="276" w:lineRule="auto"/>
        <w:rPr>
          <w:bCs/>
        </w:rPr>
      </w:pPr>
      <w:r w:rsidRPr="00A54286">
        <w:rPr>
          <w:bCs/>
        </w:rPr>
        <w:t xml:space="preserve">Juhtkonna hinnangul ei tekita märkimisväärset kahtlust majandusüksuse suutlikkuses tegutsevana jätkata. Linnavalitsusel on peale mitmeid takerdumisi taas võimalus realiseerida Järveotsa elamuarenduse hoonestusõigused, mille müügist saadav tulu suurendab linna käibekapitali, sest arendusala taristuga seotud investeeringud on kaetud eelmistel perioodidel. Samuti lähtutakse </w:t>
      </w:r>
      <w:r w:rsidRPr="00A54286">
        <w:rPr>
          <w:bCs/>
        </w:rPr>
        <w:lastRenderedPageBreak/>
        <w:t>kulutuste tegemisel konservatiivsuse põhimõttest ja põhitegevuse kuludes kajastatud tegevuste odavnemise korral ei planeerita vahendeid koheselt ümber.</w:t>
      </w:r>
    </w:p>
    <w:p w14:paraId="18E45D61" w14:textId="77777777" w:rsidR="00A54286" w:rsidRPr="00A54286" w:rsidRDefault="00A54286" w:rsidP="00A54286">
      <w:pPr>
        <w:widowControl w:val="0"/>
        <w:spacing w:before="120" w:after="120" w:line="276" w:lineRule="auto"/>
        <w:ind w:left="1440"/>
        <w:jc w:val="both"/>
        <w:rPr>
          <w:lang w:bidi="he-IL"/>
        </w:rPr>
      </w:pPr>
    </w:p>
    <w:p w14:paraId="0BDF0EA2" w14:textId="77777777" w:rsidR="00A54286" w:rsidRPr="00A54286" w:rsidRDefault="00A54286" w:rsidP="00A54286">
      <w:pPr>
        <w:widowControl w:val="0"/>
        <w:numPr>
          <w:ilvl w:val="1"/>
          <w:numId w:val="2"/>
        </w:numPr>
        <w:spacing w:before="120" w:after="120" w:line="276" w:lineRule="auto"/>
        <w:jc w:val="both"/>
        <w:rPr>
          <w:lang w:bidi="he-IL"/>
        </w:rPr>
      </w:pPr>
      <w:r w:rsidRPr="00A54286">
        <w:t>Kinnitame, et Majandusüksus on jätkuvalt tegutsev.</w:t>
      </w:r>
    </w:p>
    <w:p w14:paraId="613D942F" w14:textId="77777777" w:rsidR="00A54286" w:rsidRDefault="00A54286" w:rsidP="00A54286">
      <w:pPr>
        <w:pStyle w:val="Kehatekst"/>
        <w:rPr>
          <w:spacing w:val="-2"/>
        </w:rPr>
      </w:pPr>
    </w:p>
    <w:p w14:paraId="25A1B3D9" w14:textId="77777777" w:rsidR="00A54286" w:rsidRDefault="00A54286" w:rsidP="00A54286">
      <w:pPr>
        <w:pStyle w:val="Kehatekst"/>
        <w:rPr>
          <w:spacing w:val="-2"/>
        </w:rPr>
      </w:pPr>
    </w:p>
    <w:p w14:paraId="4F101DF6" w14:textId="126AC8B0" w:rsidR="00A54286" w:rsidRDefault="00A54286" w:rsidP="00A54286">
      <w:pPr>
        <w:pStyle w:val="Kehatekst"/>
      </w:pPr>
      <w:r>
        <w:rPr>
          <w:spacing w:val="-2"/>
        </w:rPr>
        <w:t>Lugupidamisega</w:t>
      </w:r>
    </w:p>
    <w:p w14:paraId="385A54BD" w14:textId="77777777" w:rsidR="00A54286" w:rsidRDefault="00A54286" w:rsidP="00A54286">
      <w:pPr>
        <w:pStyle w:val="Kehatekst"/>
        <w:tabs>
          <w:tab w:val="left" w:pos="5958"/>
        </w:tabs>
        <w:spacing w:before="240"/>
      </w:pPr>
      <w:r>
        <w:t>(allkirjastatud</w:t>
      </w:r>
      <w:r>
        <w:rPr>
          <w:spacing w:val="-3"/>
        </w:rPr>
        <w:t xml:space="preserve"> </w:t>
      </w:r>
      <w:r>
        <w:rPr>
          <w:spacing w:val="-2"/>
        </w:rPr>
        <w:t>digitaalselt)</w:t>
      </w:r>
      <w:r>
        <w:tab/>
        <w:t>(allkirjastatud</w:t>
      </w:r>
      <w:r>
        <w:rPr>
          <w:spacing w:val="-5"/>
        </w:rPr>
        <w:t xml:space="preserve"> </w:t>
      </w:r>
      <w:r>
        <w:rPr>
          <w:spacing w:val="-2"/>
        </w:rPr>
        <w:t>digitaalselt)</w:t>
      </w:r>
    </w:p>
    <w:p w14:paraId="7C719F7D" w14:textId="77777777" w:rsidR="00A54286" w:rsidRDefault="00A54286" w:rsidP="00A54286">
      <w:pPr>
        <w:pStyle w:val="Kehatekst"/>
        <w:tabs>
          <w:tab w:val="left" w:pos="5958"/>
        </w:tabs>
      </w:pPr>
      <w:r>
        <w:t>Johan-Kristjan</w:t>
      </w:r>
      <w:r>
        <w:rPr>
          <w:spacing w:val="-6"/>
        </w:rPr>
        <w:t xml:space="preserve"> </w:t>
      </w:r>
      <w:r>
        <w:rPr>
          <w:spacing w:val="-2"/>
        </w:rPr>
        <w:t>Konovalov</w:t>
      </w:r>
      <w:r>
        <w:tab/>
      </w:r>
      <w:proofErr w:type="spellStart"/>
      <w:r>
        <w:t>Ditmar</w:t>
      </w:r>
      <w:proofErr w:type="spellEnd"/>
      <w:r>
        <w:rPr>
          <w:spacing w:val="-3"/>
        </w:rPr>
        <w:t xml:space="preserve"> </w:t>
      </w:r>
      <w:r>
        <w:rPr>
          <w:spacing w:val="-2"/>
        </w:rPr>
        <w:t>Martinson</w:t>
      </w:r>
    </w:p>
    <w:p w14:paraId="2E006D88" w14:textId="77777777" w:rsidR="00A54286" w:rsidRDefault="00A54286" w:rsidP="00A54286">
      <w:pPr>
        <w:pStyle w:val="Kehatekst"/>
        <w:tabs>
          <w:tab w:val="left" w:pos="5958"/>
        </w:tabs>
      </w:pPr>
      <w:r>
        <w:rPr>
          <w:spacing w:val="-2"/>
        </w:rPr>
        <w:t>linnapea</w:t>
      </w:r>
      <w:r>
        <w:tab/>
        <w:t>linnavalitsuse</w:t>
      </w:r>
      <w:r>
        <w:rPr>
          <w:spacing w:val="-5"/>
        </w:rPr>
        <w:t xml:space="preserve"> </w:t>
      </w:r>
      <w:r>
        <w:rPr>
          <w:spacing w:val="-2"/>
        </w:rPr>
        <w:t>liige</w:t>
      </w:r>
    </w:p>
    <w:p w14:paraId="6176BC44" w14:textId="77777777" w:rsidR="00A54286" w:rsidRDefault="00A54286" w:rsidP="00A54286">
      <w:pPr>
        <w:pStyle w:val="Kehatekst"/>
        <w:tabs>
          <w:tab w:val="left" w:pos="5958"/>
        </w:tabs>
        <w:spacing w:before="240"/>
      </w:pPr>
      <w:r>
        <w:t>(allkirjastatud</w:t>
      </w:r>
      <w:r>
        <w:rPr>
          <w:spacing w:val="-5"/>
        </w:rPr>
        <w:t xml:space="preserve"> </w:t>
      </w:r>
      <w:r>
        <w:rPr>
          <w:spacing w:val="-2"/>
        </w:rPr>
        <w:t>digitaalselt)</w:t>
      </w:r>
      <w:r>
        <w:tab/>
        <w:t>(allkirjastatud</w:t>
      </w:r>
      <w:r>
        <w:rPr>
          <w:spacing w:val="-5"/>
        </w:rPr>
        <w:t xml:space="preserve"> </w:t>
      </w:r>
      <w:r>
        <w:rPr>
          <w:spacing w:val="-2"/>
        </w:rPr>
        <w:t>digitaalselt)</w:t>
      </w:r>
    </w:p>
    <w:p w14:paraId="23216FF2" w14:textId="77777777" w:rsidR="00A54286" w:rsidRDefault="00A54286" w:rsidP="00A54286">
      <w:pPr>
        <w:pStyle w:val="Kehatekst"/>
        <w:tabs>
          <w:tab w:val="left" w:pos="5958"/>
        </w:tabs>
      </w:pPr>
      <w:r>
        <w:t>Kalvi</w:t>
      </w:r>
      <w:r>
        <w:rPr>
          <w:spacing w:val="-4"/>
        </w:rPr>
        <w:t xml:space="preserve"> </w:t>
      </w:r>
      <w:r>
        <w:rPr>
          <w:spacing w:val="-2"/>
        </w:rPr>
        <w:t>Märtin</w:t>
      </w:r>
      <w:r>
        <w:tab/>
        <w:t>Marko</w:t>
      </w:r>
      <w:r>
        <w:rPr>
          <w:spacing w:val="-3"/>
        </w:rPr>
        <w:t xml:space="preserve"> </w:t>
      </w:r>
      <w:r>
        <w:rPr>
          <w:spacing w:val="-2"/>
        </w:rPr>
        <w:t>Suvisild</w:t>
      </w:r>
    </w:p>
    <w:p w14:paraId="57D957F2" w14:textId="3BF6C493" w:rsidR="00A54286" w:rsidRDefault="00A54286" w:rsidP="00A54286">
      <w:pPr>
        <w:pStyle w:val="Kehatekst"/>
        <w:tabs>
          <w:tab w:val="left" w:pos="5958"/>
        </w:tabs>
      </w:pPr>
      <w:r>
        <w:rPr>
          <w:spacing w:val="-2"/>
        </w:rPr>
        <w:t>abilinnapea</w:t>
      </w:r>
      <w:r>
        <w:tab/>
        <w:t>linnavalitsuse</w:t>
      </w:r>
      <w:r>
        <w:rPr>
          <w:spacing w:val="-5"/>
        </w:rPr>
        <w:t xml:space="preserve"> </w:t>
      </w:r>
      <w:r>
        <w:rPr>
          <w:spacing w:val="-2"/>
        </w:rPr>
        <w:t>liige</w:t>
      </w:r>
    </w:p>
    <w:p w14:paraId="480FB90D" w14:textId="77777777" w:rsidR="00A54286" w:rsidRDefault="00A54286" w:rsidP="00A54286">
      <w:pPr>
        <w:pStyle w:val="Kehatekst"/>
        <w:tabs>
          <w:tab w:val="left" w:pos="5958"/>
        </w:tabs>
        <w:spacing w:before="240"/>
      </w:pPr>
      <w:r>
        <w:t>(allkirjastatud</w:t>
      </w:r>
      <w:r>
        <w:rPr>
          <w:spacing w:val="-5"/>
        </w:rPr>
        <w:t xml:space="preserve"> </w:t>
      </w:r>
      <w:r>
        <w:rPr>
          <w:spacing w:val="-2"/>
        </w:rPr>
        <w:t>digitaalselt)</w:t>
      </w:r>
      <w:r>
        <w:tab/>
        <w:t>(allkirjastatud</w:t>
      </w:r>
      <w:r>
        <w:rPr>
          <w:spacing w:val="-5"/>
        </w:rPr>
        <w:t xml:space="preserve"> </w:t>
      </w:r>
      <w:r>
        <w:rPr>
          <w:spacing w:val="-2"/>
        </w:rPr>
        <w:t>digitaalselt)</w:t>
      </w:r>
    </w:p>
    <w:p w14:paraId="1E3B1545" w14:textId="77777777" w:rsidR="00A54286" w:rsidRDefault="00A54286" w:rsidP="00A54286">
      <w:pPr>
        <w:pStyle w:val="Kehatekst"/>
        <w:tabs>
          <w:tab w:val="left" w:pos="5958"/>
        </w:tabs>
      </w:pPr>
      <w:r>
        <w:t>Are</w:t>
      </w:r>
      <w:r>
        <w:rPr>
          <w:spacing w:val="-5"/>
        </w:rPr>
        <w:t xml:space="preserve"> </w:t>
      </w:r>
      <w:r>
        <w:rPr>
          <w:spacing w:val="-2"/>
        </w:rPr>
        <w:t>Tints</w:t>
      </w:r>
      <w:r>
        <w:tab/>
        <w:t>Karl</w:t>
      </w:r>
      <w:r>
        <w:rPr>
          <w:spacing w:val="-4"/>
        </w:rPr>
        <w:t xml:space="preserve"> </w:t>
      </w:r>
      <w:r>
        <w:rPr>
          <w:spacing w:val="-2"/>
        </w:rPr>
        <w:t>Õmblus</w:t>
      </w:r>
    </w:p>
    <w:p w14:paraId="5BABC0F8" w14:textId="77777777" w:rsidR="00A54286" w:rsidRDefault="00A54286" w:rsidP="00A54286">
      <w:pPr>
        <w:pStyle w:val="Kehatekst"/>
        <w:tabs>
          <w:tab w:val="left" w:pos="5958"/>
        </w:tabs>
        <w:spacing w:before="1"/>
      </w:pPr>
      <w:r>
        <w:rPr>
          <w:spacing w:val="-2"/>
        </w:rPr>
        <w:t>abilinnapea</w:t>
      </w:r>
      <w:r>
        <w:tab/>
        <w:t>linnavalitsuse</w:t>
      </w:r>
      <w:r>
        <w:rPr>
          <w:spacing w:val="-5"/>
        </w:rPr>
        <w:t xml:space="preserve"> </w:t>
      </w:r>
      <w:r>
        <w:rPr>
          <w:spacing w:val="-2"/>
        </w:rPr>
        <w:t>liige</w:t>
      </w:r>
    </w:p>
    <w:p w14:paraId="6716E02E" w14:textId="77777777" w:rsidR="00A54286" w:rsidRDefault="00A54286" w:rsidP="00A54286">
      <w:pPr>
        <w:pStyle w:val="Kehatekst"/>
        <w:tabs>
          <w:tab w:val="left" w:pos="5958"/>
        </w:tabs>
        <w:spacing w:before="240"/>
      </w:pPr>
      <w:r>
        <w:t>(allkirjastatud</w:t>
      </w:r>
      <w:r>
        <w:rPr>
          <w:spacing w:val="-5"/>
        </w:rPr>
        <w:t xml:space="preserve"> </w:t>
      </w:r>
      <w:r>
        <w:rPr>
          <w:spacing w:val="-2"/>
        </w:rPr>
        <w:t>digitaalselt)</w:t>
      </w:r>
      <w:r>
        <w:tab/>
        <w:t>(allkirjastatud</w:t>
      </w:r>
      <w:r>
        <w:rPr>
          <w:spacing w:val="-5"/>
        </w:rPr>
        <w:t xml:space="preserve"> </w:t>
      </w:r>
      <w:r>
        <w:rPr>
          <w:spacing w:val="-2"/>
        </w:rPr>
        <w:t>digitaalselt)</w:t>
      </w:r>
    </w:p>
    <w:p w14:paraId="73A328BD" w14:textId="77777777" w:rsidR="00A54286" w:rsidRDefault="00A54286" w:rsidP="00A54286">
      <w:pPr>
        <w:pStyle w:val="Kehatekst"/>
        <w:tabs>
          <w:tab w:val="left" w:pos="5958"/>
        </w:tabs>
      </w:pPr>
      <w:r>
        <w:t>Kert</w:t>
      </w:r>
      <w:r>
        <w:rPr>
          <w:spacing w:val="-2"/>
        </w:rPr>
        <w:t xml:space="preserve"> </w:t>
      </w:r>
      <w:proofErr w:type="spellStart"/>
      <w:r>
        <w:rPr>
          <w:spacing w:val="-2"/>
        </w:rPr>
        <w:t>Villems</w:t>
      </w:r>
      <w:proofErr w:type="spellEnd"/>
      <w:r>
        <w:tab/>
        <w:t>Aili Soomuste</w:t>
      </w:r>
    </w:p>
    <w:p w14:paraId="555EC74E" w14:textId="77777777" w:rsidR="00A54286" w:rsidRDefault="00A54286" w:rsidP="00A54286">
      <w:pPr>
        <w:pStyle w:val="Kehatekst"/>
        <w:tabs>
          <w:tab w:val="left" w:pos="5958"/>
        </w:tabs>
      </w:pPr>
      <w:r>
        <w:t>linnavalitsuse</w:t>
      </w:r>
      <w:r>
        <w:rPr>
          <w:spacing w:val="-3"/>
        </w:rPr>
        <w:t xml:space="preserve"> </w:t>
      </w:r>
      <w:r>
        <w:rPr>
          <w:spacing w:val="-2"/>
        </w:rPr>
        <w:t>liige</w:t>
      </w:r>
      <w:r>
        <w:tab/>
        <w:t>rahandusameti</w:t>
      </w:r>
      <w:r>
        <w:rPr>
          <w:spacing w:val="-5"/>
        </w:rPr>
        <w:t xml:space="preserve"> </w:t>
      </w:r>
      <w:r>
        <w:rPr>
          <w:spacing w:val="-2"/>
        </w:rPr>
        <w:t>juhataja kohusetäitja</w:t>
      </w:r>
    </w:p>
    <w:p w14:paraId="3010E3DD" w14:textId="77777777" w:rsidR="00A54286" w:rsidRDefault="00A54286" w:rsidP="00A54286">
      <w:pPr>
        <w:pStyle w:val="Kehatekst"/>
        <w:tabs>
          <w:tab w:val="left" w:pos="5958"/>
        </w:tabs>
        <w:spacing w:before="240"/>
      </w:pPr>
      <w:r>
        <w:t>(allkirjastatud</w:t>
      </w:r>
      <w:r>
        <w:rPr>
          <w:spacing w:val="-5"/>
        </w:rPr>
        <w:t xml:space="preserve"> </w:t>
      </w:r>
      <w:r>
        <w:rPr>
          <w:spacing w:val="-2"/>
        </w:rPr>
        <w:t>digitaalselt)</w:t>
      </w:r>
      <w:r>
        <w:tab/>
        <w:t>(allkirjastatud</w:t>
      </w:r>
      <w:r>
        <w:rPr>
          <w:spacing w:val="-5"/>
        </w:rPr>
        <w:t xml:space="preserve"> </w:t>
      </w:r>
      <w:r>
        <w:rPr>
          <w:spacing w:val="-2"/>
        </w:rPr>
        <w:t>digitaalselt)</w:t>
      </w:r>
    </w:p>
    <w:p w14:paraId="130257AD" w14:textId="77777777" w:rsidR="00A54286" w:rsidRDefault="00A54286" w:rsidP="00A54286">
      <w:pPr>
        <w:pStyle w:val="Kehatekst"/>
        <w:tabs>
          <w:tab w:val="left" w:pos="5958"/>
        </w:tabs>
      </w:pPr>
      <w:r>
        <w:t>Peedu</w:t>
      </w:r>
      <w:r>
        <w:rPr>
          <w:spacing w:val="-2"/>
        </w:rPr>
        <w:t xml:space="preserve"> </w:t>
      </w:r>
      <w:r>
        <w:rPr>
          <w:spacing w:val="-4"/>
        </w:rPr>
        <w:t>Põld</w:t>
      </w:r>
      <w:r>
        <w:tab/>
        <w:t>Laura Randoja</w:t>
      </w:r>
    </w:p>
    <w:p w14:paraId="420BBA3C" w14:textId="56C91FD5" w:rsidR="004A48EE" w:rsidRDefault="00A54286" w:rsidP="00A54286">
      <w:pPr>
        <w:pStyle w:val="Kehatekst"/>
        <w:tabs>
          <w:tab w:val="left" w:pos="5958"/>
        </w:tabs>
      </w:pPr>
      <w:r>
        <w:t>linnavalitsuse</w:t>
      </w:r>
      <w:r>
        <w:rPr>
          <w:spacing w:val="-3"/>
        </w:rPr>
        <w:t xml:space="preserve"> </w:t>
      </w:r>
      <w:r>
        <w:rPr>
          <w:spacing w:val="-2"/>
        </w:rPr>
        <w:t>liige</w:t>
      </w:r>
      <w:r>
        <w:tab/>
      </w:r>
      <w:r>
        <w:rPr>
          <w:spacing w:val="-2"/>
        </w:rPr>
        <w:t>pearaamatupidaja</w:t>
      </w:r>
      <w:r>
        <w:rPr>
          <w:spacing w:val="-2"/>
        </w:rPr>
        <w:t xml:space="preserve"> </w:t>
      </w:r>
      <w:r>
        <w:t>kohusetäitja</w:t>
      </w:r>
    </w:p>
    <w:p w14:paraId="56F47746" w14:textId="77777777" w:rsidR="004A48EE" w:rsidRDefault="004A48EE" w:rsidP="004A48EE"/>
    <w:p w14:paraId="7B908C59" w14:textId="77777777" w:rsidR="004A48EE" w:rsidRDefault="004A48EE" w:rsidP="004A48EE"/>
    <w:p w14:paraId="73651CF4" w14:textId="107C9589" w:rsidR="00A54286" w:rsidRDefault="00A54286">
      <w:r>
        <w:br w:type="page"/>
      </w:r>
    </w:p>
    <w:p w14:paraId="30F72C96" w14:textId="77777777" w:rsidR="00A54286" w:rsidRPr="00A54286" w:rsidRDefault="00A54286" w:rsidP="00A54286">
      <w:pPr>
        <w:pStyle w:val="Pealkiri1"/>
        <w:rPr>
          <w:rFonts w:ascii="Times New Roman" w:hAnsi="Times New Roman" w:cs="Times New Roman"/>
          <w:color w:val="auto"/>
          <w:sz w:val="24"/>
          <w:szCs w:val="24"/>
        </w:rPr>
      </w:pPr>
      <w:r w:rsidRPr="00A54286">
        <w:rPr>
          <w:rFonts w:ascii="Times New Roman" w:hAnsi="Times New Roman" w:cs="Times New Roman"/>
          <w:color w:val="auto"/>
          <w:sz w:val="24"/>
          <w:szCs w:val="24"/>
        </w:rPr>
        <w:lastRenderedPageBreak/>
        <w:t>Juhtkonna kinnitus</w:t>
      </w:r>
    </w:p>
    <w:p w14:paraId="1576538E" w14:textId="77777777" w:rsidR="00A54286" w:rsidRPr="00A54286" w:rsidRDefault="00A54286" w:rsidP="00A54286">
      <w:pPr>
        <w:rPr>
          <w:b/>
        </w:rPr>
      </w:pPr>
      <w:r w:rsidRPr="00A54286">
        <w:rPr>
          <w:b/>
        </w:rPr>
        <w:t>Lisa 1</w:t>
      </w:r>
    </w:p>
    <w:p w14:paraId="777038FD" w14:textId="77777777" w:rsidR="00A54286" w:rsidRPr="00A54286" w:rsidRDefault="00A54286" w:rsidP="00A54286"/>
    <w:p w14:paraId="3A07D177" w14:textId="77777777" w:rsidR="0032719E" w:rsidRPr="0032719E" w:rsidRDefault="0032719E" w:rsidP="00953C46">
      <w:pPr>
        <w:ind w:right="282"/>
      </w:pPr>
      <w:r w:rsidRPr="0032719E">
        <w:t xml:space="preserve">Auditi käigus tuvastatud ning parandamata vead: </w:t>
      </w:r>
    </w:p>
    <w:p w14:paraId="58FB83F1" w14:textId="77777777" w:rsidR="0032719E" w:rsidRPr="0032719E" w:rsidRDefault="0032719E" w:rsidP="0032719E"/>
    <w:tbl>
      <w:tblPr>
        <w:tblW w:w="103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1732"/>
        <w:gridCol w:w="1548"/>
        <w:gridCol w:w="1591"/>
        <w:gridCol w:w="2074"/>
        <w:gridCol w:w="1548"/>
        <w:gridCol w:w="1548"/>
      </w:tblGrid>
      <w:tr w:rsidR="00953C46" w:rsidRPr="0032719E" w14:paraId="5594FE75" w14:textId="77777777" w:rsidTr="00953C46">
        <w:tc>
          <w:tcPr>
            <w:tcW w:w="336" w:type="dxa"/>
          </w:tcPr>
          <w:p w14:paraId="440199DB" w14:textId="77777777" w:rsidR="0032719E" w:rsidRPr="0032719E" w:rsidRDefault="0032719E" w:rsidP="002702AD"/>
        </w:tc>
        <w:tc>
          <w:tcPr>
            <w:tcW w:w="1732" w:type="dxa"/>
          </w:tcPr>
          <w:p w14:paraId="0C783037" w14:textId="77777777" w:rsidR="0032719E" w:rsidRPr="00953C46" w:rsidRDefault="0032719E" w:rsidP="002702AD">
            <w:pPr>
              <w:rPr>
                <w:sz w:val="22"/>
                <w:szCs w:val="22"/>
              </w:rPr>
            </w:pPr>
            <w:r w:rsidRPr="00953C46">
              <w:rPr>
                <w:sz w:val="22"/>
                <w:szCs w:val="22"/>
              </w:rPr>
              <w:t>Kirjeldus</w:t>
            </w:r>
          </w:p>
        </w:tc>
        <w:tc>
          <w:tcPr>
            <w:tcW w:w="1548" w:type="dxa"/>
          </w:tcPr>
          <w:p w14:paraId="79DE76A8" w14:textId="77777777" w:rsidR="0032719E" w:rsidRPr="00953C46" w:rsidRDefault="0032719E" w:rsidP="002702AD">
            <w:pPr>
              <w:jc w:val="right"/>
              <w:rPr>
                <w:sz w:val="22"/>
                <w:szCs w:val="22"/>
              </w:rPr>
            </w:pPr>
            <w:r w:rsidRPr="00953C46">
              <w:rPr>
                <w:sz w:val="22"/>
                <w:szCs w:val="22"/>
              </w:rPr>
              <w:t xml:space="preserve">Paranduskande mõju varade saldole </w:t>
            </w:r>
          </w:p>
          <w:p w14:paraId="667B1293" w14:textId="77777777" w:rsidR="0032719E" w:rsidRPr="00953C46" w:rsidRDefault="0032719E" w:rsidP="002702AD">
            <w:pPr>
              <w:jc w:val="right"/>
              <w:rPr>
                <w:bCs/>
                <w:sz w:val="22"/>
                <w:szCs w:val="22"/>
              </w:rPr>
            </w:pPr>
            <w:r w:rsidRPr="00953C46">
              <w:rPr>
                <w:bCs/>
                <w:sz w:val="22"/>
                <w:szCs w:val="22"/>
              </w:rPr>
              <w:t>[suurenemine (+) /vähenemine (-)]</w:t>
            </w:r>
          </w:p>
          <w:p w14:paraId="1A8481DF" w14:textId="77777777" w:rsidR="0032719E" w:rsidRPr="00953C46" w:rsidRDefault="0032719E" w:rsidP="002702AD">
            <w:pPr>
              <w:jc w:val="right"/>
              <w:rPr>
                <w:sz w:val="22"/>
                <w:szCs w:val="22"/>
              </w:rPr>
            </w:pPr>
            <w:r w:rsidRPr="00953C46">
              <w:rPr>
                <w:bCs/>
                <w:sz w:val="22"/>
                <w:szCs w:val="22"/>
              </w:rPr>
              <w:t>EUR</w:t>
            </w:r>
          </w:p>
        </w:tc>
        <w:tc>
          <w:tcPr>
            <w:tcW w:w="1591" w:type="dxa"/>
          </w:tcPr>
          <w:p w14:paraId="68771423" w14:textId="77777777" w:rsidR="0032719E" w:rsidRPr="00953C46" w:rsidRDefault="0032719E" w:rsidP="002702AD">
            <w:pPr>
              <w:jc w:val="right"/>
              <w:rPr>
                <w:sz w:val="22"/>
                <w:szCs w:val="22"/>
              </w:rPr>
            </w:pPr>
            <w:r w:rsidRPr="00953C46">
              <w:rPr>
                <w:sz w:val="22"/>
                <w:szCs w:val="22"/>
              </w:rPr>
              <w:t xml:space="preserve">Paranduskande mõju kohustuste saldole </w:t>
            </w:r>
          </w:p>
          <w:p w14:paraId="3B4C7189" w14:textId="77777777" w:rsidR="0032719E" w:rsidRPr="00953C46" w:rsidRDefault="0032719E" w:rsidP="002702AD">
            <w:pPr>
              <w:jc w:val="right"/>
              <w:rPr>
                <w:bCs/>
                <w:sz w:val="22"/>
                <w:szCs w:val="22"/>
              </w:rPr>
            </w:pPr>
            <w:r w:rsidRPr="00953C46">
              <w:rPr>
                <w:bCs/>
                <w:sz w:val="22"/>
                <w:szCs w:val="22"/>
              </w:rPr>
              <w:t>[suurenemine (+) /vähenemine (-)]</w:t>
            </w:r>
          </w:p>
          <w:p w14:paraId="7EAC610B" w14:textId="77777777" w:rsidR="0032719E" w:rsidRPr="00953C46" w:rsidRDefault="0032719E" w:rsidP="002702AD">
            <w:pPr>
              <w:jc w:val="right"/>
              <w:rPr>
                <w:sz w:val="22"/>
                <w:szCs w:val="22"/>
              </w:rPr>
            </w:pPr>
            <w:r w:rsidRPr="00953C46">
              <w:rPr>
                <w:bCs/>
                <w:sz w:val="22"/>
                <w:szCs w:val="22"/>
              </w:rPr>
              <w:t>EUR</w:t>
            </w:r>
          </w:p>
        </w:tc>
        <w:tc>
          <w:tcPr>
            <w:tcW w:w="2074" w:type="dxa"/>
          </w:tcPr>
          <w:p w14:paraId="3613DFC1" w14:textId="77777777" w:rsidR="0032719E" w:rsidRPr="00953C46" w:rsidRDefault="0032719E" w:rsidP="002702AD">
            <w:pPr>
              <w:jc w:val="right"/>
              <w:rPr>
                <w:sz w:val="22"/>
                <w:szCs w:val="22"/>
              </w:rPr>
            </w:pPr>
            <w:r w:rsidRPr="00953C46">
              <w:rPr>
                <w:sz w:val="22"/>
                <w:szCs w:val="22"/>
              </w:rPr>
              <w:t xml:space="preserve">Paranduskande mõju omakapitali/netovara saldole </w:t>
            </w:r>
          </w:p>
          <w:p w14:paraId="337BB339" w14:textId="77777777" w:rsidR="0032719E" w:rsidRPr="00953C46" w:rsidRDefault="0032719E" w:rsidP="002702AD">
            <w:pPr>
              <w:jc w:val="right"/>
              <w:rPr>
                <w:bCs/>
                <w:sz w:val="22"/>
                <w:szCs w:val="22"/>
              </w:rPr>
            </w:pPr>
            <w:r w:rsidRPr="00953C46">
              <w:rPr>
                <w:bCs/>
                <w:sz w:val="22"/>
                <w:szCs w:val="22"/>
              </w:rPr>
              <w:t>[tulud (+)</w:t>
            </w:r>
          </w:p>
          <w:p w14:paraId="2B976FD2" w14:textId="77777777" w:rsidR="0032719E" w:rsidRPr="00953C46" w:rsidRDefault="0032719E" w:rsidP="002702AD">
            <w:pPr>
              <w:jc w:val="right"/>
              <w:rPr>
                <w:bCs/>
                <w:sz w:val="22"/>
                <w:szCs w:val="22"/>
              </w:rPr>
            </w:pPr>
            <w:r w:rsidRPr="00953C46">
              <w:rPr>
                <w:bCs/>
                <w:sz w:val="22"/>
                <w:szCs w:val="22"/>
              </w:rPr>
              <w:t>/kulud (-)]</w:t>
            </w:r>
          </w:p>
          <w:p w14:paraId="6BA98428" w14:textId="77777777" w:rsidR="0032719E" w:rsidRPr="00953C46" w:rsidRDefault="0032719E" w:rsidP="002702AD">
            <w:pPr>
              <w:jc w:val="right"/>
              <w:rPr>
                <w:sz w:val="22"/>
                <w:szCs w:val="22"/>
              </w:rPr>
            </w:pPr>
            <w:r w:rsidRPr="00953C46">
              <w:rPr>
                <w:bCs/>
                <w:sz w:val="22"/>
                <w:szCs w:val="22"/>
              </w:rPr>
              <w:t>EUR</w:t>
            </w:r>
          </w:p>
        </w:tc>
        <w:tc>
          <w:tcPr>
            <w:tcW w:w="1548" w:type="dxa"/>
          </w:tcPr>
          <w:p w14:paraId="613FED90" w14:textId="77777777" w:rsidR="0032719E" w:rsidRPr="00953C46" w:rsidRDefault="0032719E" w:rsidP="002702AD">
            <w:pPr>
              <w:jc w:val="right"/>
              <w:rPr>
                <w:sz w:val="22"/>
                <w:szCs w:val="22"/>
              </w:rPr>
            </w:pPr>
            <w:r w:rsidRPr="00953C46">
              <w:rPr>
                <w:sz w:val="22"/>
                <w:szCs w:val="22"/>
              </w:rPr>
              <w:t xml:space="preserve">Paranduskande mõju aruande- aasta tulemi [kasumi/ kahjumi] saldole </w:t>
            </w:r>
          </w:p>
          <w:p w14:paraId="6C89910A" w14:textId="77777777" w:rsidR="0032719E" w:rsidRPr="00953C46" w:rsidRDefault="0032719E" w:rsidP="002702AD">
            <w:pPr>
              <w:jc w:val="right"/>
              <w:rPr>
                <w:bCs/>
                <w:sz w:val="22"/>
                <w:szCs w:val="22"/>
              </w:rPr>
            </w:pPr>
            <w:r w:rsidRPr="00953C46">
              <w:rPr>
                <w:bCs/>
                <w:sz w:val="22"/>
                <w:szCs w:val="22"/>
              </w:rPr>
              <w:t>[tulud (+)</w:t>
            </w:r>
          </w:p>
          <w:p w14:paraId="748E23C4" w14:textId="77777777" w:rsidR="0032719E" w:rsidRPr="00953C46" w:rsidRDefault="0032719E" w:rsidP="002702AD">
            <w:pPr>
              <w:jc w:val="right"/>
              <w:rPr>
                <w:bCs/>
                <w:sz w:val="22"/>
                <w:szCs w:val="22"/>
              </w:rPr>
            </w:pPr>
            <w:r w:rsidRPr="00953C46">
              <w:rPr>
                <w:bCs/>
                <w:sz w:val="22"/>
                <w:szCs w:val="22"/>
              </w:rPr>
              <w:t>/kulud (-)]</w:t>
            </w:r>
          </w:p>
          <w:p w14:paraId="0BFF0F37" w14:textId="77777777" w:rsidR="0032719E" w:rsidRPr="00953C46" w:rsidRDefault="0032719E" w:rsidP="002702AD">
            <w:pPr>
              <w:jc w:val="right"/>
              <w:rPr>
                <w:sz w:val="22"/>
                <w:szCs w:val="22"/>
              </w:rPr>
            </w:pPr>
            <w:r w:rsidRPr="00953C46">
              <w:rPr>
                <w:bCs/>
                <w:sz w:val="22"/>
                <w:szCs w:val="22"/>
              </w:rPr>
              <w:t>EUR</w:t>
            </w:r>
          </w:p>
        </w:tc>
        <w:tc>
          <w:tcPr>
            <w:tcW w:w="1548" w:type="dxa"/>
          </w:tcPr>
          <w:p w14:paraId="52F771F1" w14:textId="77777777" w:rsidR="0032719E" w:rsidRPr="00953C46" w:rsidRDefault="0032719E" w:rsidP="002702AD">
            <w:pPr>
              <w:jc w:val="right"/>
              <w:rPr>
                <w:sz w:val="22"/>
                <w:szCs w:val="22"/>
              </w:rPr>
            </w:pPr>
            <w:r w:rsidRPr="00953C46">
              <w:rPr>
                <w:sz w:val="22"/>
                <w:szCs w:val="22"/>
              </w:rPr>
              <w:t xml:space="preserve">Paranduskande mõju aruande- aasta rahavoogude saldole </w:t>
            </w:r>
          </w:p>
          <w:p w14:paraId="79DB16E5" w14:textId="77777777" w:rsidR="0032719E" w:rsidRPr="00953C46" w:rsidRDefault="0032719E" w:rsidP="002702AD">
            <w:pPr>
              <w:jc w:val="right"/>
              <w:rPr>
                <w:bCs/>
                <w:sz w:val="22"/>
                <w:szCs w:val="22"/>
              </w:rPr>
            </w:pPr>
            <w:r w:rsidRPr="00953C46">
              <w:rPr>
                <w:bCs/>
                <w:sz w:val="22"/>
                <w:szCs w:val="22"/>
              </w:rPr>
              <w:t>[suurenemine (+) /vähenemine (-)]</w:t>
            </w:r>
          </w:p>
          <w:p w14:paraId="650A420E" w14:textId="77777777" w:rsidR="0032719E" w:rsidRPr="00953C46" w:rsidRDefault="0032719E" w:rsidP="002702AD">
            <w:pPr>
              <w:jc w:val="right"/>
              <w:rPr>
                <w:sz w:val="22"/>
                <w:szCs w:val="22"/>
              </w:rPr>
            </w:pPr>
            <w:r w:rsidRPr="00953C46">
              <w:rPr>
                <w:bCs/>
                <w:sz w:val="22"/>
                <w:szCs w:val="22"/>
              </w:rPr>
              <w:t>EUR</w:t>
            </w:r>
          </w:p>
        </w:tc>
      </w:tr>
      <w:tr w:rsidR="00953C46" w:rsidRPr="0032719E" w14:paraId="3EEACA51" w14:textId="77777777" w:rsidTr="00953C46">
        <w:tc>
          <w:tcPr>
            <w:tcW w:w="336" w:type="dxa"/>
          </w:tcPr>
          <w:p w14:paraId="4FF2B382" w14:textId="77777777" w:rsidR="0032719E" w:rsidRPr="0032719E" w:rsidRDefault="0032719E" w:rsidP="002702AD"/>
        </w:tc>
        <w:tc>
          <w:tcPr>
            <w:tcW w:w="1732" w:type="dxa"/>
          </w:tcPr>
          <w:p w14:paraId="2CDD565F" w14:textId="77777777" w:rsidR="0032719E" w:rsidRPr="00953C46" w:rsidRDefault="0032719E" w:rsidP="002702AD">
            <w:pPr>
              <w:rPr>
                <w:b/>
                <w:sz w:val="22"/>
                <w:szCs w:val="22"/>
              </w:rPr>
            </w:pPr>
            <w:r w:rsidRPr="00953C46">
              <w:rPr>
                <w:b/>
                <w:sz w:val="22"/>
                <w:szCs w:val="22"/>
              </w:rPr>
              <w:t>Teadaolevad vead</w:t>
            </w:r>
          </w:p>
        </w:tc>
        <w:tc>
          <w:tcPr>
            <w:tcW w:w="1548" w:type="dxa"/>
            <w:vAlign w:val="bottom"/>
          </w:tcPr>
          <w:p w14:paraId="424753AD" w14:textId="77777777" w:rsidR="0032719E" w:rsidRPr="00953C46" w:rsidRDefault="0032719E" w:rsidP="002702AD">
            <w:pPr>
              <w:jc w:val="right"/>
              <w:rPr>
                <w:sz w:val="22"/>
                <w:szCs w:val="22"/>
              </w:rPr>
            </w:pPr>
          </w:p>
        </w:tc>
        <w:tc>
          <w:tcPr>
            <w:tcW w:w="1591" w:type="dxa"/>
            <w:vAlign w:val="bottom"/>
          </w:tcPr>
          <w:p w14:paraId="4561F388" w14:textId="77777777" w:rsidR="0032719E" w:rsidRPr="00953C46" w:rsidRDefault="0032719E" w:rsidP="002702AD">
            <w:pPr>
              <w:jc w:val="right"/>
              <w:rPr>
                <w:sz w:val="22"/>
                <w:szCs w:val="22"/>
              </w:rPr>
            </w:pPr>
          </w:p>
        </w:tc>
        <w:tc>
          <w:tcPr>
            <w:tcW w:w="2074" w:type="dxa"/>
            <w:vAlign w:val="bottom"/>
          </w:tcPr>
          <w:p w14:paraId="59C88085" w14:textId="77777777" w:rsidR="0032719E" w:rsidRPr="00953C46" w:rsidRDefault="0032719E" w:rsidP="002702AD">
            <w:pPr>
              <w:jc w:val="right"/>
              <w:rPr>
                <w:sz w:val="22"/>
                <w:szCs w:val="22"/>
              </w:rPr>
            </w:pPr>
          </w:p>
        </w:tc>
        <w:tc>
          <w:tcPr>
            <w:tcW w:w="1548" w:type="dxa"/>
            <w:vAlign w:val="bottom"/>
          </w:tcPr>
          <w:p w14:paraId="7BF75F88" w14:textId="77777777" w:rsidR="0032719E" w:rsidRPr="00953C46" w:rsidRDefault="0032719E" w:rsidP="002702AD">
            <w:pPr>
              <w:jc w:val="right"/>
              <w:rPr>
                <w:sz w:val="22"/>
                <w:szCs w:val="22"/>
              </w:rPr>
            </w:pPr>
          </w:p>
        </w:tc>
        <w:tc>
          <w:tcPr>
            <w:tcW w:w="1548" w:type="dxa"/>
          </w:tcPr>
          <w:p w14:paraId="5C18CFDA" w14:textId="77777777" w:rsidR="0032719E" w:rsidRPr="00953C46" w:rsidRDefault="0032719E" w:rsidP="002702AD">
            <w:pPr>
              <w:jc w:val="right"/>
              <w:rPr>
                <w:sz w:val="22"/>
                <w:szCs w:val="22"/>
              </w:rPr>
            </w:pPr>
          </w:p>
        </w:tc>
      </w:tr>
      <w:tr w:rsidR="00953C46" w:rsidRPr="0032719E" w14:paraId="559C20C1" w14:textId="77777777" w:rsidTr="00953C46">
        <w:tc>
          <w:tcPr>
            <w:tcW w:w="336" w:type="dxa"/>
          </w:tcPr>
          <w:p w14:paraId="50606363" w14:textId="77777777" w:rsidR="0032719E" w:rsidRPr="0032719E" w:rsidRDefault="0032719E" w:rsidP="002702AD">
            <w:pPr>
              <w:rPr>
                <w:b/>
                <w:color w:val="0070C0"/>
              </w:rPr>
            </w:pPr>
            <w:r w:rsidRPr="0032719E">
              <w:rPr>
                <w:b/>
                <w:color w:val="0070C0"/>
              </w:rPr>
              <w:t>1</w:t>
            </w:r>
          </w:p>
        </w:tc>
        <w:tc>
          <w:tcPr>
            <w:tcW w:w="1732" w:type="dxa"/>
          </w:tcPr>
          <w:p w14:paraId="1CD19E44" w14:textId="77777777" w:rsidR="0032719E" w:rsidRPr="00953C46" w:rsidRDefault="0032719E" w:rsidP="002702AD">
            <w:pPr>
              <w:rPr>
                <w:b/>
                <w:color w:val="0070C0"/>
                <w:sz w:val="22"/>
                <w:szCs w:val="22"/>
                <w:lang w:val="ru-RU"/>
              </w:rPr>
            </w:pPr>
            <w:r w:rsidRPr="00953C46">
              <w:rPr>
                <w:b/>
                <w:color w:val="0070C0"/>
                <w:sz w:val="22"/>
                <w:szCs w:val="22"/>
              </w:rPr>
              <w:t>EI OLE TUVASTATUD</w:t>
            </w:r>
          </w:p>
        </w:tc>
        <w:tc>
          <w:tcPr>
            <w:tcW w:w="1548" w:type="dxa"/>
            <w:vAlign w:val="bottom"/>
          </w:tcPr>
          <w:p w14:paraId="30B14D41" w14:textId="77777777" w:rsidR="0032719E" w:rsidRPr="00953C46" w:rsidRDefault="0032719E" w:rsidP="002702AD">
            <w:pPr>
              <w:jc w:val="right"/>
              <w:rPr>
                <w:b/>
                <w:color w:val="0070C0"/>
                <w:sz w:val="22"/>
                <w:szCs w:val="22"/>
              </w:rPr>
            </w:pPr>
          </w:p>
        </w:tc>
        <w:tc>
          <w:tcPr>
            <w:tcW w:w="1591" w:type="dxa"/>
            <w:vAlign w:val="bottom"/>
          </w:tcPr>
          <w:p w14:paraId="1CED7315" w14:textId="77777777" w:rsidR="0032719E" w:rsidRPr="00953C46" w:rsidRDefault="0032719E" w:rsidP="002702AD">
            <w:pPr>
              <w:jc w:val="right"/>
              <w:rPr>
                <w:b/>
                <w:color w:val="0070C0"/>
                <w:sz w:val="22"/>
                <w:szCs w:val="22"/>
              </w:rPr>
            </w:pPr>
          </w:p>
        </w:tc>
        <w:tc>
          <w:tcPr>
            <w:tcW w:w="2074" w:type="dxa"/>
            <w:vAlign w:val="bottom"/>
          </w:tcPr>
          <w:p w14:paraId="5C64B682" w14:textId="77777777" w:rsidR="0032719E" w:rsidRPr="00953C46" w:rsidRDefault="0032719E" w:rsidP="002702AD">
            <w:pPr>
              <w:jc w:val="right"/>
              <w:rPr>
                <w:b/>
                <w:color w:val="0070C0"/>
                <w:sz w:val="22"/>
                <w:szCs w:val="22"/>
              </w:rPr>
            </w:pPr>
          </w:p>
        </w:tc>
        <w:tc>
          <w:tcPr>
            <w:tcW w:w="1548" w:type="dxa"/>
            <w:vAlign w:val="bottom"/>
          </w:tcPr>
          <w:p w14:paraId="1EBA76D0" w14:textId="77777777" w:rsidR="0032719E" w:rsidRPr="00953C46" w:rsidRDefault="0032719E" w:rsidP="002702AD">
            <w:pPr>
              <w:jc w:val="right"/>
              <w:rPr>
                <w:b/>
                <w:color w:val="0070C0"/>
                <w:sz w:val="22"/>
                <w:szCs w:val="22"/>
              </w:rPr>
            </w:pPr>
          </w:p>
        </w:tc>
        <w:tc>
          <w:tcPr>
            <w:tcW w:w="1548" w:type="dxa"/>
          </w:tcPr>
          <w:p w14:paraId="726CDE61" w14:textId="77777777" w:rsidR="0032719E" w:rsidRPr="00953C46" w:rsidRDefault="0032719E" w:rsidP="002702AD">
            <w:pPr>
              <w:jc w:val="right"/>
              <w:rPr>
                <w:b/>
                <w:color w:val="0070C0"/>
                <w:sz w:val="22"/>
                <w:szCs w:val="22"/>
              </w:rPr>
            </w:pPr>
          </w:p>
        </w:tc>
      </w:tr>
      <w:tr w:rsidR="00953C46" w:rsidRPr="0032719E" w14:paraId="5E84AF0A" w14:textId="77777777" w:rsidTr="00953C46">
        <w:tc>
          <w:tcPr>
            <w:tcW w:w="336" w:type="dxa"/>
          </w:tcPr>
          <w:p w14:paraId="61A16D25" w14:textId="77777777" w:rsidR="0032719E" w:rsidRPr="0032719E" w:rsidRDefault="0032719E" w:rsidP="002702AD">
            <w:r w:rsidRPr="0032719E">
              <w:t>2</w:t>
            </w:r>
          </w:p>
        </w:tc>
        <w:tc>
          <w:tcPr>
            <w:tcW w:w="1732" w:type="dxa"/>
          </w:tcPr>
          <w:p w14:paraId="08E506E7" w14:textId="77777777" w:rsidR="0032719E" w:rsidRPr="00953C46" w:rsidRDefault="0032719E" w:rsidP="002702AD">
            <w:pPr>
              <w:rPr>
                <w:sz w:val="22"/>
                <w:szCs w:val="22"/>
              </w:rPr>
            </w:pPr>
          </w:p>
        </w:tc>
        <w:tc>
          <w:tcPr>
            <w:tcW w:w="1548" w:type="dxa"/>
            <w:vAlign w:val="bottom"/>
          </w:tcPr>
          <w:p w14:paraId="554672F4" w14:textId="77777777" w:rsidR="0032719E" w:rsidRPr="00953C46" w:rsidRDefault="0032719E" w:rsidP="002702AD">
            <w:pPr>
              <w:jc w:val="right"/>
              <w:rPr>
                <w:sz w:val="22"/>
                <w:szCs w:val="22"/>
              </w:rPr>
            </w:pPr>
          </w:p>
        </w:tc>
        <w:tc>
          <w:tcPr>
            <w:tcW w:w="1591" w:type="dxa"/>
            <w:vAlign w:val="bottom"/>
          </w:tcPr>
          <w:p w14:paraId="0AB4ECD6" w14:textId="77777777" w:rsidR="0032719E" w:rsidRPr="00953C46" w:rsidRDefault="0032719E" w:rsidP="002702AD">
            <w:pPr>
              <w:jc w:val="right"/>
              <w:rPr>
                <w:sz w:val="22"/>
                <w:szCs w:val="22"/>
              </w:rPr>
            </w:pPr>
          </w:p>
        </w:tc>
        <w:tc>
          <w:tcPr>
            <w:tcW w:w="2074" w:type="dxa"/>
            <w:vAlign w:val="bottom"/>
          </w:tcPr>
          <w:p w14:paraId="59EE7A53" w14:textId="77777777" w:rsidR="0032719E" w:rsidRPr="00953C46" w:rsidRDefault="0032719E" w:rsidP="002702AD">
            <w:pPr>
              <w:jc w:val="right"/>
              <w:rPr>
                <w:sz w:val="22"/>
                <w:szCs w:val="22"/>
              </w:rPr>
            </w:pPr>
          </w:p>
        </w:tc>
        <w:tc>
          <w:tcPr>
            <w:tcW w:w="1548" w:type="dxa"/>
            <w:vAlign w:val="bottom"/>
          </w:tcPr>
          <w:p w14:paraId="2CD79EEA" w14:textId="77777777" w:rsidR="0032719E" w:rsidRPr="00953C46" w:rsidRDefault="0032719E" w:rsidP="002702AD">
            <w:pPr>
              <w:jc w:val="right"/>
              <w:rPr>
                <w:sz w:val="22"/>
                <w:szCs w:val="22"/>
              </w:rPr>
            </w:pPr>
          </w:p>
        </w:tc>
        <w:tc>
          <w:tcPr>
            <w:tcW w:w="1548" w:type="dxa"/>
          </w:tcPr>
          <w:p w14:paraId="66F84BE6" w14:textId="77777777" w:rsidR="0032719E" w:rsidRPr="00953C46" w:rsidRDefault="0032719E" w:rsidP="002702AD">
            <w:pPr>
              <w:jc w:val="right"/>
              <w:rPr>
                <w:sz w:val="22"/>
                <w:szCs w:val="22"/>
              </w:rPr>
            </w:pPr>
          </w:p>
        </w:tc>
      </w:tr>
      <w:tr w:rsidR="00953C46" w:rsidRPr="0032719E" w14:paraId="020D5927" w14:textId="77777777" w:rsidTr="00953C46">
        <w:tc>
          <w:tcPr>
            <w:tcW w:w="336" w:type="dxa"/>
          </w:tcPr>
          <w:p w14:paraId="233BEF79" w14:textId="77777777" w:rsidR="0032719E" w:rsidRPr="0032719E" w:rsidRDefault="0032719E" w:rsidP="002702AD">
            <w:r w:rsidRPr="0032719E">
              <w:t>3</w:t>
            </w:r>
          </w:p>
        </w:tc>
        <w:tc>
          <w:tcPr>
            <w:tcW w:w="1732" w:type="dxa"/>
          </w:tcPr>
          <w:p w14:paraId="4D5EAA75" w14:textId="77777777" w:rsidR="0032719E" w:rsidRPr="00953C46" w:rsidRDefault="0032719E" w:rsidP="002702AD">
            <w:pPr>
              <w:rPr>
                <w:sz w:val="22"/>
                <w:szCs w:val="22"/>
              </w:rPr>
            </w:pPr>
          </w:p>
        </w:tc>
        <w:tc>
          <w:tcPr>
            <w:tcW w:w="1548" w:type="dxa"/>
            <w:vAlign w:val="bottom"/>
          </w:tcPr>
          <w:p w14:paraId="43BE1881" w14:textId="77777777" w:rsidR="0032719E" w:rsidRPr="00953C46" w:rsidRDefault="0032719E" w:rsidP="002702AD">
            <w:pPr>
              <w:jc w:val="right"/>
              <w:rPr>
                <w:sz w:val="22"/>
                <w:szCs w:val="22"/>
              </w:rPr>
            </w:pPr>
          </w:p>
        </w:tc>
        <w:tc>
          <w:tcPr>
            <w:tcW w:w="1591" w:type="dxa"/>
            <w:vAlign w:val="bottom"/>
          </w:tcPr>
          <w:p w14:paraId="6EBEEA12" w14:textId="77777777" w:rsidR="0032719E" w:rsidRPr="00953C46" w:rsidRDefault="0032719E" w:rsidP="002702AD">
            <w:pPr>
              <w:jc w:val="right"/>
              <w:rPr>
                <w:sz w:val="22"/>
                <w:szCs w:val="22"/>
              </w:rPr>
            </w:pPr>
          </w:p>
        </w:tc>
        <w:tc>
          <w:tcPr>
            <w:tcW w:w="2074" w:type="dxa"/>
            <w:vAlign w:val="bottom"/>
          </w:tcPr>
          <w:p w14:paraId="2D26B33F" w14:textId="77777777" w:rsidR="0032719E" w:rsidRPr="00953C46" w:rsidRDefault="0032719E" w:rsidP="002702AD">
            <w:pPr>
              <w:jc w:val="right"/>
              <w:rPr>
                <w:sz w:val="22"/>
                <w:szCs w:val="22"/>
              </w:rPr>
            </w:pPr>
          </w:p>
        </w:tc>
        <w:tc>
          <w:tcPr>
            <w:tcW w:w="1548" w:type="dxa"/>
            <w:vAlign w:val="bottom"/>
          </w:tcPr>
          <w:p w14:paraId="40B7315B" w14:textId="77777777" w:rsidR="0032719E" w:rsidRPr="00953C46" w:rsidRDefault="0032719E" w:rsidP="002702AD">
            <w:pPr>
              <w:jc w:val="right"/>
              <w:rPr>
                <w:sz w:val="22"/>
                <w:szCs w:val="22"/>
              </w:rPr>
            </w:pPr>
          </w:p>
        </w:tc>
        <w:tc>
          <w:tcPr>
            <w:tcW w:w="1548" w:type="dxa"/>
          </w:tcPr>
          <w:p w14:paraId="4EED561C" w14:textId="77777777" w:rsidR="0032719E" w:rsidRPr="00953C46" w:rsidRDefault="0032719E" w:rsidP="002702AD">
            <w:pPr>
              <w:jc w:val="right"/>
              <w:rPr>
                <w:sz w:val="22"/>
                <w:szCs w:val="22"/>
              </w:rPr>
            </w:pPr>
          </w:p>
        </w:tc>
      </w:tr>
      <w:tr w:rsidR="00953C46" w:rsidRPr="0032719E" w14:paraId="577864AC" w14:textId="77777777" w:rsidTr="00953C46">
        <w:tc>
          <w:tcPr>
            <w:tcW w:w="336" w:type="dxa"/>
          </w:tcPr>
          <w:p w14:paraId="5521CCA3" w14:textId="77777777" w:rsidR="0032719E" w:rsidRPr="0032719E" w:rsidRDefault="0032719E" w:rsidP="002702AD"/>
        </w:tc>
        <w:tc>
          <w:tcPr>
            <w:tcW w:w="1732" w:type="dxa"/>
          </w:tcPr>
          <w:p w14:paraId="0CB46E26" w14:textId="77777777" w:rsidR="0032719E" w:rsidRPr="00953C46" w:rsidRDefault="0032719E" w:rsidP="002702AD">
            <w:pPr>
              <w:rPr>
                <w:b/>
                <w:sz w:val="22"/>
                <w:szCs w:val="22"/>
              </w:rPr>
            </w:pPr>
          </w:p>
        </w:tc>
        <w:tc>
          <w:tcPr>
            <w:tcW w:w="1548" w:type="dxa"/>
            <w:vAlign w:val="bottom"/>
          </w:tcPr>
          <w:p w14:paraId="00F265A0" w14:textId="77777777" w:rsidR="0032719E" w:rsidRPr="00953C46" w:rsidRDefault="0032719E" w:rsidP="002702AD">
            <w:pPr>
              <w:jc w:val="right"/>
              <w:rPr>
                <w:sz w:val="22"/>
                <w:szCs w:val="22"/>
              </w:rPr>
            </w:pPr>
          </w:p>
        </w:tc>
        <w:tc>
          <w:tcPr>
            <w:tcW w:w="1591" w:type="dxa"/>
            <w:vAlign w:val="bottom"/>
          </w:tcPr>
          <w:p w14:paraId="6E3158FB" w14:textId="77777777" w:rsidR="0032719E" w:rsidRPr="00953C46" w:rsidRDefault="0032719E" w:rsidP="002702AD">
            <w:pPr>
              <w:jc w:val="right"/>
              <w:rPr>
                <w:sz w:val="22"/>
                <w:szCs w:val="22"/>
              </w:rPr>
            </w:pPr>
          </w:p>
        </w:tc>
        <w:tc>
          <w:tcPr>
            <w:tcW w:w="2074" w:type="dxa"/>
            <w:vAlign w:val="bottom"/>
          </w:tcPr>
          <w:p w14:paraId="762F7551" w14:textId="77777777" w:rsidR="0032719E" w:rsidRPr="00953C46" w:rsidRDefault="0032719E" w:rsidP="002702AD">
            <w:pPr>
              <w:jc w:val="right"/>
              <w:rPr>
                <w:sz w:val="22"/>
                <w:szCs w:val="22"/>
              </w:rPr>
            </w:pPr>
          </w:p>
        </w:tc>
        <w:tc>
          <w:tcPr>
            <w:tcW w:w="1548" w:type="dxa"/>
            <w:vAlign w:val="bottom"/>
          </w:tcPr>
          <w:p w14:paraId="15B48B9B" w14:textId="77777777" w:rsidR="0032719E" w:rsidRPr="00953C46" w:rsidRDefault="0032719E" w:rsidP="002702AD">
            <w:pPr>
              <w:jc w:val="right"/>
              <w:rPr>
                <w:sz w:val="22"/>
                <w:szCs w:val="22"/>
              </w:rPr>
            </w:pPr>
          </w:p>
        </w:tc>
        <w:tc>
          <w:tcPr>
            <w:tcW w:w="1548" w:type="dxa"/>
          </w:tcPr>
          <w:p w14:paraId="4A5C716E" w14:textId="77777777" w:rsidR="0032719E" w:rsidRPr="00953C46" w:rsidRDefault="0032719E" w:rsidP="002702AD">
            <w:pPr>
              <w:jc w:val="right"/>
              <w:rPr>
                <w:sz w:val="22"/>
                <w:szCs w:val="22"/>
              </w:rPr>
            </w:pPr>
          </w:p>
        </w:tc>
      </w:tr>
      <w:tr w:rsidR="00953C46" w:rsidRPr="0032719E" w14:paraId="1175504D" w14:textId="77777777" w:rsidTr="00953C46">
        <w:tc>
          <w:tcPr>
            <w:tcW w:w="336" w:type="dxa"/>
          </w:tcPr>
          <w:p w14:paraId="40BB00E9" w14:textId="77777777" w:rsidR="0032719E" w:rsidRPr="0032719E" w:rsidRDefault="0032719E" w:rsidP="002702AD"/>
        </w:tc>
        <w:tc>
          <w:tcPr>
            <w:tcW w:w="1732" w:type="dxa"/>
          </w:tcPr>
          <w:p w14:paraId="611ED019" w14:textId="77777777" w:rsidR="0032719E" w:rsidRPr="00953C46" w:rsidRDefault="0032719E" w:rsidP="002702AD">
            <w:pPr>
              <w:rPr>
                <w:b/>
                <w:sz w:val="22"/>
                <w:szCs w:val="22"/>
              </w:rPr>
            </w:pPr>
            <w:r w:rsidRPr="00953C46">
              <w:rPr>
                <w:b/>
                <w:sz w:val="22"/>
                <w:szCs w:val="22"/>
              </w:rPr>
              <w:t>Hinnangulised vead</w:t>
            </w:r>
          </w:p>
        </w:tc>
        <w:tc>
          <w:tcPr>
            <w:tcW w:w="1548" w:type="dxa"/>
            <w:vAlign w:val="bottom"/>
          </w:tcPr>
          <w:p w14:paraId="762226AC" w14:textId="77777777" w:rsidR="0032719E" w:rsidRPr="00953C46" w:rsidRDefault="0032719E" w:rsidP="002702AD">
            <w:pPr>
              <w:jc w:val="right"/>
              <w:rPr>
                <w:sz w:val="22"/>
                <w:szCs w:val="22"/>
              </w:rPr>
            </w:pPr>
          </w:p>
        </w:tc>
        <w:tc>
          <w:tcPr>
            <w:tcW w:w="1591" w:type="dxa"/>
            <w:vAlign w:val="bottom"/>
          </w:tcPr>
          <w:p w14:paraId="17327B4A" w14:textId="77777777" w:rsidR="0032719E" w:rsidRPr="00953C46" w:rsidRDefault="0032719E" w:rsidP="002702AD">
            <w:pPr>
              <w:jc w:val="right"/>
              <w:rPr>
                <w:sz w:val="22"/>
                <w:szCs w:val="22"/>
              </w:rPr>
            </w:pPr>
          </w:p>
        </w:tc>
        <w:tc>
          <w:tcPr>
            <w:tcW w:w="2074" w:type="dxa"/>
            <w:vAlign w:val="bottom"/>
          </w:tcPr>
          <w:p w14:paraId="06B08174" w14:textId="77777777" w:rsidR="0032719E" w:rsidRPr="00953C46" w:rsidRDefault="0032719E" w:rsidP="002702AD">
            <w:pPr>
              <w:jc w:val="right"/>
              <w:rPr>
                <w:sz w:val="22"/>
                <w:szCs w:val="22"/>
              </w:rPr>
            </w:pPr>
          </w:p>
        </w:tc>
        <w:tc>
          <w:tcPr>
            <w:tcW w:w="1548" w:type="dxa"/>
            <w:vAlign w:val="bottom"/>
          </w:tcPr>
          <w:p w14:paraId="3C630221" w14:textId="77777777" w:rsidR="0032719E" w:rsidRPr="00953C46" w:rsidRDefault="0032719E" w:rsidP="002702AD">
            <w:pPr>
              <w:jc w:val="right"/>
              <w:rPr>
                <w:sz w:val="22"/>
                <w:szCs w:val="22"/>
              </w:rPr>
            </w:pPr>
          </w:p>
        </w:tc>
        <w:tc>
          <w:tcPr>
            <w:tcW w:w="1548" w:type="dxa"/>
          </w:tcPr>
          <w:p w14:paraId="3D556E4D" w14:textId="77777777" w:rsidR="0032719E" w:rsidRPr="00953C46" w:rsidRDefault="0032719E" w:rsidP="002702AD">
            <w:pPr>
              <w:jc w:val="right"/>
              <w:rPr>
                <w:sz w:val="22"/>
                <w:szCs w:val="22"/>
              </w:rPr>
            </w:pPr>
          </w:p>
        </w:tc>
      </w:tr>
      <w:tr w:rsidR="00953C46" w:rsidRPr="0032719E" w14:paraId="2E2029CE" w14:textId="77777777" w:rsidTr="00953C46">
        <w:tc>
          <w:tcPr>
            <w:tcW w:w="336" w:type="dxa"/>
          </w:tcPr>
          <w:p w14:paraId="5C9642A8" w14:textId="77777777" w:rsidR="0032719E" w:rsidRPr="0032719E" w:rsidRDefault="0032719E" w:rsidP="002702AD">
            <w:pPr>
              <w:rPr>
                <w:b/>
                <w:color w:val="0070C0"/>
              </w:rPr>
            </w:pPr>
            <w:r w:rsidRPr="0032719E">
              <w:rPr>
                <w:b/>
                <w:color w:val="0070C0"/>
              </w:rPr>
              <w:t>1</w:t>
            </w:r>
          </w:p>
        </w:tc>
        <w:tc>
          <w:tcPr>
            <w:tcW w:w="1732" w:type="dxa"/>
          </w:tcPr>
          <w:p w14:paraId="0B881913" w14:textId="77777777" w:rsidR="0032719E" w:rsidRPr="00953C46" w:rsidRDefault="0032719E" w:rsidP="002702AD">
            <w:pPr>
              <w:rPr>
                <w:b/>
                <w:color w:val="0070C0"/>
                <w:sz w:val="22"/>
                <w:szCs w:val="22"/>
              </w:rPr>
            </w:pPr>
            <w:r w:rsidRPr="00953C46">
              <w:rPr>
                <w:b/>
                <w:color w:val="0070C0"/>
                <w:sz w:val="22"/>
                <w:szCs w:val="22"/>
              </w:rPr>
              <w:t>EI OLE TUVASTATUD</w:t>
            </w:r>
          </w:p>
        </w:tc>
        <w:tc>
          <w:tcPr>
            <w:tcW w:w="1548" w:type="dxa"/>
            <w:vAlign w:val="bottom"/>
          </w:tcPr>
          <w:p w14:paraId="7F36B2E8" w14:textId="77777777" w:rsidR="0032719E" w:rsidRPr="00953C46" w:rsidRDefault="0032719E" w:rsidP="002702AD">
            <w:pPr>
              <w:jc w:val="right"/>
              <w:rPr>
                <w:b/>
                <w:color w:val="0070C0"/>
                <w:sz w:val="22"/>
                <w:szCs w:val="22"/>
              </w:rPr>
            </w:pPr>
          </w:p>
        </w:tc>
        <w:tc>
          <w:tcPr>
            <w:tcW w:w="1591" w:type="dxa"/>
            <w:vAlign w:val="bottom"/>
          </w:tcPr>
          <w:p w14:paraId="707A79A5" w14:textId="77777777" w:rsidR="0032719E" w:rsidRPr="00953C46" w:rsidRDefault="0032719E" w:rsidP="002702AD">
            <w:pPr>
              <w:jc w:val="right"/>
              <w:rPr>
                <w:b/>
                <w:color w:val="0070C0"/>
                <w:sz w:val="22"/>
                <w:szCs w:val="22"/>
              </w:rPr>
            </w:pPr>
          </w:p>
        </w:tc>
        <w:tc>
          <w:tcPr>
            <w:tcW w:w="2074" w:type="dxa"/>
            <w:vAlign w:val="bottom"/>
          </w:tcPr>
          <w:p w14:paraId="2599A973" w14:textId="77777777" w:rsidR="0032719E" w:rsidRPr="00953C46" w:rsidRDefault="0032719E" w:rsidP="002702AD">
            <w:pPr>
              <w:jc w:val="right"/>
              <w:rPr>
                <w:b/>
                <w:color w:val="0070C0"/>
                <w:sz w:val="22"/>
                <w:szCs w:val="22"/>
              </w:rPr>
            </w:pPr>
          </w:p>
        </w:tc>
        <w:tc>
          <w:tcPr>
            <w:tcW w:w="1548" w:type="dxa"/>
            <w:vAlign w:val="bottom"/>
          </w:tcPr>
          <w:p w14:paraId="13067A05" w14:textId="77777777" w:rsidR="0032719E" w:rsidRPr="00953C46" w:rsidRDefault="0032719E" w:rsidP="002702AD">
            <w:pPr>
              <w:jc w:val="right"/>
              <w:rPr>
                <w:b/>
                <w:color w:val="0070C0"/>
                <w:sz w:val="22"/>
                <w:szCs w:val="22"/>
              </w:rPr>
            </w:pPr>
          </w:p>
        </w:tc>
        <w:tc>
          <w:tcPr>
            <w:tcW w:w="1548" w:type="dxa"/>
          </w:tcPr>
          <w:p w14:paraId="7A83D21A" w14:textId="77777777" w:rsidR="0032719E" w:rsidRPr="00953C46" w:rsidRDefault="0032719E" w:rsidP="002702AD">
            <w:pPr>
              <w:jc w:val="right"/>
              <w:rPr>
                <w:b/>
                <w:color w:val="0070C0"/>
                <w:sz w:val="22"/>
                <w:szCs w:val="22"/>
              </w:rPr>
            </w:pPr>
          </w:p>
        </w:tc>
      </w:tr>
      <w:tr w:rsidR="00953C46" w:rsidRPr="0032719E" w14:paraId="1678A2C4" w14:textId="77777777" w:rsidTr="00953C46">
        <w:tc>
          <w:tcPr>
            <w:tcW w:w="336" w:type="dxa"/>
          </w:tcPr>
          <w:p w14:paraId="22F08F24" w14:textId="77777777" w:rsidR="0032719E" w:rsidRPr="0032719E" w:rsidRDefault="0032719E" w:rsidP="002702AD">
            <w:r w:rsidRPr="0032719E">
              <w:t>2</w:t>
            </w:r>
          </w:p>
        </w:tc>
        <w:tc>
          <w:tcPr>
            <w:tcW w:w="1732" w:type="dxa"/>
          </w:tcPr>
          <w:p w14:paraId="01B0209D" w14:textId="77777777" w:rsidR="0032719E" w:rsidRPr="00953C46" w:rsidRDefault="0032719E" w:rsidP="002702AD">
            <w:pPr>
              <w:rPr>
                <w:b/>
                <w:sz w:val="22"/>
                <w:szCs w:val="22"/>
              </w:rPr>
            </w:pPr>
          </w:p>
        </w:tc>
        <w:tc>
          <w:tcPr>
            <w:tcW w:w="1548" w:type="dxa"/>
            <w:vAlign w:val="bottom"/>
          </w:tcPr>
          <w:p w14:paraId="5CDFD3EA" w14:textId="77777777" w:rsidR="0032719E" w:rsidRPr="00953C46" w:rsidRDefault="0032719E" w:rsidP="002702AD">
            <w:pPr>
              <w:jc w:val="right"/>
              <w:rPr>
                <w:b/>
                <w:sz w:val="22"/>
                <w:szCs w:val="22"/>
              </w:rPr>
            </w:pPr>
          </w:p>
        </w:tc>
        <w:tc>
          <w:tcPr>
            <w:tcW w:w="1591" w:type="dxa"/>
            <w:vAlign w:val="bottom"/>
          </w:tcPr>
          <w:p w14:paraId="11D1B0A6" w14:textId="77777777" w:rsidR="0032719E" w:rsidRPr="00953C46" w:rsidRDefault="0032719E" w:rsidP="002702AD">
            <w:pPr>
              <w:jc w:val="right"/>
              <w:rPr>
                <w:b/>
                <w:sz w:val="22"/>
                <w:szCs w:val="22"/>
              </w:rPr>
            </w:pPr>
          </w:p>
        </w:tc>
        <w:tc>
          <w:tcPr>
            <w:tcW w:w="2074" w:type="dxa"/>
            <w:vAlign w:val="bottom"/>
          </w:tcPr>
          <w:p w14:paraId="3472855B" w14:textId="77777777" w:rsidR="0032719E" w:rsidRPr="00953C46" w:rsidRDefault="0032719E" w:rsidP="002702AD">
            <w:pPr>
              <w:jc w:val="right"/>
              <w:rPr>
                <w:b/>
                <w:sz w:val="22"/>
                <w:szCs w:val="22"/>
              </w:rPr>
            </w:pPr>
          </w:p>
        </w:tc>
        <w:tc>
          <w:tcPr>
            <w:tcW w:w="1548" w:type="dxa"/>
            <w:vAlign w:val="bottom"/>
          </w:tcPr>
          <w:p w14:paraId="2872BE9D" w14:textId="77777777" w:rsidR="0032719E" w:rsidRPr="00953C46" w:rsidRDefault="0032719E" w:rsidP="002702AD">
            <w:pPr>
              <w:jc w:val="right"/>
              <w:rPr>
                <w:b/>
                <w:sz w:val="22"/>
                <w:szCs w:val="22"/>
              </w:rPr>
            </w:pPr>
          </w:p>
        </w:tc>
        <w:tc>
          <w:tcPr>
            <w:tcW w:w="1548" w:type="dxa"/>
          </w:tcPr>
          <w:p w14:paraId="55075C9C" w14:textId="77777777" w:rsidR="0032719E" w:rsidRPr="00953C46" w:rsidRDefault="0032719E" w:rsidP="002702AD">
            <w:pPr>
              <w:jc w:val="right"/>
              <w:rPr>
                <w:b/>
                <w:sz w:val="22"/>
                <w:szCs w:val="22"/>
              </w:rPr>
            </w:pPr>
          </w:p>
        </w:tc>
      </w:tr>
      <w:tr w:rsidR="00953C46" w:rsidRPr="0032719E" w14:paraId="5AD022EB" w14:textId="77777777" w:rsidTr="00953C46">
        <w:tc>
          <w:tcPr>
            <w:tcW w:w="336" w:type="dxa"/>
          </w:tcPr>
          <w:p w14:paraId="2D0907BB" w14:textId="77777777" w:rsidR="0032719E" w:rsidRPr="0032719E" w:rsidRDefault="0032719E" w:rsidP="002702AD">
            <w:r w:rsidRPr="0032719E">
              <w:t>3</w:t>
            </w:r>
          </w:p>
        </w:tc>
        <w:tc>
          <w:tcPr>
            <w:tcW w:w="1732" w:type="dxa"/>
          </w:tcPr>
          <w:p w14:paraId="4E7A5232" w14:textId="77777777" w:rsidR="0032719E" w:rsidRPr="00953C46" w:rsidRDefault="0032719E" w:rsidP="002702AD">
            <w:pPr>
              <w:rPr>
                <w:b/>
                <w:sz w:val="22"/>
                <w:szCs w:val="22"/>
              </w:rPr>
            </w:pPr>
          </w:p>
        </w:tc>
        <w:tc>
          <w:tcPr>
            <w:tcW w:w="1548" w:type="dxa"/>
            <w:vAlign w:val="bottom"/>
          </w:tcPr>
          <w:p w14:paraId="45B02A05" w14:textId="77777777" w:rsidR="0032719E" w:rsidRPr="00953C46" w:rsidRDefault="0032719E" w:rsidP="002702AD">
            <w:pPr>
              <w:jc w:val="right"/>
              <w:rPr>
                <w:b/>
                <w:sz w:val="22"/>
                <w:szCs w:val="22"/>
              </w:rPr>
            </w:pPr>
          </w:p>
        </w:tc>
        <w:tc>
          <w:tcPr>
            <w:tcW w:w="1591" w:type="dxa"/>
            <w:vAlign w:val="bottom"/>
          </w:tcPr>
          <w:p w14:paraId="1248E433" w14:textId="77777777" w:rsidR="0032719E" w:rsidRPr="00953C46" w:rsidRDefault="0032719E" w:rsidP="002702AD">
            <w:pPr>
              <w:jc w:val="right"/>
              <w:rPr>
                <w:b/>
                <w:sz w:val="22"/>
                <w:szCs w:val="22"/>
              </w:rPr>
            </w:pPr>
          </w:p>
        </w:tc>
        <w:tc>
          <w:tcPr>
            <w:tcW w:w="2074" w:type="dxa"/>
            <w:vAlign w:val="bottom"/>
          </w:tcPr>
          <w:p w14:paraId="11673EF7" w14:textId="77777777" w:rsidR="0032719E" w:rsidRPr="00953C46" w:rsidRDefault="0032719E" w:rsidP="002702AD">
            <w:pPr>
              <w:jc w:val="right"/>
              <w:rPr>
                <w:b/>
                <w:sz w:val="22"/>
                <w:szCs w:val="22"/>
              </w:rPr>
            </w:pPr>
          </w:p>
        </w:tc>
        <w:tc>
          <w:tcPr>
            <w:tcW w:w="1548" w:type="dxa"/>
            <w:vAlign w:val="bottom"/>
          </w:tcPr>
          <w:p w14:paraId="40E73351" w14:textId="77777777" w:rsidR="0032719E" w:rsidRPr="00953C46" w:rsidRDefault="0032719E" w:rsidP="002702AD">
            <w:pPr>
              <w:jc w:val="right"/>
              <w:rPr>
                <w:b/>
                <w:sz w:val="22"/>
                <w:szCs w:val="22"/>
              </w:rPr>
            </w:pPr>
          </w:p>
        </w:tc>
        <w:tc>
          <w:tcPr>
            <w:tcW w:w="1548" w:type="dxa"/>
          </w:tcPr>
          <w:p w14:paraId="00A87D00" w14:textId="77777777" w:rsidR="0032719E" w:rsidRPr="00953C46" w:rsidRDefault="0032719E" w:rsidP="002702AD">
            <w:pPr>
              <w:jc w:val="right"/>
              <w:rPr>
                <w:b/>
                <w:sz w:val="22"/>
                <w:szCs w:val="22"/>
              </w:rPr>
            </w:pPr>
          </w:p>
        </w:tc>
      </w:tr>
      <w:tr w:rsidR="00953C46" w:rsidRPr="0032719E" w14:paraId="4969E9C6" w14:textId="77777777" w:rsidTr="00953C46">
        <w:tc>
          <w:tcPr>
            <w:tcW w:w="336" w:type="dxa"/>
          </w:tcPr>
          <w:p w14:paraId="7DD87ADE" w14:textId="77777777" w:rsidR="0032719E" w:rsidRPr="0032719E" w:rsidRDefault="0032719E" w:rsidP="002702AD"/>
        </w:tc>
        <w:tc>
          <w:tcPr>
            <w:tcW w:w="1732" w:type="dxa"/>
          </w:tcPr>
          <w:p w14:paraId="74EE98B9" w14:textId="77777777" w:rsidR="0032719E" w:rsidRPr="00953C46" w:rsidRDefault="0032719E" w:rsidP="002702AD">
            <w:pPr>
              <w:rPr>
                <w:b/>
                <w:sz w:val="22"/>
                <w:szCs w:val="22"/>
              </w:rPr>
            </w:pPr>
            <w:r w:rsidRPr="00953C46">
              <w:rPr>
                <w:b/>
                <w:sz w:val="22"/>
                <w:szCs w:val="22"/>
              </w:rPr>
              <w:t>Kokku teadaolevad, hinnangulised vead</w:t>
            </w:r>
          </w:p>
        </w:tc>
        <w:tc>
          <w:tcPr>
            <w:tcW w:w="1548" w:type="dxa"/>
            <w:vAlign w:val="bottom"/>
          </w:tcPr>
          <w:p w14:paraId="0065D7A3" w14:textId="77777777" w:rsidR="0032719E" w:rsidRPr="00953C46" w:rsidRDefault="0032719E" w:rsidP="002702AD">
            <w:pPr>
              <w:jc w:val="right"/>
              <w:rPr>
                <w:b/>
                <w:sz w:val="22"/>
                <w:szCs w:val="22"/>
              </w:rPr>
            </w:pPr>
          </w:p>
        </w:tc>
        <w:tc>
          <w:tcPr>
            <w:tcW w:w="1591" w:type="dxa"/>
            <w:vAlign w:val="bottom"/>
          </w:tcPr>
          <w:p w14:paraId="5E0E4761" w14:textId="77777777" w:rsidR="0032719E" w:rsidRPr="00953C46" w:rsidRDefault="0032719E" w:rsidP="002702AD">
            <w:pPr>
              <w:jc w:val="right"/>
              <w:rPr>
                <w:b/>
                <w:sz w:val="22"/>
                <w:szCs w:val="22"/>
              </w:rPr>
            </w:pPr>
          </w:p>
        </w:tc>
        <w:tc>
          <w:tcPr>
            <w:tcW w:w="2074" w:type="dxa"/>
            <w:vAlign w:val="bottom"/>
          </w:tcPr>
          <w:p w14:paraId="64D532CC" w14:textId="77777777" w:rsidR="0032719E" w:rsidRPr="00953C46" w:rsidRDefault="0032719E" w:rsidP="002702AD">
            <w:pPr>
              <w:jc w:val="right"/>
              <w:rPr>
                <w:b/>
                <w:sz w:val="22"/>
                <w:szCs w:val="22"/>
              </w:rPr>
            </w:pPr>
          </w:p>
        </w:tc>
        <w:tc>
          <w:tcPr>
            <w:tcW w:w="1548" w:type="dxa"/>
            <w:vAlign w:val="bottom"/>
          </w:tcPr>
          <w:p w14:paraId="620AAD2D" w14:textId="77777777" w:rsidR="0032719E" w:rsidRPr="00953C46" w:rsidRDefault="0032719E" w:rsidP="002702AD">
            <w:pPr>
              <w:jc w:val="right"/>
              <w:rPr>
                <w:b/>
                <w:sz w:val="22"/>
                <w:szCs w:val="22"/>
              </w:rPr>
            </w:pPr>
          </w:p>
        </w:tc>
        <w:tc>
          <w:tcPr>
            <w:tcW w:w="1548" w:type="dxa"/>
          </w:tcPr>
          <w:p w14:paraId="4EA274DC" w14:textId="77777777" w:rsidR="0032719E" w:rsidRPr="00953C46" w:rsidRDefault="0032719E" w:rsidP="002702AD">
            <w:pPr>
              <w:jc w:val="right"/>
              <w:rPr>
                <w:b/>
                <w:sz w:val="22"/>
                <w:szCs w:val="22"/>
              </w:rPr>
            </w:pPr>
          </w:p>
        </w:tc>
      </w:tr>
    </w:tbl>
    <w:p w14:paraId="7F3A2033" w14:textId="77777777" w:rsidR="0032719E" w:rsidRPr="0032719E" w:rsidRDefault="0032719E" w:rsidP="0032719E"/>
    <w:p w14:paraId="73F24B78" w14:textId="77777777" w:rsidR="0032719E" w:rsidRPr="0032719E" w:rsidRDefault="0032719E" w:rsidP="0032719E"/>
    <w:p w14:paraId="3146400B" w14:textId="77777777" w:rsidR="0032719E" w:rsidRPr="0032719E" w:rsidRDefault="0032719E" w:rsidP="0032719E">
      <w:r w:rsidRPr="0032719E">
        <w:t>Auditi käigus tuvastatud ning parandamata puudused informatsiooni esitusviisis:</w:t>
      </w:r>
    </w:p>
    <w:p w14:paraId="6F13ACCD" w14:textId="77777777" w:rsidR="0032719E" w:rsidRPr="0032719E" w:rsidRDefault="0032719E" w:rsidP="0032719E"/>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40"/>
        <w:gridCol w:w="3906"/>
        <w:gridCol w:w="2034"/>
      </w:tblGrid>
      <w:tr w:rsidR="0032719E" w:rsidRPr="0032719E" w14:paraId="4634617E" w14:textId="77777777" w:rsidTr="002702AD">
        <w:tc>
          <w:tcPr>
            <w:tcW w:w="468" w:type="dxa"/>
          </w:tcPr>
          <w:p w14:paraId="60D92743" w14:textId="77777777" w:rsidR="0032719E" w:rsidRPr="0032719E" w:rsidRDefault="0032719E" w:rsidP="002702AD">
            <w:pPr>
              <w:jc w:val="center"/>
            </w:pPr>
            <w:r w:rsidRPr="0032719E">
              <w:t>#</w:t>
            </w:r>
          </w:p>
        </w:tc>
        <w:tc>
          <w:tcPr>
            <w:tcW w:w="2340" w:type="dxa"/>
          </w:tcPr>
          <w:p w14:paraId="05C419AC" w14:textId="77777777" w:rsidR="0032719E" w:rsidRPr="0032719E" w:rsidRDefault="0032719E" w:rsidP="002702AD">
            <w:r w:rsidRPr="0032719E">
              <w:t>Lisa nimetus</w:t>
            </w:r>
          </w:p>
        </w:tc>
        <w:tc>
          <w:tcPr>
            <w:tcW w:w="3906" w:type="dxa"/>
          </w:tcPr>
          <w:p w14:paraId="4F199747" w14:textId="77777777" w:rsidR="0032719E" w:rsidRPr="0032719E" w:rsidRDefault="0032719E" w:rsidP="002702AD">
            <w:r w:rsidRPr="0032719E">
              <w:t>Kirjeldus</w:t>
            </w:r>
          </w:p>
        </w:tc>
        <w:tc>
          <w:tcPr>
            <w:tcW w:w="2034" w:type="dxa"/>
          </w:tcPr>
          <w:p w14:paraId="23CD56B0" w14:textId="77777777" w:rsidR="0032719E" w:rsidRPr="0032719E" w:rsidRDefault="0032719E" w:rsidP="002702AD">
            <w:pPr>
              <w:jc w:val="right"/>
            </w:pPr>
            <w:r w:rsidRPr="0032719E">
              <w:t xml:space="preserve">Summa </w:t>
            </w:r>
          </w:p>
          <w:p w14:paraId="178353E3" w14:textId="77777777" w:rsidR="0032719E" w:rsidRPr="0032719E" w:rsidRDefault="0032719E" w:rsidP="002702AD">
            <w:pPr>
              <w:jc w:val="right"/>
            </w:pPr>
            <w:r w:rsidRPr="0032719E">
              <w:t>(kui on määratletav)</w:t>
            </w:r>
          </w:p>
          <w:p w14:paraId="2435FCEA" w14:textId="77777777" w:rsidR="0032719E" w:rsidRPr="0032719E" w:rsidRDefault="0032719E" w:rsidP="002702AD">
            <w:pPr>
              <w:jc w:val="right"/>
            </w:pPr>
            <w:r w:rsidRPr="0032719E">
              <w:rPr>
                <w:bCs/>
              </w:rPr>
              <w:t>EUR</w:t>
            </w:r>
          </w:p>
        </w:tc>
      </w:tr>
      <w:tr w:rsidR="0032719E" w:rsidRPr="0032719E" w14:paraId="29DADB91" w14:textId="77777777" w:rsidTr="002702AD">
        <w:tc>
          <w:tcPr>
            <w:tcW w:w="468" w:type="dxa"/>
          </w:tcPr>
          <w:p w14:paraId="628CF95C" w14:textId="77777777" w:rsidR="0032719E" w:rsidRPr="0032719E" w:rsidRDefault="0032719E" w:rsidP="002702AD">
            <w:pPr>
              <w:jc w:val="center"/>
              <w:rPr>
                <w:b/>
                <w:color w:val="0070C0"/>
              </w:rPr>
            </w:pPr>
            <w:r w:rsidRPr="0032719E">
              <w:rPr>
                <w:b/>
                <w:color w:val="0070C0"/>
              </w:rPr>
              <w:t>1</w:t>
            </w:r>
          </w:p>
        </w:tc>
        <w:tc>
          <w:tcPr>
            <w:tcW w:w="2340" w:type="dxa"/>
          </w:tcPr>
          <w:p w14:paraId="55472F6A" w14:textId="77777777" w:rsidR="0032719E" w:rsidRPr="0032719E" w:rsidRDefault="0032719E" w:rsidP="002702AD">
            <w:pPr>
              <w:jc w:val="both"/>
              <w:rPr>
                <w:b/>
                <w:color w:val="0070C0"/>
              </w:rPr>
            </w:pPr>
            <w:r w:rsidRPr="0032719E">
              <w:rPr>
                <w:b/>
                <w:color w:val="0070C0"/>
              </w:rPr>
              <w:t>EI OLE TUVASTATUD</w:t>
            </w:r>
          </w:p>
        </w:tc>
        <w:tc>
          <w:tcPr>
            <w:tcW w:w="3906" w:type="dxa"/>
          </w:tcPr>
          <w:p w14:paraId="26F2CC0D" w14:textId="77777777" w:rsidR="0032719E" w:rsidRPr="0032719E" w:rsidRDefault="0032719E" w:rsidP="002702AD">
            <w:pPr>
              <w:jc w:val="both"/>
              <w:rPr>
                <w:b/>
                <w:color w:val="0070C0"/>
              </w:rPr>
            </w:pPr>
          </w:p>
        </w:tc>
        <w:tc>
          <w:tcPr>
            <w:tcW w:w="2034" w:type="dxa"/>
          </w:tcPr>
          <w:p w14:paraId="4B8AE0B2" w14:textId="77777777" w:rsidR="0032719E" w:rsidRPr="0032719E" w:rsidRDefault="0032719E" w:rsidP="002702AD">
            <w:pPr>
              <w:jc w:val="right"/>
              <w:rPr>
                <w:b/>
                <w:color w:val="0070C0"/>
              </w:rPr>
            </w:pPr>
          </w:p>
        </w:tc>
      </w:tr>
      <w:tr w:rsidR="0032719E" w:rsidRPr="0032719E" w14:paraId="00A5EE18" w14:textId="77777777" w:rsidTr="002702AD">
        <w:tc>
          <w:tcPr>
            <w:tcW w:w="468" w:type="dxa"/>
          </w:tcPr>
          <w:p w14:paraId="4C26076B" w14:textId="77777777" w:rsidR="0032719E" w:rsidRPr="0032719E" w:rsidRDefault="0032719E" w:rsidP="002702AD">
            <w:pPr>
              <w:jc w:val="center"/>
            </w:pPr>
            <w:r w:rsidRPr="0032719E">
              <w:t>2</w:t>
            </w:r>
          </w:p>
        </w:tc>
        <w:tc>
          <w:tcPr>
            <w:tcW w:w="2340" w:type="dxa"/>
          </w:tcPr>
          <w:p w14:paraId="69F7611F" w14:textId="77777777" w:rsidR="0032719E" w:rsidRPr="0032719E" w:rsidRDefault="0032719E" w:rsidP="002702AD">
            <w:pPr>
              <w:jc w:val="both"/>
            </w:pPr>
          </w:p>
        </w:tc>
        <w:tc>
          <w:tcPr>
            <w:tcW w:w="3906" w:type="dxa"/>
          </w:tcPr>
          <w:p w14:paraId="5255C684" w14:textId="77777777" w:rsidR="0032719E" w:rsidRPr="0032719E" w:rsidRDefault="0032719E" w:rsidP="002702AD">
            <w:pPr>
              <w:jc w:val="both"/>
            </w:pPr>
          </w:p>
        </w:tc>
        <w:tc>
          <w:tcPr>
            <w:tcW w:w="2034" w:type="dxa"/>
          </w:tcPr>
          <w:p w14:paraId="3FAD9124" w14:textId="77777777" w:rsidR="0032719E" w:rsidRPr="0032719E" w:rsidRDefault="0032719E" w:rsidP="002702AD">
            <w:pPr>
              <w:jc w:val="right"/>
            </w:pPr>
          </w:p>
        </w:tc>
      </w:tr>
      <w:tr w:rsidR="0032719E" w:rsidRPr="0032719E" w14:paraId="5EE618E2" w14:textId="77777777" w:rsidTr="002702AD">
        <w:tc>
          <w:tcPr>
            <w:tcW w:w="468" w:type="dxa"/>
          </w:tcPr>
          <w:p w14:paraId="78ABC44A" w14:textId="77777777" w:rsidR="0032719E" w:rsidRPr="0032719E" w:rsidRDefault="0032719E" w:rsidP="002702AD">
            <w:pPr>
              <w:jc w:val="center"/>
            </w:pPr>
            <w:r w:rsidRPr="0032719E">
              <w:t>3</w:t>
            </w:r>
          </w:p>
        </w:tc>
        <w:tc>
          <w:tcPr>
            <w:tcW w:w="2340" w:type="dxa"/>
          </w:tcPr>
          <w:p w14:paraId="70964637" w14:textId="77777777" w:rsidR="0032719E" w:rsidRPr="0032719E" w:rsidRDefault="0032719E" w:rsidP="002702AD">
            <w:pPr>
              <w:jc w:val="both"/>
            </w:pPr>
          </w:p>
        </w:tc>
        <w:tc>
          <w:tcPr>
            <w:tcW w:w="3906" w:type="dxa"/>
          </w:tcPr>
          <w:p w14:paraId="5010909C" w14:textId="77777777" w:rsidR="0032719E" w:rsidRPr="0032719E" w:rsidRDefault="0032719E" w:rsidP="002702AD">
            <w:pPr>
              <w:jc w:val="both"/>
            </w:pPr>
          </w:p>
        </w:tc>
        <w:tc>
          <w:tcPr>
            <w:tcW w:w="2034" w:type="dxa"/>
          </w:tcPr>
          <w:p w14:paraId="2688886A" w14:textId="77777777" w:rsidR="0032719E" w:rsidRPr="0032719E" w:rsidRDefault="0032719E" w:rsidP="002702AD">
            <w:pPr>
              <w:jc w:val="right"/>
            </w:pPr>
          </w:p>
        </w:tc>
      </w:tr>
    </w:tbl>
    <w:p w14:paraId="3C556FCB" w14:textId="77777777" w:rsidR="0032719E" w:rsidRPr="0032719E" w:rsidRDefault="0032719E" w:rsidP="0032719E"/>
    <w:p w14:paraId="34AE827B" w14:textId="77777777" w:rsidR="0032719E" w:rsidRPr="0032719E" w:rsidRDefault="0032719E" w:rsidP="0032719E">
      <w:pPr>
        <w:spacing w:after="200" w:line="276" w:lineRule="auto"/>
        <w:rPr>
          <w:b/>
        </w:rPr>
      </w:pPr>
      <w:r w:rsidRPr="0032719E">
        <w:rPr>
          <w:b/>
        </w:rPr>
        <w:t>Lisa 2</w:t>
      </w:r>
    </w:p>
    <w:p w14:paraId="701FADFA" w14:textId="3C2B17C7" w:rsidR="00A54286" w:rsidRPr="0032719E" w:rsidRDefault="0032719E" w:rsidP="0032719E">
      <w:pPr>
        <w:spacing w:after="200" w:line="276" w:lineRule="auto"/>
        <w:rPr>
          <w:color w:val="0070C0"/>
        </w:rPr>
      </w:pPr>
      <w:r w:rsidRPr="0032719E">
        <w:t xml:space="preserve">Sõltumatu vandeaudiitori auditi aruande modifikatsioonid: </w:t>
      </w:r>
      <w:r w:rsidRPr="0032719E">
        <w:rPr>
          <w:b/>
          <w:color w:val="0070C0"/>
        </w:rPr>
        <w:t>PUUDUVAD</w:t>
      </w:r>
    </w:p>
    <w:sectPr w:rsidR="00A54286" w:rsidRPr="0032719E" w:rsidSect="00953C46">
      <w:headerReference w:type="default" r:id="rId9"/>
      <w:footerReference w:type="default" r:id="rId10"/>
      <w:headerReference w:type="first" r:id="rId11"/>
      <w:footerReference w:type="first" r:id="rId12"/>
      <w:pgSz w:w="11906" w:h="16838" w:code="9"/>
      <w:pgMar w:top="680" w:right="849" w:bottom="680" w:left="170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72039" w14:textId="77777777" w:rsidR="0098616D" w:rsidRDefault="0098616D" w:rsidP="00814AFE">
      <w:r>
        <w:separator/>
      </w:r>
    </w:p>
  </w:endnote>
  <w:endnote w:type="continuationSeparator" w:id="0">
    <w:p w14:paraId="623CDAE9" w14:textId="77777777" w:rsidR="0098616D" w:rsidRDefault="0098616D" w:rsidP="0081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9128071"/>
      <w:docPartObj>
        <w:docPartGallery w:val="Page Numbers (Bottom of Page)"/>
        <w:docPartUnique/>
      </w:docPartObj>
    </w:sdtPr>
    <w:sdtEndPr/>
    <w:sdtContent>
      <w:p w14:paraId="3C941A69" w14:textId="77777777" w:rsidR="0027392A" w:rsidRDefault="0027392A">
        <w:pPr>
          <w:pStyle w:val="Jalus"/>
          <w:jc w:val="right"/>
        </w:pPr>
        <w:r>
          <w:fldChar w:fldCharType="begin"/>
        </w:r>
        <w:r>
          <w:instrText>PAGE   \* MERGEFORMAT</w:instrText>
        </w:r>
        <w:r>
          <w:fldChar w:fldCharType="separate"/>
        </w:r>
        <w:r w:rsidR="004A48EE">
          <w:rPr>
            <w:noProof/>
          </w:rPr>
          <w:t>2</w:t>
        </w:r>
        <w:r>
          <w:fldChar w:fldCharType="end"/>
        </w:r>
      </w:p>
    </w:sdtContent>
  </w:sdt>
  <w:p w14:paraId="18C5F494" w14:textId="77777777" w:rsidR="008A6FBF" w:rsidRDefault="008A6FBF">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4DBFA" w14:textId="77777777" w:rsidR="00912B5E" w:rsidRDefault="00912B5E" w:rsidP="00912B5E">
    <w:pPr>
      <w:pStyle w:val="Jalus"/>
      <w:pBdr>
        <w:bottom w:val="single" w:sz="6" w:space="1" w:color="auto"/>
      </w:pBdr>
      <w:tabs>
        <w:tab w:val="clear" w:pos="4536"/>
        <w:tab w:val="left" w:pos="3060"/>
      </w:tabs>
      <w:jc w:val="both"/>
      <w:rPr>
        <w:sz w:val="16"/>
        <w:szCs w:val="16"/>
      </w:rPr>
    </w:pPr>
  </w:p>
  <w:p w14:paraId="7E77CC2D" w14:textId="77777777" w:rsidR="00912B5E" w:rsidRPr="00D92B4D" w:rsidRDefault="00912B5E" w:rsidP="00912B5E">
    <w:pPr>
      <w:pStyle w:val="Jalus"/>
      <w:rPr>
        <w:sz w:val="16"/>
        <w:szCs w:val="16"/>
      </w:rPr>
    </w:pPr>
    <w:r w:rsidRPr="00D92B4D">
      <w:rPr>
        <w:sz w:val="16"/>
        <w:szCs w:val="16"/>
      </w:rPr>
      <w:t>Li</w:t>
    </w:r>
    <w:r>
      <w:rPr>
        <w:sz w:val="16"/>
        <w:szCs w:val="16"/>
      </w:rPr>
      <w:t>nnu tn 2</w:t>
    </w:r>
    <w:r>
      <w:rPr>
        <w:sz w:val="16"/>
        <w:szCs w:val="16"/>
      </w:rPr>
      <w:tab/>
      <w:t xml:space="preserve">      tel 435 4710</w:t>
    </w:r>
    <w:r w:rsidRPr="00D92B4D">
      <w:rPr>
        <w:sz w:val="16"/>
        <w:szCs w:val="16"/>
      </w:rPr>
      <w:tab/>
      <w:t xml:space="preserve">     </w:t>
    </w:r>
    <w:r w:rsidR="00DC5F13">
      <w:rPr>
        <w:sz w:val="16"/>
        <w:szCs w:val="16"/>
      </w:rPr>
      <w:t>a</w:t>
    </w:r>
    <w:r w:rsidRPr="00D92B4D">
      <w:rPr>
        <w:sz w:val="16"/>
        <w:szCs w:val="16"/>
      </w:rPr>
      <w:t>rvelduskonto EE021010302005455005</w:t>
    </w:r>
  </w:p>
  <w:p w14:paraId="54E0C9B1" w14:textId="77777777" w:rsidR="00912B5E" w:rsidRPr="00D92B4D" w:rsidRDefault="00912B5E" w:rsidP="00912B5E">
    <w:pPr>
      <w:pStyle w:val="Jalus"/>
      <w:rPr>
        <w:sz w:val="16"/>
        <w:szCs w:val="16"/>
      </w:rPr>
    </w:pPr>
    <w:r w:rsidRPr="00D92B4D">
      <w:rPr>
        <w:sz w:val="16"/>
        <w:szCs w:val="16"/>
      </w:rPr>
      <w:t>71020 VILJANDI</w:t>
    </w:r>
    <w:r w:rsidRPr="00D92B4D">
      <w:rPr>
        <w:sz w:val="16"/>
        <w:szCs w:val="16"/>
      </w:rPr>
      <w:tab/>
    </w:r>
    <w:r w:rsidR="00DC5F13">
      <w:rPr>
        <w:sz w:val="16"/>
        <w:szCs w:val="16"/>
      </w:rPr>
      <w:t>e-post viljandi</w:t>
    </w:r>
    <w:r w:rsidRPr="00D92B4D">
      <w:rPr>
        <w:sz w:val="16"/>
        <w:szCs w:val="16"/>
      </w:rPr>
      <w:t xml:space="preserve">@viljandi.ee      </w:t>
    </w:r>
    <w:r w:rsidRPr="00D92B4D">
      <w:rPr>
        <w:sz w:val="16"/>
        <w:szCs w:val="16"/>
      </w:rPr>
      <w:tab/>
      <w:t xml:space="preserve">                                                 AS SEB Pank</w:t>
    </w:r>
  </w:p>
  <w:p w14:paraId="4EA66224" w14:textId="77777777" w:rsidR="00912B5E" w:rsidRPr="00D92B4D" w:rsidRDefault="00912B5E" w:rsidP="00912B5E">
    <w:pPr>
      <w:pStyle w:val="Jalus"/>
      <w:rPr>
        <w:sz w:val="16"/>
        <w:szCs w:val="16"/>
      </w:rPr>
    </w:pPr>
    <w:r w:rsidRPr="00D92B4D">
      <w:rPr>
        <w:sz w:val="16"/>
        <w:szCs w:val="16"/>
      </w:rPr>
      <w:tab/>
      <w:t xml:space="preserve">      www.viljandi.ee</w:t>
    </w:r>
    <w:r w:rsidRPr="00D92B4D">
      <w:rPr>
        <w:sz w:val="16"/>
        <w:szCs w:val="16"/>
      </w:rPr>
      <w:tab/>
      <w:t xml:space="preserve">                  </w:t>
    </w:r>
    <w:r w:rsidR="00DC5F13">
      <w:rPr>
        <w:sz w:val="16"/>
        <w:szCs w:val="16"/>
      </w:rPr>
      <w:t xml:space="preserve">                         r</w:t>
    </w:r>
    <w:r>
      <w:rPr>
        <w:sz w:val="16"/>
        <w:szCs w:val="16"/>
      </w:rPr>
      <w:t>egistrikood</w:t>
    </w:r>
    <w:r w:rsidR="00245239">
      <w:rPr>
        <w:sz w:val="16"/>
        <w:szCs w:val="16"/>
      </w:rPr>
      <w:t xml:space="preserve"> </w:t>
    </w:r>
    <w:r w:rsidRPr="00D92B4D">
      <w:rPr>
        <w:sz w:val="16"/>
        <w:szCs w:val="16"/>
      </w:rPr>
      <w:t>75005222</w:t>
    </w:r>
  </w:p>
  <w:p w14:paraId="600FECEC" w14:textId="77777777" w:rsidR="00126AF5" w:rsidRPr="00B75D03" w:rsidRDefault="00126AF5" w:rsidP="00B75D0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9505B" w14:textId="77777777" w:rsidR="0098616D" w:rsidRDefault="0098616D" w:rsidP="00814AFE">
      <w:r>
        <w:separator/>
      </w:r>
    </w:p>
  </w:footnote>
  <w:footnote w:type="continuationSeparator" w:id="0">
    <w:p w14:paraId="14828283" w14:textId="77777777" w:rsidR="0098616D" w:rsidRDefault="0098616D" w:rsidP="00814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AC8F8" w14:textId="77777777" w:rsidR="008A6FBF" w:rsidRDefault="008A6FBF" w:rsidP="00EC56A9">
    <w:pPr>
      <w:tabs>
        <w:tab w:val="center" w:pos="4536"/>
        <w:tab w:val="right" w:pos="9072"/>
      </w:tabs>
      <w:jc w:val="center"/>
      <w:rPr>
        <w:b/>
        <w:sz w:val="28"/>
        <w:szCs w:val="28"/>
        <w:lang w:eastAsia="en-US"/>
      </w:rPr>
    </w:pPr>
  </w:p>
  <w:p w14:paraId="1D7CB9B9" w14:textId="77777777" w:rsidR="008A6FBF" w:rsidRPr="00EC56A9" w:rsidRDefault="008A6FBF" w:rsidP="00EC56A9">
    <w:pPr>
      <w:tabs>
        <w:tab w:val="center" w:pos="4536"/>
        <w:tab w:val="right" w:pos="9072"/>
      </w:tabs>
      <w:jc w:val="center"/>
      <w:rPr>
        <w:b/>
        <w:sz w:val="28"/>
        <w:szCs w:val="28"/>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CBC0D" w14:textId="77777777" w:rsidR="008A6FBF" w:rsidRPr="007E2731" w:rsidRDefault="00AA320B" w:rsidP="007E2731">
    <w:pPr>
      <w:tabs>
        <w:tab w:val="center" w:pos="4536"/>
        <w:tab w:val="right" w:pos="9072"/>
      </w:tabs>
      <w:spacing w:after="200" w:line="276" w:lineRule="auto"/>
      <w:jc w:val="center"/>
      <w:rPr>
        <w:rFonts w:ascii="Calibri" w:hAnsi="Calibri"/>
        <w:sz w:val="22"/>
        <w:szCs w:val="22"/>
        <w:lang w:eastAsia="en-US"/>
      </w:rPr>
    </w:pPr>
    <w:r w:rsidRPr="00EF39DE">
      <w:rPr>
        <w:b/>
        <w:noProof/>
        <w:sz w:val="28"/>
        <w:szCs w:val="28"/>
      </w:rPr>
      <w:drawing>
        <wp:inline distT="0" distB="0" distL="0" distR="0" wp14:anchorId="563CB654" wp14:editId="722B9313">
          <wp:extent cx="664210" cy="767715"/>
          <wp:effectExtent l="0" t="0" r="2540" b="0"/>
          <wp:docPr id="529502577" name="Pilt 529502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 cy="767715"/>
                  </a:xfrm>
                  <a:prstGeom prst="rect">
                    <a:avLst/>
                  </a:prstGeom>
                  <a:noFill/>
                  <a:ln>
                    <a:noFill/>
                  </a:ln>
                </pic:spPr>
              </pic:pic>
            </a:graphicData>
          </a:graphic>
        </wp:inline>
      </w:drawing>
    </w:r>
  </w:p>
  <w:p w14:paraId="16C71F29" w14:textId="77777777" w:rsidR="008A6FBF" w:rsidRPr="007E2731" w:rsidRDefault="008A6FBF" w:rsidP="007E2731">
    <w:pPr>
      <w:tabs>
        <w:tab w:val="center" w:pos="4536"/>
        <w:tab w:val="right" w:pos="9072"/>
      </w:tabs>
      <w:jc w:val="center"/>
      <w:rPr>
        <w:b/>
        <w:sz w:val="28"/>
        <w:szCs w:val="28"/>
        <w:lang w:eastAsia="en-US"/>
      </w:rPr>
    </w:pPr>
    <w:r w:rsidRPr="007E2731">
      <w:rPr>
        <w:b/>
        <w:sz w:val="28"/>
        <w:szCs w:val="28"/>
        <w:lang w:eastAsia="en-US"/>
      </w:rPr>
      <w:t xml:space="preserve">V I L J A N D I  L I N </w:t>
    </w:r>
    <w:proofErr w:type="spellStart"/>
    <w:r w:rsidRPr="007E2731">
      <w:rPr>
        <w:b/>
        <w:sz w:val="28"/>
        <w:szCs w:val="28"/>
        <w:lang w:eastAsia="en-US"/>
      </w:rPr>
      <w:t>N</w:t>
    </w:r>
    <w:proofErr w:type="spellEnd"/>
  </w:p>
  <w:p w14:paraId="7003129A" w14:textId="77777777" w:rsidR="008A6FBF" w:rsidRDefault="008A6FBF" w:rsidP="005949C8">
    <w:pPr>
      <w:tabs>
        <w:tab w:val="center" w:pos="4536"/>
        <w:tab w:val="right" w:pos="9072"/>
      </w:tabs>
      <w:jc w:val="center"/>
      <w:rPr>
        <w:b/>
        <w:sz w:val="28"/>
        <w:szCs w:val="28"/>
        <w:lang w:eastAsia="en-US"/>
      </w:rPr>
    </w:pPr>
    <w:r w:rsidRPr="007E2731">
      <w:rPr>
        <w:b/>
        <w:sz w:val="28"/>
        <w:szCs w:val="28"/>
        <w:lang w:eastAsia="en-US"/>
      </w:rPr>
      <w:t>LINNAVALITSUS</w:t>
    </w:r>
  </w:p>
  <w:p w14:paraId="40ED8C51" w14:textId="77777777" w:rsidR="008A6FBF" w:rsidRDefault="008A6FBF">
    <w:pPr>
      <w:pStyle w:val="Pis"/>
    </w:pPr>
  </w:p>
  <w:p w14:paraId="742CC854" w14:textId="77777777" w:rsidR="003C2EF5" w:rsidRDefault="003C2EF5">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D614FC"/>
    <w:multiLevelType w:val="hybridMultilevel"/>
    <w:tmpl w:val="D11A673E"/>
    <w:lvl w:ilvl="0" w:tplc="04090001">
      <w:start w:val="1"/>
      <w:numFmt w:val="bullet"/>
      <w:lvlText w:val=""/>
      <w:lvlJc w:val="left"/>
      <w:pPr>
        <w:tabs>
          <w:tab w:val="num" w:pos="360"/>
        </w:tabs>
        <w:ind w:left="360" w:hanging="360"/>
      </w:pPr>
      <w:rPr>
        <w:rFonts w:ascii="Symbol" w:hAnsi="Symbol" w:cs="Times New Roman" w:hint="default"/>
        <w:color w:val="auto"/>
        <w:sz w:val="16"/>
        <w:szCs w:val="20"/>
      </w:rPr>
    </w:lvl>
    <w:lvl w:ilvl="1" w:tplc="1B2E2714">
      <w:start w:val="1"/>
      <w:numFmt w:val="bullet"/>
      <w:lvlText w:val="o"/>
      <w:lvlJc w:val="left"/>
      <w:pPr>
        <w:tabs>
          <w:tab w:val="num" w:pos="1440"/>
        </w:tabs>
        <w:ind w:left="1440" w:hanging="360"/>
      </w:pPr>
      <w:rPr>
        <w:rFonts w:ascii="Courier New" w:hAnsi="Courier New" w:cs="Times New Roman" w:hint="default"/>
        <w:color w:val="auto"/>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E3931D2"/>
    <w:multiLevelType w:val="hybridMultilevel"/>
    <w:tmpl w:val="962A5C4A"/>
    <w:lvl w:ilvl="0" w:tplc="DFE26F4E">
      <w:start w:val="1"/>
      <w:numFmt w:val="bullet"/>
      <w:lvlText w:val=""/>
      <w:lvlJc w:val="left"/>
      <w:rPr>
        <w:rFonts w:ascii="Symbol" w:hAnsi="Symbol" w:hint="default"/>
        <w:i w:val="0"/>
        <w:color w:val="0070C0"/>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126195120">
    <w:abstractNumId w:val="0"/>
  </w:num>
  <w:num w:numId="2" w16cid:durableId="1859808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EF5"/>
    <w:rsid w:val="000012E1"/>
    <w:rsid w:val="00007525"/>
    <w:rsid w:val="00021C0F"/>
    <w:rsid w:val="000821B9"/>
    <w:rsid w:val="000B550A"/>
    <w:rsid w:val="000C244B"/>
    <w:rsid w:val="000C30EE"/>
    <w:rsid w:val="000E28A3"/>
    <w:rsid w:val="001224C8"/>
    <w:rsid w:val="00126AF5"/>
    <w:rsid w:val="00144674"/>
    <w:rsid w:val="00154B2C"/>
    <w:rsid w:val="001643FF"/>
    <w:rsid w:val="00172692"/>
    <w:rsid w:val="001E4037"/>
    <w:rsid w:val="001F5407"/>
    <w:rsid w:val="00204012"/>
    <w:rsid w:val="00213786"/>
    <w:rsid w:val="00224797"/>
    <w:rsid w:val="00245239"/>
    <w:rsid w:val="0027392A"/>
    <w:rsid w:val="002843F0"/>
    <w:rsid w:val="002936B7"/>
    <w:rsid w:val="002A21F9"/>
    <w:rsid w:val="002C2B0C"/>
    <w:rsid w:val="002D6FC1"/>
    <w:rsid w:val="002D7801"/>
    <w:rsid w:val="00300031"/>
    <w:rsid w:val="00310213"/>
    <w:rsid w:val="00310D11"/>
    <w:rsid w:val="00322509"/>
    <w:rsid w:val="0032719E"/>
    <w:rsid w:val="00342B08"/>
    <w:rsid w:val="00343FEE"/>
    <w:rsid w:val="0035736C"/>
    <w:rsid w:val="003872CE"/>
    <w:rsid w:val="003B2A8F"/>
    <w:rsid w:val="003C2EF5"/>
    <w:rsid w:val="003E391C"/>
    <w:rsid w:val="004121CA"/>
    <w:rsid w:val="004210D7"/>
    <w:rsid w:val="004425CE"/>
    <w:rsid w:val="004446EE"/>
    <w:rsid w:val="00445E45"/>
    <w:rsid w:val="00485147"/>
    <w:rsid w:val="00485532"/>
    <w:rsid w:val="00494E8F"/>
    <w:rsid w:val="004A48EE"/>
    <w:rsid w:val="004B47F1"/>
    <w:rsid w:val="004C5941"/>
    <w:rsid w:val="004D2913"/>
    <w:rsid w:val="004E12BB"/>
    <w:rsid w:val="004E3367"/>
    <w:rsid w:val="005117D9"/>
    <w:rsid w:val="00547864"/>
    <w:rsid w:val="00561BE5"/>
    <w:rsid w:val="00564945"/>
    <w:rsid w:val="00577DB8"/>
    <w:rsid w:val="00587FE4"/>
    <w:rsid w:val="005949C8"/>
    <w:rsid w:val="005C1030"/>
    <w:rsid w:val="005F212D"/>
    <w:rsid w:val="00616B1D"/>
    <w:rsid w:val="006326C8"/>
    <w:rsid w:val="0064041D"/>
    <w:rsid w:val="00684EAC"/>
    <w:rsid w:val="006A15CB"/>
    <w:rsid w:val="006A3D95"/>
    <w:rsid w:val="006B3010"/>
    <w:rsid w:val="006C052B"/>
    <w:rsid w:val="006C45E3"/>
    <w:rsid w:val="006F1A30"/>
    <w:rsid w:val="007135CA"/>
    <w:rsid w:val="00745631"/>
    <w:rsid w:val="00766B65"/>
    <w:rsid w:val="00773077"/>
    <w:rsid w:val="00784EED"/>
    <w:rsid w:val="007B739A"/>
    <w:rsid w:val="007C4ED6"/>
    <w:rsid w:val="007E2731"/>
    <w:rsid w:val="007F6181"/>
    <w:rsid w:val="008060F7"/>
    <w:rsid w:val="00814AFE"/>
    <w:rsid w:val="008160B0"/>
    <w:rsid w:val="00857559"/>
    <w:rsid w:val="00864969"/>
    <w:rsid w:val="00871A8B"/>
    <w:rsid w:val="00897DFD"/>
    <w:rsid w:val="008A2646"/>
    <w:rsid w:val="008A6FBF"/>
    <w:rsid w:val="008F596C"/>
    <w:rsid w:val="00903260"/>
    <w:rsid w:val="00912B5E"/>
    <w:rsid w:val="00933362"/>
    <w:rsid w:val="00935007"/>
    <w:rsid w:val="00953C46"/>
    <w:rsid w:val="009552DF"/>
    <w:rsid w:val="00984A6C"/>
    <w:rsid w:val="0098616D"/>
    <w:rsid w:val="009E0BC0"/>
    <w:rsid w:val="009F4640"/>
    <w:rsid w:val="009F5F0F"/>
    <w:rsid w:val="00A12769"/>
    <w:rsid w:val="00A3409D"/>
    <w:rsid w:val="00A40F96"/>
    <w:rsid w:val="00A53BAB"/>
    <w:rsid w:val="00A54286"/>
    <w:rsid w:val="00A933D3"/>
    <w:rsid w:val="00AA320B"/>
    <w:rsid w:val="00AE3740"/>
    <w:rsid w:val="00AE5DC3"/>
    <w:rsid w:val="00AF266B"/>
    <w:rsid w:val="00AF54FF"/>
    <w:rsid w:val="00B02AF1"/>
    <w:rsid w:val="00B11D32"/>
    <w:rsid w:val="00B21748"/>
    <w:rsid w:val="00B428C5"/>
    <w:rsid w:val="00B46973"/>
    <w:rsid w:val="00B71C6F"/>
    <w:rsid w:val="00B75D03"/>
    <w:rsid w:val="00B83B29"/>
    <w:rsid w:val="00B932E6"/>
    <w:rsid w:val="00BB5E61"/>
    <w:rsid w:val="00BB6B26"/>
    <w:rsid w:val="00BC1879"/>
    <w:rsid w:val="00BD1920"/>
    <w:rsid w:val="00BE594E"/>
    <w:rsid w:val="00BF7EF6"/>
    <w:rsid w:val="00C115A2"/>
    <w:rsid w:val="00C60E96"/>
    <w:rsid w:val="00C63B0F"/>
    <w:rsid w:val="00C9474B"/>
    <w:rsid w:val="00CA6249"/>
    <w:rsid w:val="00CC5CDD"/>
    <w:rsid w:val="00CD599D"/>
    <w:rsid w:val="00CE288A"/>
    <w:rsid w:val="00CF39D8"/>
    <w:rsid w:val="00D06FDC"/>
    <w:rsid w:val="00D07BD7"/>
    <w:rsid w:val="00D22EA5"/>
    <w:rsid w:val="00D400A4"/>
    <w:rsid w:val="00D50511"/>
    <w:rsid w:val="00D9010B"/>
    <w:rsid w:val="00D92B4D"/>
    <w:rsid w:val="00DB5078"/>
    <w:rsid w:val="00DC5F13"/>
    <w:rsid w:val="00DE4578"/>
    <w:rsid w:val="00DF0272"/>
    <w:rsid w:val="00DF768B"/>
    <w:rsid w:val="00E07816"/>
    <w:rsid w:val="00E169C9"/>
    <w:rsid w:val="00E302C5"/>
    <w:rsid w:val="00E4079C"/>
    <w:rsid w:val="00E62C6C"/>
    <w:rsid w:val="00E82001"/>
    <w:rsid w:val="00E83D5D"/>
    <w:rsid w:val="00EA290E"/>
    <w:rsid w:val="00EC56A9"/>
    <w:rsid w:val="00EC7EE5"/>
    <w:rsid w:val="00ED09A5"/>
    <w:rsid w:val="00ED1387"/>
    <w:rsid w:val="00ED21DD"/>
    <w:rsid w:val="00EF39DE"/>
    <w:rsid w:val="00EF413F"/>
    <w:rsid w:val="00F10849"/>
    <w:rsid w:val="00F20A2C"/>
    <w:rsid w:val="00F45297"/>
    <w:rsid w:val="00F45AEC"/>
    <w:rsid w:val="00F53882"/>
    <w:rsid w:val="00F60701"/>
    <w:rsid w:val="00F6438D"/>
    <w:rsid w:val="00F67F71"/>
    <w:rsid w:val="00F70E77"/>
    <w:rsid w:val="00F910A7"/>
    <w:rsid w:val="00F95FCC"/>
    <w:rsid w:val="00FC1805"/>
    <w:rsid w:val="00FC6E3E"/>
    <w:rsid w:val="00FD1BE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2599083"/>
  <w14:defaultImageDpi w14:val="0"/>
  <w15:docId w15:val="{29717E9F-A8C2-40DC-89D1-5A09126A8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97DFD"/>
    <w:rPr>
      <w:sz w:val="24"/>
      <w:szCs w:val="24"/>
    </w:rPr>
  </w:style>
  <w:style w:type="paragraph" w:styleId="Pealkiri1">
    <w:name w:val="heading 1"/>
    <w:basedOn w:val="Normaallaad"/>
    <w:next w:val="Normaallaad"/>
    <w:link w:val="Pealkiri1Mrk"/>
    <w:uiPriority w:val="9"/>
    <w:qFormat/>
    <w:rsid w:val="00A5428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Pealkiri4">
    <w:name w:val="heading 4"/>
    <w:basedOn w:val="Normaallaad"/>
    <w:next w:val="Normaallaad"/>
    <w:link w:val="Pealkiri4Mrk"/>
    <w:qFormat/>
    <w:rsid w:val="00A54286"/>
    <w:pPr>
      <w:keepNext/>
      <w:autoSpaceDE w:val="0"/>
      <w:autoSpaceDN w:val="0"/>
      <w:adjustRightInd w:val="0"/>
      <w:jc w:val="both"/>
      <w:outlineLvl w:val="3"/>
    </w:pPr>
    <w:rPr>
      <w:b/>
      <w:bCs/>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rsid w:val="00B932E6"/>
    <w:rPr>
      <w:rFonts w:ascii="Tahoma" w:hAnsi="Tahoma" w:cs="Tahoma"/>
      <w:sz w:val="16"/>
      <w:szCs w:val="16"/>
    </w:rPr>
  </w:style>
  <w:style w:type="character" w:customStyle="1" w:styleId="JutumullitekstMrk">
    <w:name w:val="Jutumullitekst Märk"/>
    <w:basedOn w:val="Liguvaikefont"/>
    <w:link w:val="Jutumullitekst"/>
    <w:uiPriority w:val="99"/>
    <w:semiHidden/>
    <w:locked/>
    <w:rPr>
      <w:rFonts w:ascii="Segoe UI" w:hAnsi="Segoe UI" w:cs="Segoe UI"/>
      <w:sz w:val="18"/>
      <w:szCs w:val="18"/>
    </w:rPr>
  </w:style>
  <w:style w:type="paragraph" w:styleId="Pis">
    <w:name w:val="header"/>
    <w:basedOn w:val="Normaallaad"/>
    <w:link w:val="PisMrk"/>
    <w:uiPriority w:val="99"/>
    <w:unhideWhenUsed/>
    <w:rsid w:val="00814AFE"/>
    <w:pPr>
      <w:tabs>
        <w:tab w:val="center" w:pos="4536"/>
        <w:tab w:val="right" w:pos="9072"/>
      </w:tabs>
    </w:pPr>
  </w:style>
  <w:style w:type="character" w:customStyle="1" w:styleId="PisMrk">
    <w:name w:val="Päis Märk"/>
    <w:basedOn w:val="Liguvaikefont"/>
    <w:link w:val="Pis"/>
    <w:uiPriority w:val="99"/>
    <w:locked/>
    <w:rsid w:val="00814AFE"/>
    <w:rPr>
      <w:rFonts w:cs="Times New Roman"/>
      <w:sz w:val="24"/>
    </w:rPr>
  </w:style>
  <w:style w:type="paragraph" w:styleId="Jalus">
    <w:name w:val="footer"/>
    <w:basedOn w:val="Normaallaad"/>
    <w:link w:val="JalusMrk"/>
    <w:uiPriority w:val="99"/>
    <w:unhideWhenUsed/>
    <w:rsid w:val="00814AFE"/>
    <w:pPr>
      <w:tabs>
        <w:tab w:val="center" w:pos="4536"/>
        <w:tab w:val="right" w:pos="9072"/>
      </w:tabs>
    </w:pPr>
  </w:style>
  <w:style w:type="character" w:customStyle="1" w:styleId="JalusMrk">
    <w:name w:val="Jalus Märk"/>
    <w:basedOn w:val="Liguvaikefont"/>
    <w:link w:val="Jalus"/>
    <w:uiPriority w:val="99"/>
    <w:locked/>
    <w:rsid w:val="00814AFE"/>
    <w:rPr>
      <w:rFonts w:cs="Times New Roman"/>
      <w:sz w:val="24"/>
    </w:rPr>
  </w:style>
  <w:style w:type="table" w:styleId="Kontuurtabel">
    <w:name w:val="Table Grid"/>
    <w:basedOn w:val="Normaaltabel"/>
    <w:uiPriority w:val="59"/>
    <w:rsid w:val="00814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rsid w:val="00EC56A9"/>
    <w:rPr>
      <w:rFonts w:cs="Times New Roman"/>
      <w:color w:val="0000FF"/>
      <w:u w:val="single"/>
    </w:rPr>
  </w:style>
  <w:style w:type="character" w:styleId="Kommentaariviide">
    <w:name w:val="annotation reference"/>
    <w:basedOn w:val="Liguvaikefont"/>
    <w:uiPriority w:val="99"/>
    <w:semiHidden/>
    <w:unhideWhenUsed/>
    <w:rsid w:val="006C052B"/>
    <w:rPr>
      <w:rFonts w:cs="Times New Roman"/>
      <w:sz w:val="16"/>
    </w:rPr>
  </w:style>
  <w:style w:type="paragraph" w:styleId="Kommentaaritekst">
    <w:name w:val="annotation text"/>
    <w:basedOn w:val="Normaallaad"/>
    <w:link w:val="KommentaaritekstMrk"/>
    <w:uiPriority w:val="99"/>
    <w:semiHidden/>
    <w:unhideWhenUsed/>
    <w:rsid w:val="006C052B"/>
    <w:rPr>
      <w:sz w:val="20"/>
      <w:szCs w:val="20"/>
    </w:rPr>
  </w:style>
  <w:style w:type="character" w:customStyle="1" w:styleId="KommentaaritekstMrk">
    <w:name w:val="Kommentaari tekst Märk"/>
    <w:basedOn w:val="Liguvaikefont"/>
    <w:link w:val="Kommentaaritekst"/>
    <w:uiPriority w:val="99"/>
    <w:semiHidden/>
    <w:locked/>
    <w:rsid w:val="006C052B"/>
    <w:rPr>
      <w:rFonts w:cs="Times New Roman"/>
    </w:rPr>
  </w:style>
  <w:style w:type="paragraph" w:styleId="Kommentaariteema">
    <w:name w:val="annotation subject"/>
    <w:basedOn w:val="Kommentaaritekst"/>
    <w:next w:val="Kommentaaritekst"/>
    <w:link w:val="KommentaariteemaMrk"/>
    <w:uiPriority w:val="99"/>
    <w:semiHidden/>
    <w:unhideWhenUsed/>
    <w:rsid w:val="006C052B"/>
    <w:rPr>
      <w:b/>
      <w:bCs/>
    </w:rPr>
  </w:style>
  <w:style w:type="character" w:customStyle="1" w:styleId="KommentaariteemaMrk">
    <w:name w:val="Kommentaari teema Märk"/>
    <w:basedOn w:val="KommentaaritekstMrk"/>
    <w:link w:val="Kommentaariteema"/>
    <w:uiPriority w:val="99"/>
    <w:semiHidden/>
    <w:locked/>
    <w:rsid w:val="006C052B"/>
    <w:rPr>
      <w:rFonts w:cs="Times New Roman"/>
      <w:b/>
    </w:rPr>
  </w:style>
  <w:style w:type="character" w:customStyle="1" w:styleId="Pealkiri4Mrk">
    <w:name w:val="Pealkiri 4 Märk"/>
    <w:basedOn w:val="Liguvaikefont"/>
    <w:link w:val="Pealkiri4"/>
    <w:rsid w:val="00A54286"/>
    <w:rPr>
      <w:b/>
      <w:bCs/>
      <w:sz w:val="24"/>
      <w:szCs w:val="24"/>
      <w:lang w:eastAsia="en-US"/>
    </w:rPr>
  </w:style>
  <w:style w:type="paragraph" w:styleId="Kehatekst">
    <w:name w:val="Body Text"/>
    <w:basedOn w:val="Normaallaad"/>
    <w:link w:val="KehatekstMrk"/>
    <w:uiPriority w:val="99"/>
    <w:rsid w:val="00A54286"/>
    <w:pPr>
      <w:autoSpaceDE w:val="0"/>
      <w:autoSpaceDN w:val="0"/>
      <w:jc w:val="both"/>
    </w:pPr>
  </w:style>
  <w:style w:type="character" w:customStyle="1" w:styleId="KehatekstMrk">
    <w:name w:val="Kehatekst Märk"/>
    <w:basedOn w:val="Liguvaikefont"/>
    <w:link w:val="Kehatekst"/>
    <w:uiPriority w:val="99"/>
    <w:rsid w:val="00A54286"/>
    <w:rPr>
      <w:sz w:val="24"/>
      <w:szCs w:val="24"/>
    </w:rPr>
  </w:style>
  <w:style w:type="character" w:customStyle="1" w:styleId="eop">
    <w:name w:val="eop"/>
    <w:basedOn w:val="Liguvaikefont"/>
    <w:rsid w:val="00A54286"/>
  </w:style>
  <w:style w:type="paragraph" w:customStyle="1" w:styleId="Default">
    <w:name w:val="Default"/>
    <w:rsid w:val="00A54286"/>
    <w:pPr>
      <w:autoSpaceDE w:val="0"/>
      <w:autoSpaceDN w:val="0"/>
      <w:adjustRightInd w:val="0"/>
    </w:pPr>
    <w:rPr>
      <w:rFonts w:eastAsia="Calibri"/>
      <w:color w:val="000000"/>
      <w:sz w:val="24"/>
      <w:szCs w:val="24"/>
    </w:rPr>
  </w:style>
  <w:style w:type="paragraph" w:styleId="Loendilik">
    <w:name w:val="List Paragraph"/>
    <w:basedOn w:val="Normaallaad"/>
    <w:uiPriority w:val="34"/>
    <w:qFormat/>
    <w:rsid w:val="00A54286"/>
    <w:pPr>
      <w:ind w:left="720"/>
      <w:contextualSpacing/>
    </w:pPr>
  </w:style>
  <w:style w:type="character" w:customStyle="1" w:styleId="Pealkiri1Mrk">
    <w:name w:val="Pealkiri 1 Märk"/>
    <w:basedOn w:val="Liguvaikefont"/>
    <w:link w:val="Pealkiri1"/>
    <w:uiPriority w:val="9"/>
    <w:rsid w:val="00A54286"/>
    <w:rPr>
      <w:rFonts w:asciiTheme="majorHAnsi" w:eastAsiaTheme="majorEastAsia" w:hAnsiTheme="majorHAnsi" w:cstheme="majorBidi"/>
      <w:color w:val="365F91" w:themeColor="accent1" w:themeShade="BF"/>
      <w:sz w:val="32"/>
      <w:szCs w:val="32"/>
    </w:rPr>
  </w:style>
  <w:style w:type="table" w:customStyle="1" w:styleId="TableNormal">
    <w:name w:val="Table Normal"/>
    <w:uiPriority w:val="2"/>
    <w:semiHidden/>
    <w:unhideWhenUsed/>
    <w:qFormat/>
    <w:rsid w:val="0032719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allaad"/>
    <w:uiPriority w:val="1"/>
    <w:qFormat/>
    <w:rsid w:val="0032719E"/>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804680">
      <w:marLeft w:val="0"/>
      <w:marRight w:val="0"/>
      <w:marTop w:val="0"/>
      <w:marBottom w:val="0"/>
      <w:divBdr>
        <w:top w:val="none" w:sz="0" w:space="0" w:color="auto"/>
        <w:left w:val="none" w:sz="0" w:space="0" w:color="auto"/>
        <w:bottom w:val="none" w:sz="0" w:space="0" w:color="auto"/>
        <w:right w:val="none" w:sz="0" w:space="0" w:color="auto"/>
      </w:divBdr>
    </w:div>
    <w:div w:id="7808046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nedashkovski@audest.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020AF-4B4C-49D9-B7F3-188CF51B4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1047</Words>
  <Characters>8520</Characters>
  <Application>Microsoft Office Word</Application>
  <DocSecurity>0</DocSecurity>
  <Lines>71</Lines>
  <Paragraphs>19</Paragraphs>
  <ScaleCrop>false</ScaleCrop>
  <HeadingPairs>
    <vt:vector size="2" baseType="variant">
      <vt:variant>
        <vt:lpstr>Pealkiri</vt:lpstr>
      </vt:variant>
      <vt:variant>
        <vt:i4>1</vt:i4>
      </vt:variant>
    </vt:vector>
  </HeadingPairs>
  <TitlesOfParts>
    <vt:vector size="1" baseType="lpstr">
      <vt:lpstr>Algatuskiri</vt:lpstr>
    </vt:vector>
  </TitlesOfParts>
  <Company>VLV</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Algatuskiri</dc:title>
  <dc:subject/>
  <dc:creator>Kadri Kobin</dc:creator>
  <cp:keywords/>
  <dc:description/>
  <cp:lastModifiedBy>Eret Kobin</cp:lastModifiedBy>
  <cp:revision>2</cp:revision>
  <cp:lastPrinted>2015-11-19T13:31:00Z</cp:lastPrinted>
  <dcterms:created xsi:type="dcterms:W3CDTF">2025-06-20T14:15:00Z</dcterms:created>
  <dcterms:modified xsi:type="dcterms:W3CDTF">2025-06-20T14:15:00Z</dcterms:modified>
</cp:coreProperties>
</file>