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94DF2" w14:textId="77777777" w:rsidR="00BB366E" w:rsidRPr="00170F40" w:rsidRDefault="00170F40" w:rsidP="00170F40">
      <w:pPr>
        <w:pStyle w:val="Pealkiri3"/>
        <w:rPr>
          <w:lang w:val="ru-RU"/>
        </w:rPr>
      </w:pPr>
      <w:r>
        <w:rPr>
          <w:lang w:val="ru-RU"/>
        </w:rPr>
        <w:t xml:space="preserve"> </w:t>
      </w:r>
    </w:p>
    <w:p w14:paraId="068018DB" w14:textId="48206DC1" w:rsidR="00BB366E" w:rsidRDefault="00694682" w:rsidP="00694682">
      <w:pPr>
        <w:pStyle w:val="Vahedeta"/>
      </w:pPr>
      <w:r>
        <w:t>Viljandi Linnavalitsus</w:t>
      </w:r>
    </w:p>
    <w:p w14:paraId="0F79A01D" w14:textId="09541BF0" w:rsidR="00694682" w:rsidRDefault="00694682" w:rsidP="00694682">
      <w:pPr>
        <w:pStyle w:val="Vahedeta"/>
      </w:pPr>
      <w:r>
        <w:t>Linnu 2</w:t>
      </w:r>
    </w:p>
    <w:p w14:paraId="4441E95A" w14:textId="486E1047" w:rsidR="00694682" w:rsidRDefault="00694682" w:rsidP="00694682">
      <w:pPr>
        <w:pStyle w:val="Vahedeta"/>
      </w:pPr>
      <w:r>
        <w:t>71020 Viljandi</w:t>
      </w:r>
    </w:p>
    <w:p w14:paraId="018CB979" w14:textId="39A9901B" w:rsidR="00694682" w:rsidRDefault="00694682" w:rsidP="00694682">
      <w:pPr>
        <w:pStyle w:val="Vahedeta"/>
      </w:pPr>
      <w:hyperlink r:id="rId11" w:history="1">
        <w:r w:rsidRPr="00434AAE">
          <w:rPr>
            <w:rStyle w:val="Hperlink"/>
          </w:rPr>
          <w:t>viljandi@viljandi.ee</w:t>
        </w:r>
      </w:hyperlink>
      <w:r>
        <w:tab/>
      </w:r>
      <w:r>
        <w:tab/>
      </w:r>
      <w:r>
        <w:tab/>
      </w:r>
      <w:r>
        <w:tab/>
      </w:r>
      <w:r>
        <w:tab/>
      </w:r>
      <w:r>
        <w:tab/>
      </w:r>
      <w:r>
        <w:tab/>
        <w:t>Meie 06.03.2025 nr 22</w:t>
      </w:r>
    </w:p>
    <w:p w14:paraId="74FF754B" w14:textId="77777777" w:rsidR="00694682" w:rsidRPr="00BB366E" w:rsidRDefault="00694682" w:rsidP="00694682">
      <w:pPr>
        <w:pStyle w:val="Vahedeta"/>
      </w:pPr>
    </w:p>
    <w:p w14:paraId="301C6BE8" w14:textId="77777777" w:rsidR="00210022" w:rsidRPr="00BB366E" w:rsidRDefault="00210022" w:rsidP="00F73C16"/>
    <w:p w14:paraId="4D646179" w14:textId="77777777" w:rsidR="00210022" w:rsidRDefault="00210022" w:rsidP="00F73C16">
      <w:pPr>
        <w:rPr>
          <w:b/>
          <w:bCs/>
          <w:lang w:val="en-US"/>
        </w:rPr>
      </w:pPr>
      <w:r>
        <w:rPr>
          <w:b/>
          <w:bCs/>
        </w:rPr>
        <w:t>Reinu tee ja Linnu tn trasside ostust-müügist</w:t>
      </w:r>
    </w:p>
    <w:p w14:paraId="1EFC2FA8" w14:textId="77777777" w:rsidR="00210022" w:rsidRDefault="00210022" w:rsidP="006A533A">
      <w:pPr>
        <w:jc w:val="both"/>
        <w:rPr>
          <w:lang w:val="en-US"/>
        </w:rPr>
      </w:pPr>
    </w:p>
    <w:p w14:paraId="4BBD0B8F" w14:textId="77777777" w:rsidR="00210022" w:rsidRDefault="00210022" w:rsidP="006A533A">
      <w:pPr>
        <w:jc w:val="both"/>
        <w:rPr>
          <w:lang w:val="en-US"/>
        </w:rPr>
      </w:pPr>
      <w:r>
        <w:t xml:space="preserve">Tegime teile 31.05.2024 kirjaga nr 74 pakkumise Reinu tee  (teie põhivara </w:t>
      </w:r>
      <w:proofErr w:type="spellStart"/>
      <w:r>
        <w:t>inv</w:t>
      </w:r>
      <w:proofErr w:type="spellEnd"/>
      <w:r>
        <w:t xml:space="preserve"> nr 17000721ja 17000731) ja Linnu tn (teie </w:t>
      </w:r>
      <w:proofErr w:type="spellStart"/>
      <w:r>
        <w:t>inv</w:t>
      </w:r>
      <w:proofErr w:type="spellEnd"/>
      <w:r>
        <w:t xml:space="preserve"> nr 17000706) kaugküttetrasside ostuks. </w:t>
      </w:r>
    </w:p>
    <w:p w14:paraId="2E714A63" w14:textId="77777777" w:rsidR="00210022" w:rsidRDefault="00210022" w:rsidP="006A533A">
      <w:pPr>
        <w:jc w:val="both"/>
        <w:rPr>
          <w:lang w:val="en-US"/>
        </w:rPr>
      </w:pPr>
      <w:r>
        <w:t xml:space="preserve">Teie meie pakkumisega ei nõustunud. </w:t>
      </w:r>
    </w:p>
    <w:p w14:paraId="4B3F7ED9" w14:textId="77777777" w:rsidR="00210022" w:rsidRPr="006A533A" w:rsidRDefault="00210022" w:rsidP="006A533A">
      <w:pPr>
        <w:jc w:val="both"/>
        <w:rPr>
          <w:lang w:val="en-US"/>
        </w:rPr>
      </w:pPr>
      <w:r w:rsidRPr="006A533A">
        <w:t>Oleme nimetatud trasside ostu-müügi või rendile võtmise küsimuses konsulteerinud ka Konkurentsiametiga, kes on seisukohal, et kui müüdava või rendile võetava vara raamatupidamislik jääkväärtus on 0 eurot, siis ka vara väärtus regulatsiooni mõistes on 0 eurot. Sellega loeks KA meie poolt tehtavad kulud põhivarade soetamisse või rendile võtmisse mittepõhjendatuks, sest need on suuremad müüja bilansilisest jääkmaksumusest. Praktikas tähendab see seda, et antud varade  ostuhinda ei oleks võimalik ostjal tagasi teenida.</w:t>
      </w:r>
    </w:p>
    <w:p w14:paraId="5DF21E3A" w14:textId="77777777" w:rsidR="00210022" w:rsidRDefault="00210022" w:rsidP="006A533A">
      <w:pPr>
        <w:jc w:val="both"/>
        <w:rPr>
          <w:lang w:val="en-US"/>
        </w:rPr>
      </w:pPr>
      <w:r>
        <w:t>Täna me selliseid kulutusi, mida me ei saa tegevusse edasi kanda, ei ole nõus teostama ja me võtame oma pakkumise selles osas tagasi.</w:t>
      </w:r>
    </w:p>
    <w:p w14:paraId="2C7E7748" w14:textId="77777777" w:rsidR="00210022" w:rsidRDefault="00210022" w:rsidP="006A533A">
      <w:pPr>
        <w:jc w:val="both"/>
        <w:rPr>
          <w:lang w:val="en-US"/>
        </w:rPr>
      </w:pPr>
      <w:r>
        <w:t>Loodame mõistvale suhtumisele ja oleme valmis aitama kaasa lahenduse leidmisele.</w:t>
      </w:r>
    </w:p>
    <w:p w14:paraId="0AB2C154" w14:textId="77777777" w:rsidR="00210022" w:rsidRDefault="00210022" w:rsidP="006A533A">
      <w:pPr>
        <w:jc w:val="both"/>
        <w:rPr>
          <w:lang w:val="en-US"/>
        </w:rPr>
      </w:pPr>
    </w:p>
    <w:p w14:paraId="06AF6187" w14:textId="77777777" w:rsidR="00210022" w:rsidRDefault="00210022" w:rsidP="00F73C16">
      <w:pPr>
        <w:rPr>
          <w:lang w:val="en-US"/>
        </w:rPr>
      </w:pPr>
      <w:r>
        <w:t>Lugupidamisega</w:t>
      </w:r>
    </w:p>
    <w:p w14:paraId="113D1964" w14:textId="77777777" w:rsidR="00210022" w:rsidRDefault="00210022" w:rsidP="00F73C16">
      <w:pPr>
        <w:rPr>
          <w:lang w:val="en-US"/>
        </w:rPr>
      </w:pPr>
    </w:p>
    <w:p w14:paraId="7003BE48" w14:textId="77777777" w:rsidR="00210022" w:rsidRDefault="00210022" w:rsidP="00F73C16">
      <w:pPr>
        <w:rPr>
          <w:lang w:val="en-US"/>
        </w:rPr>
      </w:pPr>
      <w:r>
        <w:t>(allkirjastatud digitaalselt)</w:t>
      </w:r>
    </w:p>
    <w:p w14:paraId="5AA7CFC2" w14:textId="77777777" w:rsidR="00210022" w:rsidRDefault="00210022" w:rsidP="00F73C16">
      <w:pPr>
        <w:rPr>
          <w:lang w:val="en-US"/>
        </w:rPr>
      </w:pPr>
    </w:p>
    <w:p w14:paraId="72DA2C33" w14:textId="77777777" w:rsidR="00210022" w:rsidRDefault="00210022" w:rsidP="00F73C16">
      <w:pPr>
        <w:pStyle w:val="Vahedeta"/>
        <w:rPr>
          <w:lang w:val="en-US"/>
        </w:rPr>
      </w:pPr>
      <w:r>
        <w:t>Margo Külaots</w:t>
      </w:r>
    </w:p>
    <w:p w14:paraId="36DEA1DB" w14:textId="77777777" w:rsidR="00210022" w:rsidRDefault="00210022" w:rsidP="00F73C16">
      <w:pPr>
        <w:pStyle w:val="Vahedeta"/>
        <w:rPr>
          <w:lang w:val="en-US"/>
        </w:rPr>
      </w:pPr>
      <w:r>
        <w:t xml:space="preserve">Juhatuse liige </w:t>
      </w:r>
    </w:p>
    <w:p w14:paraId="15F415D1" w14:textId="77777777" w:rsidR="00210022" w:rsidRDefault="00210022" w:rsidP="00F73C16">
      <w:pPr>
        <w:pStyle w:val="Vahedeta"/>
        <w:rPr>
          <w:lang w:val="en-US"/>
        </w:rPr>
      </w:pPr>
    </w:p>
    <w:p w14:paraId="4FF5C2CC" w14:textId="77777777" w:rsidR="00210022" w:rsidRDefault="00210022" w:rsidP="00F73C16">
      <w:pPr>
        <w:rPr>
          <w:lang w:val="en-US"/>
        </w:rPr>
      </w:pPr>
      <w:r>
        <w:t>Lisa: Koopia KA vastusest:</w:t>
      </w:r>
    </w:p>
    <w:p w14:paraId="2F7036AF" w14:textId="77777777" w:rsidR="006A533A" w:rsidRDefault="006A533A" w:rsidP="006A533A">
      <w:pPr>
        <w:outlineLvl w:val="0"/>
        <w:rPr>
          <w:rFonts w:ascii="Calibri" w:hAnsi="Calibri" w:cs="Calibri"/>
          <w:b/>
          <w:bCs/>
          <w:sz w:val="22"/>
          <w:szCs w:val="22"/>
          <w:lang w:val="en-US"/>
        </w:rPr>
      </w:pPr>
    </w:p>
    <w:p w14:paraId="2607C1F5" w14:textId="0EF0F5D7" w:rsidR="006A533A" w:rsidRDefault="00F77BF8" w:rsidP="00D25140">
      <w:pPr>
        <w:pStyle w:val="Vahedeta"/>
        <w:rPr>
          <w:lang w:val="en-US"/>
        </w:rPr>
      </w:pPr>
      <w:r>
        <w:rPr>
          <w:lang w:val="en-US"/>
        </w:rPr>
        <w:t>Koostas:</w:t>
      </w:r>
      <w:r w:rsidR="003971EE">
        <w:rPr>
          <w:lang w:val="en-US"/>
        </w:rPr>
        <w:t xml:space="preserve"> </w:t>
      </w:r>
      <w:r>
        <w:rPr>
          <w:lang w:val="en-US"/>
        </w:rPr>
        <w:t>Enn Rõigas</w:t>
      </w:r>
    </w:p>
    <w:p w14:paraId="37B3F7F8" w14:textId="45C90E8E" w:rsidR="003971EE" w:rsidRDefault="003971EE" w:rsidP="00D25140">
      <w:pPr>
        <w:pStyle w:val="Vahedeta"/>
        <w:rPr>
          <w:lang w:val="en-US"/>
        </w:rPr>
      </w:pPr>
      <w:r>
        <w:rPr>
          <w:lang w:val="en-US"/>
        </w:rPr>
        <w:tab/>
      </w:r>
      <w:r w:rsidR="003E4F52">
        <w:rPr>
          <w:lang w:val="en-US"/>
        </w:rPr>
        <w:t xml:space="preserve">  tegevdirektor</w:t>
      </w:r>
    </w:p>
    <w:p w14:paraId="0FD26887" w14:textId="77777777" w:rsidR="003971EE" w:rsidRDefault="003971EE" w:rsidP="006A533A">
      <w:pPr>
        <w:outlineLvl w:val="0"/>
        <w:rPr>
          <w:rFonts w:ascii="Calibri" w:hAnsi="Calibri" w:cs="Calibri"/>
          <w:b/>
          <w:bCs/>
          <w:sz w:val="22"/>
          <w:szCs w:val="22"/>
          <w:lang w:val="en-US"/>
        </w:rPr>
      </w:pPr>
    </w:p>
    <w:p w14:paraId="6A05A174" w14:textId="77777777" w:rsidR="006A533A" w:rsidRDefault="006A533A" w:rsidP="006A533A">
      <w:pPr>
        <w:outlineLvl w:val="0"/>
        <w:rPr>
          <w:rFonts w:ascii="Calibri" w:hAnsi="Calibri" w:cs="Calibri"/>
          <w:b/>
          <w:bCs/>
          <w:sz w:val="22"/>
          <w:szCs w:val="22"/>
          <w:lang w:val="en-US"/>
        </w:rPr>
      </w:pPr>
    </w:p>
    <w:p w14:paraId="78467AB2" w14:textId="77777777" w:rsidR="006A533A" w:rsidRDefault="006A533A" w:rsidP="006A533A">
      <w:pPr>
        <w:outlineLvl w:val="0"/>
        <w:rPr>
          <w:rFonts w:ascii="Calibri" w:hAnsi="Calibri" w:cs="Calibri"/>
          <w:b/>
          <w:bCs/>
          <w:sz w:val="22"/>
          <w:szCs w:val="22"/>
          <w:lang w:val="en-US"/>
        </w:rPr>
      </w:pPr>
    </w:p>
    <w:p w14:paraId="58E663A3" w14:textId="77777777" w:rsidR="006A533A" w:rsidRDefault="006A533A" w:rsidP="006A533A">
      <w:pPr>
        <w:outlineLvl w:val="0"/>
        <w:rPr>
          <w:rFonts w:ascii="Calibri" w:hAnsi="Calibri" w:cs="Calibri"/>
          <w:b/>
          <w:bCs/>
          <w:sz w:val="22"/>
          <w:szCs w:val="22"/>
          <w:lang w:val="en-US"/>
        </w:rPr>
      </w:pPr>
    </w:p>
    <w:p w14:paraId="422F8479" w14:textId="77777777" w:rsidR="006A533A" w:rsidRDefault="006A533A" w:rsidP="006A533A">
      <w:pPr>
        <w:outlineLvl w:val="0"/>
        <w:rPr>
          <w:rFonts w:ascii="Calibri" w:hAnsi="Calibri" w:cs="Calibri"/>
          <w:b/>
          <w:bCs/>
          <w:sz w:val="22"/>
          <w:szCs w:val="22"/>
          <w:lang w:val="en-US"/>
        </w:rPr>
      </w:pPr>
    </w:p>
    <w:p w14:paraId="15322524" w14:textId="77777777" w:rsidR="006A533A" w:rsidRDefault="006A533A" w:rsidP="006A533A">
      <w:pPr>
        <w:outlineLvl w:val="0"/>
        <w:rPr>
          <w:rFonts w:ascii="Calibri" w:hAnsi="Calibri" w:cs="Calibri"/>
          <w:b/>
          <w:bCs/>
          <w:sz w:val="22"/>
          <w:szCs w:val="22"/>
          <w:lang w:val="en-US"/>
        </w:rPr>
      </w:pPr>
    </w:p>
    <w:p w14:paraId="0C3D656C" w14:textId="77777777" w:rsidR="006A533A" w:rsidRDefault="006A533A" w:rsidP="006A533A">
      <w:pPr>
        <w:outlineLvl w:val="0"/>
        <w:rPr>
          <w:rFonts w:ascii="Calibri" w:hAnsi="Calibri" w:cs="Calibri"/>
          <w:b/>
          <w:bCs/>
          <w:sz w:val="22"/>
          <w:szCs w:val="22"/>
          <w:lang w:val="en-US"/>
        </w:rPr>
      </w:pPr>
    </w:p>
    <w:p w14:paraId="0AC929D8" w14:textId="77777777" w:rsidR="006A533A" w:rsidRDefault="006A533A" w:rsidP="006A533A">
      <w:pPr>
        <w:outlineLvl w:val="0"/>
        <w:rPr>
          <w:rFonts w:ascii="Calibri" w:hAnsi="Calibri" w:cs="Calibri"/>
          <w:b/>
          <w:bCs/>
          <w:sz w:val="22"/>
          <w:szCs w:val="22"/>
          <w:lang w:val="en-US"/>
        </w:rPr>
      </w:pPr>
    </w:p>
    <w:p w14:paraId="18B68EF0" w14:textId="2A689FDA" w:rsidR="006A533A" w:rsidRDefault="006A533A" w:rsidP="006A533A">
      <w:pPr>
        <w:outlineLvl w:val="0"/>
        <w:rPr>
          <w:sz w:val="22"/>
          <w:szCs w:val="22"/>
          <w:lang w:val="en-GB"/>
        </w:rPr>
      </w:pPr>
      <w:r>
        <w:rPr>
          <w:rFonts w:ascii="Calibri" w:hAnsi="Calibri" w:cs="Calibri"/>
          <w:b/>
          <w:bCs/>
          <w:sz w:val="22"/>
          <w:szCs w:val="22"/>
          <w:lang w:val="en-US"/>
        </w:rPr>
        <w:t>From:</w:t>
      </w:r>
      <w:r>
        <w:rPr>
          <w:rFonts w:ascii="Calibri" w:hAnsi="Calibri" w:cs="Calibri"/>
          <w:sz w:val="22"/>
          <w:szCs w:val="22"/>
          <w:lang w:val="en-US"/>
        </w:rPr>
        <w:t xml:space="preserve"> Tauri </w:t>
      </w:r>
      <w:proofErr w:type="spellStart"/>
      <w:r>
        <w:rPr>
          <w:rFonts w:ascii="Calibri" w:hAnsi="Calibri" w:cs="Calibri"/>
          <w:sz w:val="22"/>
          <w:szCs w:val="22"/>
          <w:lang w:val="en-US"/>
        </w:rPr>
        <w:t>Liiders</w:t>
      </w:r>
      <w:proofErr w:type="spellEnd"/>
      <w:r>
        <w:rPr>
          <w:rFonts w:ascii="Calibri" w:hAnsi="Calibri" w:cs="Calibri"/>
          <w:sz w:val="22"/>
          <w:szCs w:val="22"/>
          <w:lang w:val="en-US"/>
        </w:rPr>
        <w:t xml:space="preserve"> &lt;</w:t>
      </w:r>
      <w:hyperlink r:id="rId12" w:history="1">
        <w:r>
          <w:rPr>
            <w:rStyle w:val="Hperlink"/>
            <w:rFonts w:ascii="Calibri" w:hAnsi="Calibri" w:cs="Calibri"/>
            <w:sz w:val="22"/>
            <w:szCs w:val="22"/>
            <w:lang w:val="en-US"/>
          </w:rPr>
          <w:t>Tauri.Liiders@konkurentsiamet.ee</w:t>
        </w:r>
      </w:hyperlink>
      <w:r>
        <w:rPr>
          <w:rFonts w:ascii="Calibri" w:hAnsi="Calibri" w:cs="Calibri"/>
          <w:sz w:val="22"/>
          <w:szCs w:val="22"/>
          <w:lang w:val="en-US"/>
        </w:rPr>
        <w:t xml:space="preserve">&gt; </w:t>
      </w:r>
      <w:r>
        <w:rPr>
          <w:rFonts w:ascii="Calibri" w:hAnsi="Calibri" w:cs="Calibri"/>
          <w:sz w:val="22"/>
          <w:szCs w:val="22"/>
          <w:lang w:val="en-US"/>
        </w:rPr>
        <w:br/>
      </w:r>
      <w:r>
        <w:rPr>
          <w:rFonts w:ascii="Calibri" w:hAnsi="Calibri" w:cs="Calibri"/>
          <w:b/>
          <w:bCs/>
          <w:sz w:val="22"/>
          <w:szCs w:val="22"/>
          <w:lang w:val="en-US"/>
        </w:rPr>
        <w:t>Sent:</w:t>
      </w:r>
      <w:r>
        <w:rPr>
          <w:rFonts w:ascii="Calibri" w:hAnsi="Calibri" w:cs="Calibri"/>
          <w:sz w:val="22"/>
          <w:szCs w:val="22"/>
          <w:lang w:val="en-US"/>
        </w:rPr>
        <w:t xml:space="preserve"> Monday, November 18, 2024 11:45 AM</w:t>
      </w:r>
      <w:r>
        <w:rPr>
          <w:rFonts w:ascii="Calibri" w:hAnsi="Calibri" w:cs="Calibri"/>
          <w:sz w:val="22"/>
          <w:szCs w:val="22"/>
          <w:lang w:val="en-US"/>
        </w:rPr>
        <w:br/>
      </w:r>
      <w:r>
        <w:rPr>
          <w:rFonts w:ascii="Calibri" w:hAnsi="Calibri" w:cs="Calibri"/>
          <w:b/>
          <w:bCs/>
          <w:sz w:val="22"/>
          <w:szCs w:val="22"/>
          <w:lang w:val="en-US"/>
        </w:rPr>
        <w:t>To:</w:t>
      </w:r>
      <w:r>
        <w:rPr>
          <w:rFonts w:ascii="Calibri" w:hAnsi="Calibri" w:cs="Calibri"/>
          <w:sz w:val="22"/>
          <w:szCs w:val="22"/>
          <w:lang w:val="en-US"/>
        </w:rPr>
        <w:t xml:space="preserve"> Romet Käärik &lt;</w:t>
      </w:r>
      <w:hyperlink r:id="rId13" w:history="1">
        <w:r>
          <w:rPr>
            <w:rStyle w:val="Hperlink"/>
            <w:rFonts w:ascii="Calibri" w:hAnsi="Calibri" w:cs="Calibri"/>
            <w:sz w:val="22"/>
            <w:szCs w:val="22"/>
            <w:lang w:val="en-US"/>
          </w:rPr>
          <w:t>romet.kaarik@gren.com</w:t>
        </w:r>
      </w:hyperlink>
      <w:r>
        <w:rPr>
          <w:rFonts w:ascii="Calibri" w:hAnsi="Calibri" w:cs="Calibri"/>
          <w:sz w:val="22"/>
          <w:szCs w:val="22"/>
          <w:lang w:val="en-US"/>
        </w:rPr>
        <w:t>&gt;</w:t>
      </w:r>
      <w:r>
        <w:rPr>
          <w:rFonts w:ascii="Calibri" w:hAnsi="Calibri" w:cs="Calibri"/>
          <w:sz w:val="22"/>
          <w:szCs w:val="22"/>
          <w:lang w:val="en-US"/>
        </w:rPr>
        <w:br/>
      </w:r>
      <w:r>
        <w:rPr>
          <w:rFonts w:ascii="Calibri" w:hAnsi="Calibri" w:cs="Calibri"/>
          <w:b/>
          <w:bCs/>
          <w:sz w:val="22"/>
          <w:szCs w:val="22"/>
          <w:lang w:val="en-US"/>
        </w:rPr>
        <w:t>Subject:</w:t>
      </w:r>
      <w:r>
        <w:rPr>
          <w:rFonts w:ascii="Calibri" w:hAnsi="Calibri" w:cs="Calibri"/>
          <w:sz w:val="22"/>
          <w:szCs w:val="22"/>
          <w:lang w:val="en-US"/>
        </w:rPr>
        <w:t xml:space="preserve"> </w:t>
      </w:r>
      <w:proofErr w:type="spellStart"/>
      <w:r>
        <w:rPr>
          <w:rFonts w:ascii="Calibri" w:hAnsi="Calibri" w:cs="Calibri"/>
          <w:sz w:val="22"/>
          <w:szCs w:val="22"/>
          <w:lang w:val="en-US"/>
        </w:rPr>
        <w:t>Vastuskiri</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pöördumisele</w:t>
      </w:r>
      <w:proofErr w:type="spellEnd"/>
    </w:p>
    <w:p w14:paraId="2E964A41" w14:textId="77777777" w:rsidR="006A533A" w:rsidRDefault="006A533A" w:rsidP="006A533A">
      <w:pPr>
        <w:rPr>
          <w:sz w:val="22"/>
          <w:szCs w:val="22"/>
          <w:lang w:val="en-GB"/>
        </w:rPr>
      </w:pPr>
      <w:r>
        <w:rPr>
          <w:sz w:val="22"/>
          <w:szCs w:val="22"/>
          <w:lang w:val="en-GB"/>
        </w:rPr>
        <w:t> </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7"/>
        <w:gridCol w:w="8939"/>
      </w:tblGrid>
      <w:tr w:rsidR="006A533A" w14:paraId="0BE768E1" w14:textId="77777777" w:rsidTr="006A533A">
        <w:trPr>
          <w:tblCellSpacing w:w="0" w:type="dxa"/>
        </w:trPr>
        <w:tc>
          <w:tcPr>
            <w:tcW w:w="0" w:type="auto"/>
            <w:shd w:val="clear" w:color="auto" w:fill="FFB900"/>
            <w:tcMar>
              <w:top w:w="100" w:type="dxa"/>
              <w:left w:w="40" w:type="dxa"/>
              <w:bottom w:w="100" w:type="dxa"/>
              <w:right w:w="40" w:type="dxa"/>
            </w:tcMar>
            <w:vAlign w:val="center"/>
            <w:hideMark/>
          </w:tcPr>
          <w:p w14:paraId="56AB7AE0" w14:textId="77777777" w:rsidR="006A533A" w:rsidRDefault="006A533A">
            <w:pPr>
              <w:rPr>
                <w:sz w:val="22"/>
                <w:szCs w:val="22"/>
                <w:lang w:val="en-GB"/>
              </w:rPr>
            </w:pPr>
          </w:p>
        </w:tc>
        <w:tc>
          <w:tcPr>
            <w:tcW w:w="5000" w:type="pct"/>
            <w:shd w:val="clear" w:color="auto" w:fill="FFF8E5"/>
            <w:tcMar>
              <w:top w:w="100" w:type="dxa"/>
              <w:left w:w="240" w:type="dxa"/>
              <w:bottom w:w="100" w:type="dxa"/>
              <w:right w:w="80" w:type="dxa"/>
            </w:tcMar>
            <w:vAlign w:val="center"/>
            <w:hideMark/>
          </w:tcPr>
          <w:p w14:paraId="0B95C65C" w14:textId="77777777" w:rsidR="006A533A" w:rsidRDefault="006A533A">
            <w:pPr>
              <w:rPr>
                <w:rFonts w:ascii="Aptos" w:hAnsi="Aptos" w:cs="Aptos"/>
                <w:sz w:val="22"/>
                <w:szCs w:val="22"/>
              </w:rPr>
            </w:pPr>
            <w:proofErr w:type="spellStart"/>
            <w:r>
              <w:rPr>
                <w:b/>
                <w:bCs/>
                <w:color w:val="222222"/>
              </w:rPr>
              <w:t>Caution</w:t>
            </w:r>
            <w:proofErr w:type="spellEnd"/>
            <w:r>
              <w:rPr>
                <w:b/>
                <w:bCs/>
                <w:color w:val="222222"/>
              </w:rPr>
              <w:t>:</w:t>
            </w:r>
            <w:r>
              <w:rPr>
                <w:color w:val="222222"/>
              </w:rPr>
              <w:t xml:space="preserve"> </w:t>
            </w:r>
            <w:proofErr w:type="spellStart"/>
            <w:r>
              <w:rPr>
                <w:color w:val="222222"/>
              </w:rPr>
              <w:t>This</w:t>
            </w:r>
            <w:proofErr w:type="spellEnd"/>
            <w:r>
              <w:rPr>
                <w:color w:val="222222"/>
              </w:rPr>
              <w:t xml:space="preserve"> </w:t>
            </w:r>
            <w:proofErr w:type="spellStart"/>
            <w:r>
              <w:rPr>
                <w:color w:val="222222"/>
              </w:rPr>
              <w:t>is</w:t>
            </w:r>
            <w:proofErr w:type="spellEnd"/>
            <w:r>
              <w:rPr>
                <w:color w:val="222222"/>
              </w:rPr>
              <w:t xml:space="preserve"> </w:t>
            </w:r>
            <w:proofErr w:type="spellStart"/>
            <w:r>
              <w:rPr>
                <w:color w:val="222222"/>
              </w:rPr>
              <w:t>an</w:t>
            </w:r>
            <w:proofErr w:type="spellEnd"/>
            <w:r>
              <w:rPr>
                <w:color w:val="222222"/>
              </w:rPr>
              <w:t xml:space="preserve"> </w:t>
            </w:r>
            <w:proofErr w:type="spellStart"/>
            <w:r>
              <w:rPr>
                <w:color w:val="222222"/>
              </w:rPr>
              <w:t>external</w:t>
            </w:r>
            <w:proofErr w:type="spellEnd"/>
            <w:r>
              <w:rPr>
                <w:color w:val="222222"/>
              </w:rPr>
              <w:t xml:space="preserve"> email. </w:t>
            </w:r>
            <w:proofErr w:type="spellStart"/>
            <w:r>
              <w:rPr>
                <w:color w:val="222222"/>
              </w:rPr>
              <w:t>Please</w:t>
            </w:r>
            <w:proofErr w:type="spellEnd"/>
            <w:r>
              <w:rPr>
                <w:color w:val="222222"/>
              </w:rPr>
              <w:t xml:space="preserve"> take </w:t>
            </w:r>
            <w:proofErr w:type="spellStart"/>
            <w:r>
              <w:rPr>
                <w:color w:val="222222"/>
              </w:rPr>
              <w:t>care</w:t>
            </w:r>
            <w:proofErr w:type="spellEnd"/>
            <w:r>
              <w:rPr>
                <w:color w:val="222222"/>
              </w:rPr>
              <w:t xml:space="preserve"> </w:t>
            </w:r>
            <w:proofErr w:type="spellStart"/>
            <w:r>
              <w:rPr>
                <w:color w:val="222222"/>
              </w:rPr>
              <w:t>when</w:t>
            </w:r>
            <w:proofErr w:type="spellEnd"/>
            <w:r>
              <w:rPr>
                <w:color w:val="222222"/>
              </w:rPr>
              <w:t xml:space="preserve"> </w:t>
            </w:r>
            <w:proofErr w:type="spellStart"/>
            <w:r>
              <w:rPr>
                <w:color w:val="222222"/>
              </w:rPr>
              <w:t>clicking</w:t>
            </w:r>
            <w:proofErr w:type="spellEnd"/>
            <w:r>
              <w:rPr>
                <w:color w:val="222222"/>
              </w:rPr>
              <w:t xml:space="preserve"> </w:t>
            </w:r>
            <w:proofErr w:type="spellStart"/>
            <w:r>
              <w:rPr>
                <w:color w:val="222222"/>
              </w:rPr>
              <w:t>links</w:t>
            </w:r>
            <w:proofErr w:type="spellEnd"/>
            <w:r>
              <w:rPr>
                <w:color w:val="222222"/>
              </w:rPr>
              <w:t xml:space="preserve"> </w:t>
            </w:r>
            <w:proofErr w:type="spellStart"/>
            <w:r>
              <w:rPr>
                <w:color w:val="222222"/>
              </w:rPr>
              <w:t>or</w:t>
            </w:r>
            <w:proofErr w:type="spellEnd"/>
            <w:r>
              <w:rPr>
                <w:color w:val="222222"/>
              </w:rPr>
              <w:t xml:space="preserve"> </w:t>
            </w:r>
            <w:proofErr w:type="spellStart"/>
            <w:r>
              <w:rPr>
                <w:color w:val="222222"/>
              </w:rPr>
              <w:t>opening</w:t>
            </w:r>
            <w:proofErr w:type="spellEnd"/>
            <w:r>
              <w:rPr>
                <w:color w:val="222222"/>
              </w:rPr>
              <w:t xml:space="preserve"> </w:t>
            </w:r>
            <w:proofErr w:type="spellStart"/>
            <w:r>
              <w:rPr>
                <w:color w:val="222222"/>
              </w:rPr>
              <w:t>attachments</w:t>
            </w:r>
            <w:proofErr w:type="spellEnd"/>
            <w:r>
              <w:rPr>
                <w:color w:val="222222"/>
              </w:rPr>
              <w:t xml:space="preserve">. </w:t>
            </w:r>
            <w:proofErr w:type="spellStart"/>
            <w:r>
              <w:rPr>
                <w:color w:val="222222"/>
              </w:rPr>
              <w:t>When</w:t>
            </w:r>
            <w:proofErr w:type="spellEnd"/>
            <w:r>
              <w:rPr>
                <w:color w:val="222222"/>
              </w:rPr>
              <w:t xml:space="preserve"> in </w:t>
            </w:r>
            <w:proofErr w:type="spellStart"/>
            <w:r>
              <w:rPr>
                <w:color w:val="222222"/>
              </w:rPr>
              <w:t>doubt</w:t>
            </w:r>
            <w:proofErr w:type="spellEnd"/>
            <w:r>
              <w:rPr>
                <w:color w:val="222222"/>
              </w:rPr>
              <w:t xml:space="preserve">, </w:t>
            </w:r>
            <w:proofErr w:type="spellStart"/>
            <w:r>
              <w:rPr>
                <w:color w:val="222222"/>
              </w:rPr>
              <w:t>contact</w:t>
            </w:r>
            <w:proofErr w:type="spellEnd"/>
            <w:r>
              <w:rPr>
                <w:color w:val="222222"/>
              </w:rPr>
              <w:t xml:space="preserve"> </w:t>
            </w:r>
            <w:hyperlink r:id="rId14" w:history="1">
              <w:r>
                <w:rPr>
                  <w:rStyle w:val="Hperlink"/>
                </w:rPr>
                <w:t>servicedesk@gren.com</w:t>
              </w:r>
            </w:hyperlink>
            <w:r>
              <w:rPr>
                <w:color w:val="222222"/>
              </w:rPr>
              <w:t xml:space="preserve"> </w:t>
            </w:r>
          </w:p>
        </w:tc>
      </w:tr>
    </w:tbl>
    <w:p w14:paraId="47AF2EB8" w14:textId="77777777" w:rsidR="006A533A" w:rsidRDefault="006A533A" w:rsidP="006A533A">
      <w:pPr>
        <w:rPr>
          <w:rFonts w:ascii="Aptos" w:hAnsi="Aptos" w:cs="Aptos"/>
          <w:sz w:val="22"/>
          <w:szCs w:val="22"/>
          <w:lang w:val="en-GB"/>
        </w:rPr>
      </w:pPr>
      <w:r>
        <w:rPr>
          <w:sz w:val="22"/>
          <w:szCs w:val="22"/>
        </w:rPr>
        <w:t>Tere</w:t>
      </w:r>
    </w:p>
    <w:p w14:paraId="26A01E6A" w14:textId="77777777" w:rsidR="006A533A" w:rsidRDefault="006A533A" w:rsidP="006A533A">
      <w:pPr>
        <w:rPr>
          <w:sz w:val="22"/>
          <w:szCs w:val="22"/>
          <w:lang w:val="en-GB"/>
        </w:rPr>
      </w:pPr>
      <w:r>
        <w:rPr>
          <w:sz w:val="22"/>
          <w:szCs w:val="22"/>
        </w:rPr>
        <w:t> </w:t>
      </w:r>
    </w:p>
    <w:p w14:paraId="67BB8C9E" w14:textId="77777777" w:rsidR="006A533A" w:rsidRDefault="006A533A" w:rsidP="006A533A">
      <w:pPr>
        <w:rPr>
          <w:sz w:val="22"/>
          <w:szCs w:val="22"/>
          <w:lang w:val="en-GB"/>
        </w:rPr>
      </w:pPr>
      <w:r>
        <w:rPr>
          <w:sz w:val="22"/>
          <w:szCs w:val="22"/>
        </w:rPr>
        <w:t>Jah, täpselt nii. Regulatsiooni mõistes on vara väärtus 0 eurot, kui raamatupidamislik jääkväärtus on 0 eurot. Metoodika kohaselt hindab Konkurentsiamet mittepõhjendatuks kulud põhivaradesse, kui põhivarad on soetatud bilansilisest jääkmaksumusest kõrgema hinnaga. Metoodika ei erista tarbijate kinni makstud ning kinni maksmata vara. Kui soojusettevõtjal puudub sellisel juhul motivatsioon põhivara hooldada ja sellesse investeerida, siis tegeleb vara korrashoidmisega vara omanik.</w:t>
      </w:r>
    </w:p>
    <w:p w14:paraId="210E6783" w14:textId="77777777" w:rsidR="006A533A" w:rsidRDefault="006A533A" w:rsidP="006A533A">
      <w:pPr>
        <w:rPr>
          <w:sz w:val="22"/>
          <w:szCs w:val="22"/>
          <w:lang w:val="en-GB"/>
        </w:rPr>
      </w:pPr>
      <w:r>
        <w:rPr>
          <w:sz w:val="22"/>
          <w:szCs w:val="22"/>
        </w:rPr>
        <w:t>  </w:t>
      </w:r>
    </w:p>
    <w:p w14:paraId="40A5C576" w14:textId="77777777" w:rsidR="006A533A" w:rsidRDefault="006A533A" w:rsidP="006A533A">
      <w:pPr>
        <w:rPr>
          <w:sz w:val="22"/>
          <w:szCs w:val="22"/>
          <w:lang w:val="en-GB"/>
        </w:rPr>
      </w:pPr>
      <w:r>
        <w:rPr>
          <w:sz w:val="22"/>
          <w:szCs w:val="22"/>
        </w:rPr>
        <w:t>Lugupidamisega</w:t>
      </w:r>
      <w:r>
        <w:rPr>
          <w:sz w:val="22"/>
          <w:szCs w:val="22"/>
        </w:rPr>
        <w:br/>
      </w:r>
      <w:r>
        <w:rPr>
          <w:sz w:val="22"/>
          <w:szCs w:val="22"/>
        </w:rPr>
        <w:br/>
      </w:r>
      <w:proofErr w:type="spellStart"/>
      <w:r>
        <w:rPr>
          <w:b/>
          <w:bCs/>
          <w:color w:val="4472C4"/>
          <w:sz w:val="25"/>
          <w:szCs w:val="25"/>
        </w:rPr>
        <w:t>Tauri</w:t>
      </w:r>
      <w:proofErr w:type="spellEnd"/>
      <w:r>
        <w:rPr>
          <w:b/>
          <w:bCs/>
          <w:color w:val="4472C4"/>
          <w:sz w:val="25"/>
          <w:szCs w:val="25"/>
        </w:rPr>
        <w:t xml:space="preserve"> </w:t>
      </w:r>
      <w:proofErr w:type="spellStart"/>
      <w:r>
        <w:rPr>
          <w:b/>
          <w:bCs/>
          <w:color w:val="4472C4"/>
          <w:sz w:val="25"/>
          <w:szCs w:val="25"/>
        </w:rPr>
        <w:t>Liiders</w:t>
      </w:r>
      <w:proofErr w:type="spellEnd"/>
      <w:r>
        <w:rPr>
          <w:sz w:val="22"/>
          <w:szCs w:val="22"/>
        </w:rPr>
        <w:br/>
      </w:r>
      <w:r>
        <w:rPr>
          <w:color w:val="000000"/>
          <w:sz w:val="22"/>
          <w:szCs w:val="22"/>
        </w:rPr>
        <w:t>ekspert</w:t>
      </w:r>
      <w:r>
        <w:rPr>
          <w:sz w:val="22"/>
          <w:szCs w:val="22"/>
        </w:rPr>
        <w:br/>
      </w:r>
      <w:r>
        <w:rPr>
          <w:color w:val="000000"/>
          <w:sz w:val="22"/>
          <w:szCs w:val="22"/>
        </w:rPr>
        <w:t>hinnaregulatsiooni osakond</w:t>
      </w:r>
    </w:p>
    <w:p w14:paraId="3295148A" w14:textId="77777777" w:rsidR="006A533A" w:rsidRDefault="006A533A" w:rsidP="006A533A">
      <w:pPr>
        <w:rPr>
          <w:sz w:val="22"/>
          <w:szCs w:val="22"/>
          <w:lang w:val="en-GB"/>
        </w:rPr>
      </w:pPr>
      <w:r>
        <w:rPr>
          <w:color w:val="000000"/>
          <w:sz w:val="22"/>
          <w:szCs w:val="22"/>
        </w:rPr>
        <w:t> </w:t>
      </w:r>
    </w:p>
    <w:p w14:paraId="1C41AF5A" w14:textId="77777777" w:rsidR="006A533A" w:rsidRDefault="006A533A" w:rsidP="006A533A">
      <w:pPr>
        <w:rPr>
          <w:sz w:val="22"/>
          <w:szCs w:val="22"/>
          <w:lang w:val="en-GB"/>
        </w:rPr>
      </w:pPr>
      <w:hyperlink r:id="rId15" w:history="1">
        <w:r>
          <w:rPr>
            <w:rStyle w:val="Hperlink"/>
            <w:color w:val="0563C1"/>
            <w:sz w:val="19"/>
            <w:szCs w:val="19"/>
          </w:rPr>
          <w:t>tauri.liiders@konkurentsiamet.ee</w:t>
        </w:r>
      </w:hyperlink>
    </w:p>
    <w:p w14:paraId="1EF0D289" w14:textId="77777777" w:rsidR="006A533A" w:rsidRDefault="006A533A" w:rsidP="006A533A">
      <w:pPr>
        <w:rPr>
          <w:sz w:val="22"/>
          <w:szCs w:val="22"/>
          <w:lang w:val="en-GB"/>
        </w:rPr>
      </w:pPr>
      <w:r>
        <w:rPr>
          <w:sz w:val="19"/>
          <w:szCs w:val="19"/>
        </w:rPr>
        <w:t>+372 667 2577</w:t>
      </w:r>
    </w:p>
    <w:p w14:paraId="17C98626" w14:textId="77777777" w:rsidR="006A533A" w:rsidRDefault="006A533A" w:rsidP="006A533A">
      <w:pPr>
        <w:rPr>
          <w:sz w:val="22"/>
          <w:szCs w:val="22"/>
          <w:lang w:val="en-GB"/>
        </w:rPr>
      </w:pPr>
      <w:r>
        <w:rPr>
          <w:sz w:val="22"/>
          <w:szCs w:val="22"/>
        </w:rPr>
        <w:t> </w:t>
      </w:r>
    </w:p>
    <w:p w14:paraId="292C1202" w14:textId="77777777" w:rsidR="006A533A" w:rsidRDefault="006A533A" w:rsidP="006A533A">
      <w:pPr>
        <w:rPr>
          <w:sz w:val="22"/>
          <w:szCs w:val="22"/>
          <w:lang w:val="en-GB"/>
        </w:rPr>
      </w:pPr>
      <w:r>
        <w:rPr>
          <w:sz w:val="19"/>
          <w:szCs w:val="19"/>
        </w:rPr>
        <w:t>Konkurentsiamet</w:t>
      </w:r>
    </w:p>
    <w:p w14:paraId="1ABBA507" w14:textId="77777777" w:rsidR="006A533A" w:rsidRDefault="006A533A" w:rsidP="006A533A">
      <w:pPr>
        <w:rPr>
          <w:sz w:val="22"/>
          <w:szCs w:val="22"/>
          <w:lang w:val="en-GB"/>
        </w:rPr>
      </w:pPr>
      <w:r>
        <w:rPr>
          <w:sz w:val="19"/>
          <w:szCs w:val="19"/>
        </w:rPr>
        <w:t>Tatari 39, 10134 Tallinn</w:t>
      </w:r>
    </w:p>
    <w:p w14:paraId="2BB6D044" w14:textId="77777777" w:rsidR="006A533A" w:rsidRDefault="006A533A" w:rsidP="006A533A">
      <w:pPr>
        <w:rPr>
          <w:sz w:val="22"/>
          <w:szCs w:val="22"/>
          <w:lang w:val="en-GB"/>
        </w:rPr>
      </w:pPr>
      <w:hyperlink r:id="rId16" w:history="1">
        <w:r>
          <w:rPr>
            <w:rStyle w:val="Hperlink"/>
            <w:color w:val="0563C1"/>
            <w:sz w:val="19"/>
            <w:szCs w:val="19"/>
          </w:rPr>
          <w:t>www.konkurentsiamet.ee</w:t>
        </w:r>
      </w:hyperlink>
    </w:p>
    <w:p w14:paraId="1F608890" w14:textId="393E4175" w:rsidR="006A533A" w:rsidRDefault="006A533A" w:rsidP="006A533A">
      <w:pPr>
        <w:rPr>
          <w:sz w:val="22"/>
          <w:szCs w:val="22"/>
          <w:lang w:val="en-GB"/>
        </w:rPr>
      </w:pPr>
      <w:r>
        <w:rPr>
          <w:noProof/>
        </w:rPr>
        <w:drawing>
          <wp:inline distT="0" distB="0" distL="0" distR="0" wp14:anchorId="44AC1536" wp14:editId="2215CBF5">
            <wp:extent cx="2247900" cy="895350"/>
            <wp:effectExtent l="0" t="0" r="0" b="0"/>
            <wp:docPr id="117883732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47900" cy="895350"/>
                    </a:xfrm>
                    <a:prstGeom prst="rect">
                      <a:avLst/>
                    </a:prstGeom>
                    <a:noFill/>
                    <a:ln>
                      <a:noFill/>
                    </a:ln>
                  </pic:spPr>
                </pic:pic>
              </a:graphicData>
            </a:graphic>
          </wp:inline>
        </w:drawing>
      </w:r>
    </w:p>
    <w:p w14:paraId="09841BFF" w14:textId="4657C48F" w:rsidR="00694682" w:rsidRDefault="00694682" w:rsidP="00694682">
      <w:pPr>
        <w:rPr>
          <w:lang w:val="en-US"/>
        </w:rPr>
      </w:pPr>
    </w:p>
    <w:sectPr w:rsidR="00694682" w:rsidSect="006A533A">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850" w:footer="7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28B90" w14:textId="77777777" w:rsidR="00D23448" w:rsidRDefault="00D23448" w:rsidP="00BC6947">
      <w:pPr>
        <w:spacing w:after="0"/>
      </w:pPr>
      <w:r>
        <w:separator/>
      </w:r>
    </w:p>
  </w:endnote>
  <w:endnote w:type="continuationSeparator" w:id="0">
    <w:p w14:paraId="1C55F158" w14:textId="77777777" w:rsidR="00D23448" w:rsidRDefault="00D23448" w:rsidP="00BC6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0B357" w14:textId="77777777" w:rsidR="006A533A" w:rsidRDefault="006A533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0" w:type="auto"/>
      <w:tblInd w:w="-4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116"/>
      <w:gridCol w:w="2114"/>
    </w:tblGrid>
    <w:tr w:rsidR="00EF1EB0" w14:paraId="28659017" w14:textId="77777777" w:rsidTr="00BB366E">
      <w:trPr>
        <w:trHeight w:val="416"/>
      </w:trPr>
      <w:tc>
        <w:tcPr>
          <w:tcW w:w="3114" w:type="dxa"/>
        </w:tcPr>
        <w:p w14:paraId="299A9B04" w14:textId="77777777" w:rsidR="00211961" w:rsidRDefault="00211961" w:rsidP="00325262">
          <w:pPr>
            <w:pStyle w:val="Jalus"/>
            <w:spacing w:before="20"/>
            <w:rPr>
              <w:rFonts w:ascii="Arial" w:hAnsi="Arial" w:cs="Arial"/>
              <w:sz w:val="16"/>
              <w:szCs w:val="16"/>
            </w:rPr>
          </w:pPr>
          <w:bookmarkStart w:id="0" w:name="_Hlk80879686"/>
          <w:r>
            <w:rPr>
              <w:rFonts w:ascii="Arial" w:hAnsi="Arial" w:cs="Arial"/>
              <w:sz w:val="16"/>
              <w:szCs w:val="16"/>
            </w:rPr>
            <w:t xml:space="preserve">Gren </w:t>
          </w:r>
          <w:r w:rsidR="00355378">
            <w:rPr>
              <w:rFonts w:ascii="Arial" w:hAnsi="Arial" w:cs="Arial"/>
              <w:sz w:val="16"/>
              <w:szCs w:val="16"/>
            </w:rPr>
            <w:t>Viljandi</w:t>
          </w:r>
          <w:r>
            <w:rPr>
              <w:rFonts w:ascii="Arial" w:hAnsi="Arial" w:cs="Arial"/>
              <w:sz w:val="16"/>
              <w:szCs w:val="16"/>
            </w:rPr>
            <w:t xml:space="preserve"> AS</w:t>
          </w:r>
        </w:p>
        <w:p w14:paraId="2B39AB5E" w14:textId="77777777" w:rsidR="00EF1EB0" w:rsidRPr="00DB2770" w:rsidRDefault="00355378" w:rsidP="00325262">
          <w:pPr>
            <w:pStyle w:val="Jalus"/>
            <w:spacing w:before="20"/>
            <w:rPr>
              <w:rFonts w:ascii="Arial" w:hAnsi="Arial" w:cs="Arial"/>
              <w:sz w:val="16"/>
              <w:szCs w:val="16"/>
            </w:rPr>
          </w:pPr>
          <w:r w:rsidRPr="00355378">
            <w:rPr>
              <w:rFonts w:ascii="Arial" w:hAnsi="Arial" w:cs="Arial"/>
              <w:sz w:val="16"/>
              <w:szCs w:val="16"/>
            </w:rPr>
            <w:t>Puidu tn 11</w:t>
          </w:r>
        </w:p>
        <w:p w14:paraId="5E6FF07D" w14:textId="77777777" w:rsidR="00DF1B0F" w:rsidRPr="00DB2770" w:rsidRDefault="00355378" w:rsidP="00562FD9">
          <w:pPr>
            <w:pStyle w:val="Jalus"/>
            <w:spacing w:before="20"/>
            <w:rPr>
              <w:rFonts w:ascii="Arial" w:hAnsi="Arial" w:cs="Arial"/>
              <w:sz w:val="16"/>
              <w:szCs w:val="16"/>
            </w:rPr>
          </w:pPr>
          <w:r w:rsidRPr="00355378">
            <w:rPr>
              <w:rFonts w:ascii="Arial" w:hAnsi="Arial" w:cs="Arial"/>
              <w:sz w:val="16"/>
              <w:szCs w:val="16"/>
            </w:rPr>
            <w:t xml:space="preserve">71020 </w:t>
          </w:r>
          <w:r>
            <w:rPr>
              <w:rFonts w:ascii="Arial" w:hAnsi="Arial" w:cs="Arial"/>
              <w:sz w:val="16"/>
              <w:szCs w:val="16"/>
            </w:rPr>
            <w:t>Viljandi</w:t>
          </w:r>
        </w:p>
      </w:tc>
      <w:tc>
        <w:tcPr>
          <w:tcW w:w="4116" w:type="dxa"/>
        </w:tcPr>
        <w:p w14:paraId="0769E639" w14:textId="77777777" w:rsidR="00EF1EB0" w:rsidRPr="00DB2770" w:rsidRDefault="00EF1EB0" w:rsidP="00325262">
          <w:pPr>
            <w:pStyle w:val="Jalus"/>
            <w:spacing w:before="20"/>
            <w:rPr>
              <w:rFonts w:ascii="Arial" w:hAnsi="Arial" w:cs="Arial"/>
              <w:color w:val="000000" w:themeColor="text1"/>
              <w:sz w:val="16"/>
              <w:szCs w:val="16"/>
            </w:rPr>
          </w:pPr>
          <w:r w:rsidRPr="00DB2770">
            <w:rPr>
              <w:rFonts w:ascii="Arial" w:hAnsi="Arial" w:cs="Arial"/>
              <w:color w:val="000000" w:themeColor="text1"/>
              <w:sz w:val="16"/>
              <w:szCs w:val="16"/>
            </w:rPr>
            <w:t xml:space="preserve">Tel </w:t>
          </w:r>
          <w:r w:rsidR="00355378" w:rsidRPr="00355378">
            <w:rPr>
              <w:rFonts w:ascii="Arial" w:hAnsi="Arial" w:cs="Arial"/>
              <w:color w:val="000000" w:themeColor="text1"/>
              <w:sz w:val="16"/>
              <w:szCs w:val="16"/>
            </w:rPr>
            <w:t>435</w:t>
          </w:r>
          <w:r w:rsidR="00355378">
            <w:rPr>
              <w:rFonts w:ascii="Arial" w:hAnsi="Arial" w:cs="Arial"/>
              <w:color w:val="000000" w:themeColor="text1"/>
              <w:sz w:val="16"/>
              <w:szCs w:val="16"/>
            </w:rPr>
            <w:t xml:space="preserve"> </w:t>
          </w:r>
          <w:r w:rsidR="00355378" w:rsidRPr="00355378">
            <w:rPr>
              <w:rFonts w:ascii="Arial" w:hAnsi="Arial" w:cs="Arial"/>
              <w:color w:val="000000" w:themeColor="text1"/>
              <w:sz w:val="16"/>
              <w:szCs w:val="16"/>
            </w:rPr>
            <w:t>1060</w:t>
          </w:r>
        </w:p>
        <w:p w14:paraId="04B1C106" w14:textId="77777777" w:rsidR="00EF1EB0" w:rsidRPr="00355378" w:rsidRDefault="00DF1B0F" w:rsidP="00325262">
          <w:pPr>
            <w:pStyle w:val="Jalus"/>
            <w:spacing w:before="20"/>
            <w:rPr>
              <w:rFonts w:ascii="Arial" w:hAnsi="Arial" w:cs="Arial"/>
              <w:color w:val="000000" w:themeColor="text1"/>
              <w:sz w:val="16"/>
              <w:szCs w:val="16"/>
            </w:rPr>
          </w:pPr>
          <w:r w:rsidRPr="00355378">
            <w:rPr>
              <w:rFonts w:ascii="Arial" w:hAnsi="Arial" w:cs="Arial"/>
              <w:sz w:val="16"/>
              <w:szCs w:val="16"/>
            </w:rPr>
            <w:t>info.</w:t>
          </w:r>
          <w:r w:rsidR="00355378" w:rsidRPr="00355378">
            <w:rPr>
              <w:rFonts w:ascii="Arial" w:hAnsi="Arial" w:cs="Arial"/>
              <w:sz w:val="16"/>
              <w:szCs w:val="16"/>
            </w:rPr>
            <w:t>viljandi</w:t>
          </w:r>
          <w:r w:rsidRPr="00355378">
            <w:rPr>
              <w:rFonts w:ascii="Arial" w:hAnsi="Arial" w:cs="Arial"/>
              <w:sz w:val="16"/>
              <w:szCs w:val="16"/>
            </w:rPr>
            <w:t>@gren.com</w:t>
          </w:r>
        </w:p>
        <w:p w14:paraId="3246AC04" w14:textId="77777777" w:rsidR="00DF1B0F" w:rsidRPr="00DB2770" w:rsidRDefault="005E19B3" w:rsidP="00325262">
          <w:pPr>
            <w:pStyle w:val="Jalus"/>
            <w:spacing w:before="20"/>
            <w:rPr>
              <w:rFonts w:ascii="Arial" w:hAnsi="Arial" w:cs="Arial"/>
              <w:sz w:val="16"/>
              <w:szCs w:val="16"/>
            </w:rPr>
          </w:pPr>
          <w:hyperlink r:id="rId1" w:history="1">
            <w:r w:rsidRPr="005E19B3">
              <w:rPr>
                <w:rStyle w:val="Hperlink"/>
                <w:rFonts w:ascii="Arial" w:hAnsi="Arial" w:cs="Arial"/>
                <w:color w:val="000000" w:themeColor="text1"/>
                <w:sz w:val="16"/>
                <w:szCs w:val="16"/>
              </w:rPr>
              <w:t>www.</w:t>
            </w:r>
            <w:r w:rsidR="0098006E">
              <w:rPr>
                <w:rStyle w:val="Hperlink"/>
                <w:rFonts w:ascii="Arial" w:hAnsi="Arial" w:cs="Arial"/>
                <w:color w:val="000000" w:themeColor="text1"/>
                <w:sz w:val="16"/>
                <w:szCs w:val="16"/>
              </w:rPr>
              <w:t>g</w:t>
            </w:r>
            <w:r w:rsidRPr="005E19B3">
              <w:rPr>
                <w:rStyle w:val="Hperlink"/>
                <w:rFonts w:ascii="Arial" w:hAnsi="Arial" w:cs="Arial"/>
                <w:color w:val="000000" w:themeColor="text1"/>
                <w:sz w:val="16"/>
                <w:szCs w:val="16"/>
              </w:rPr>
              <w:t>ren.</w:t>
            </w:r>
            <w:r w:rsidR="0098006E">
              <w:rPr>
                <w:rStyle w:val="Hperlink"/>
                <w:rFonts w:ascii="Arial" w:hAnsi="Arial" w:cs="Arial"/>
                <w:color w:val="000000" w:themeColor="text1"/>
                <w:sz w:val="16"/>
                <w:szCs w:val="16"/>
              </w:rPr>
              <w:t>ee</w:t>
            </w:r>
          </w:hyperlink>
          <w:r w:rsidR="00562FD9" w:rsidRPr="00FC4CCE">
            <w:rPr>
              <w:rFonts w:ascii="Arial" w:hAnsi="Arial" w:cs="Arial"/>
              <w:color w:val="0A2E1E"/>
              <w:sz w:val="22"/>
              <w:szCs w:val="22"/>
            </w:rPr>
            <w:t xml:space="preserve"> </w:t>
          </w:r>
        </w:p>
      </w:tc>
      <w:tc>
        <w:tcPr>
          <w:tcW w:w="2114" w:type="dxa"/>
        </w:tcPr>
        <w:p w14:paraId="5C41EF11" w14:textId="77777777" w:rsidR="00DF1B0F" w:rsidRDefault="00562FD9" w:rsidP="00BB366E">
          <w:pPr>
            <w:pStyle w:val="Jalus"/>
            <w:spacing w:before="20"/>
            <w:rPr>
              <w:rFonts w:ascii="Arial" w:hAnsi="Arial" w:cs="Arial"/>
              <w:sz w:val="16"/>
              <w:szCs w:val="16"/>
            </w:rPr>
          </w:pPr>
          <w:r w:rsidRPr="00DB2770">
            <w:rPr>
              <w:rFonts w:ascii="Arial" w:hAnsi="Arial" w:cs="Arial"/>
              <w:sz w:val="16"/>
              <w:szCs w:val="16"/>
            </w:rPr>
            <w:t>Reg</w:t>
          </w:r>
          <w:r>
            <w:rPr>
              <w:rFonts w:ascii="Arial" w:hAnsi="Arial" w:cs="Arial"/>
              <w:sz w:val="16"/>
              <w:szCs w:val="16"/>
            </w:rPr>
            <w:t>istri</w:t>
          </w:r>
          <w:r w:rsidRPr="00DB2770">
            <w:rPr>
              <w:rFonts w:ascii="Arial" w:hAnsi="Arial" w:cs="Arial"/>
              <w:sz w:val="16"/>
              <w:szCs w:val="16"/>
            </w:rPr>
            <w:t xml:space="preserve">kood </w:t>
          </w:r>
          <w:r w:rsidR="00355378" w:rsidRPr="00355378">
            <w:rPr>
              <w:rFonts w:ascii="Arial" w:hAnsi="Arial" w:cs="Arial"/>
              <w:sz w:val="16"/>
              <w:szCs w:val="16"/>
            </w:rPr>
            <w:t>10021049</w:t>
          </w:r>
        </w:p>
        <w:p w14:paraId="687D424E" w14:textId="77777777" w:rsidR="00562FD9" w:rsidRPr="00DB2770" w:rsidRDefault="00562FD9" w:rsidP="00BB366E">
          <w:pPr>
            <w:pStyle w:val="Jalus"/>
            <w:spacing w:before="20"/>
            <w:rPr>
              <w:rFonts w:ascii="Arial" w:hAnsi="Arial" w:cs="Arial"/>
              <w:sz w:val="16"/>
              <w:szCs w:val="16"/>
            </w:rPr>
          </w:pPr>
          <w:r>
            <w:rPr>
              <w:rFonts w:ascii="Arial" w:hAnsi="Arial" w:cs="Arial"/>
              <w:sz w:val="16"/>
              <w:szCs w:val="16"/>
            </w:rPr>
            <w:t>KMKR n</w:t>
          </w:r>
          <w:r w:rsidR="00BB366E">
            <w:rPr>
              <w:rFonts w:ascii="Arial" w:hAnsi="Arial" w:cs="Arial"/>
              <w:sz w:val="16"/>
              <w:szCs w:val="16"/>
            </w:rPr>
            <w:t>r</w:t>
          </w:r>
          <w:r w:rsidR="00BB366E">
            <w:t xml:space="preserve"> </w:t>
          </w:r>
          <w:r w:rsidR="00355378" w:rsidRPr="00355378">
            <w:rPr>
              <w:rFonts w:ascii="Arial" w:hAnsi="Arial" w:cs="Arial"/>
              <w:sz w:val="16"/>
              <w:szCs w:val="16"/>
            </w:rPr>
            <w:t>EE100220308</w:t>
          </w:r>
        </w:p>
      </w:tc>
    </w:tr>
    <w:bookmarkEnd w:id="0"/>
  </w:tbl>
  <w:p w14:paraId="5B558F75" w14:textId="77777777" w:rsidR="00BC6947" w:rsidRPr="00DF1B0F" w:rsidRDefault="00BC6947" w:rsidP="00EF1EB0">
    <w:pPr>
      <w:pStyle w:val="Jalu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A94D" w14:textId="77777777" w:rsidR="006A533A" w:rsidRDefault="006A533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CD761" w14:textId="77777777" w:rsidR="00D23448" w:rsidRDefault="00D23448" w:rsidP="00BC6947">
      <w:pPr>
        <w:spacing w:after="0"/>
      </w:pPr>
      <w:r>
        <w:separator/>
      </w:r>
    </w:p>
  </w:footnote>
  <w:footnote w:type="continuationSeparator" w:id="0">
    <w:p w14:paraId="2B41DC6D" w14:textId="77777777" w:rsidR="00D23448" w:rsidRDefault="00D23448" w:rsidP="00BC6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0F01" w14:textId="77777777" w:rsidR="006A533A" w:rsidRDefault="006A533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BA72" w14:textId="77777777" w:rsidR="00BC6947" w:rsidRDefault="00562FD9">
    <w:pPr>
      <w:pStyle w:val="Pis"/>
    </w:pPr>
    <w:r>
      <w:rPr>
        <w:noProof/>
      </w:rPr>
      <w:drawing>
        <wp:anchor distT="0" distB="0" distL="114300" distR="114300" simplePos="0" relativeHeight="251658240" behindDoc="1" locked="0" layoutInCell="1" allowOverlap="1" wp14:anchorId="0C616DF4" wp14:editId="10C3E4C3">
          <wp:simplePos x="0" y="0"/>
          <wp:positionH relativeFrom="column">
            <wp:posOffset>-236220</wp:posOffset>
          </wp:positionH>
          <wp:positionV relativeFrom="paragraph">
            <wp:posOffset>-168910</wp:posOffset>
          </wp:positionV>
          <wp:extent cx="1861820" cy="539750"/>
          <wp:effectExtent l="0" t="0" r="5080" b="0"/>
          <wp:wrapTight wrapText="bothSides">
            <wp:wrapPolygon edited="0">
              <wp:start x="2873" y="0"/>
              <wp:lineTo x="0" y="3049"/>
              <wp:lineTo x="0" y="18296"/>
              <wp:lineTo x="1768" y="20584"/>
              <wp:lineTo x="14808" y="20584"/>
              <wp:lineTo x="21438" y="20584"/>
              <wp:lineTo x="21438" y="6099"/>
              <wp:lineTo x="5304" y="0"/>
              <wp:lineTo x="2873"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1820" cy="539750"/>
                  </a:xfrm>
                  <a:prstGeom prst="rect">
                    <a:avLst/>
                  </a:prstGeom>
                </pic:spPr>
              </pic:pic>
            </a:graphicData>
          </a:graphic>
          <wp14:sizeRelH relativeFrom="page">
            <wp14:pctWidth>0</wp14:pctWidth>
          </wp14:sizeRelH>
          <wp14:sizeRelV relativeFrom="page">
            <wp14:pctHeight>0</wp14:pctHeight>
          </wp14:sizeRelV>
        </wp:anchor>
      </w:drawing>
    </w:r>
  </w:p>
  <w:p w14:paraId="321C6BD3" w14:textId="77777777" w:rsidR="00744BBF" w:rsidRDefault="00744BBF">
    <w:pPr>
      <w:pStyle w:val="Pis"/>
    </w:pPr>
  </w:p>
  <w:p w14:paraId="07615147" w14:textId="77777777" w:rsidR="00BC6947" w:rsidRDefault="00BC694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E2E1" w14:textId="77777777" w:rsidR="006A533A" w:rsidRDefault="006A533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A1863"/>
    <w:multiLevelType w:val="hybridMultilevel"/>
    <w:tmpl w:val="1382A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58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82"/>
    <w:rsid w:val="0002632A"/>
    <w:rsid w:val="00141E59"/>
    <w:rsid w:val="00170F40"/>
    <w:rsid w:val="001F7B74"/>
    <w:rsid w:val="00210022"/>
    <w:rsid w:val="00211961"/>
    <w:rsid w:val="002702A1"/>
    <w:rsid w:val="002E5B9A"/>
    <w:rsid w:val="00314D91"/>
    <w:rsid w:val="00325262"/>
    <w:rsid w:val="00355378"/>
    <w:rsid w:val="003971EE"/>
    <w:rsid w:val="003E453E"/>
    <w:rsid w:val="003E4F52"/>
    <w:rsid w:val="003F7BAB"/>
    <w:rsid w:val="00472414"/>
    <w:rsid w:val="00562FD9"/>
    <w:rsid w:val="005C3014"/>
    <w:rsid w:val="005E19B3"/>
    <w:rsid w:val="005E436D"/>
    <w:rsid w:val="005F632F"/>
    <w:rsid w:val="00603EF5"/>
    <w:rsid w:val="00694682"/>
    <w:rsid w:val="006A533A"/>
    <w:rsid w:val="00724B90"/>
    <w:rsid w:val="00744BBF"/>
    <w:rsid w:val="0077279E"/>
    <w:rsid w:val="00797B79"/>
    <w:rsid w:val="007F5E7B"/>
    <w:rsid w:val="00814690"/>
    <w:rsid w:val="008D0223"/>
    <w:rsid w:val="009134FD"/>
    <w:rsid w:val="00953868"/>
    <w:rsid w:val="0098006E"/>
    <w:rsid w:val="00A666E0"/>
    <w:rsid w:val="00AF1132"/>
    <w:rsid w:val="00BB366E"/>
    <w:rsid w:val="00BC6947"/>
    <w:rsid w:val="00CB7C28"/>
    <w:rsid w:val="00D23448"/>
    <w:rsid w:val="00D25140"/>
    <w:rsid w:val="00D3654B"/>
    <w:rsid w:val="00DB2770"/>
    <w:rsid w:val="00DF1B0F"/>
    <w:rsid w:val="00E24B29"/>
    <w:rsid w:val="00E36EE2"/>
    <w:rsid w:val="00E37569"/>
    <w:rsid w:val="00E43AD0"/>
    <w:rsid w:val="00E67614"/>
    <w:rsid w:val="00EF1EB0"/>
    <w:rsid w:val="00F77BF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C8047"/>
  <w15:chartTrackingRefBased/>
  <w15:docId w15:val="{C46BEB7A-8C14-46E2-B9E6-C5FE7C2A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t-E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170F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170F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170F4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C6947"/>
    <w:pPr>
      <w:tabs>
        <w:tab w:val="center" w:pos="4513"/>
        <w:tab w:val="right" w:pos="9026"/>
      </w:tabs>
      <w:spacing w:after="0"/>
    </w:pPr>
  </w:style>
  <w:style w:type="character" w:customStyle="1" w:styleId="PisMrk">
    <w:name w:val="Päis Märk"/>
    <w:basedOn w:val="Liguvaikefont"/>
    <w:link w:val="Pis"/>
    <w:uiPriority w:val="99"/>
    <w:rsid w:val="00BC6947"/>
  </w:style>
  <w:style w:type="paragraph" w:styleId="Jalus">
    <w:name w:val="footer"/>
    <w:basedOn w:val="Normaallaad"/>
    <w:link w:val="JalusMrk"/>
    <w:uiPriority w:val="99"/>
    <w:unhideWhenUsed/>
    <w:rsid w:val="00BC6947"/>
    <w:pPr>
      <w:tabs>
        <w:tab w:val="center" w:pos="4513"/>
        <w:tab w:val="right" w:pos="9026"/>
      </w:tabs>
      <w:spacing w:after="0"/>
    </w:pPr>
  </w:style>
  <w:style w:type="character" w:customStyle="1" w:styleId="JalusMrk">
    <w:name w:val="Jalus Märk"/>
    <w:basedOn w:val="Liguvaikefont"/>
    <w:link w:val="Jalus"/>
    <w:uiPriority w:val="99"/>
    <w:rsid w:val="00BC6947"/>
  </w:style>
  <w:style w:type="character" w:styleId="Hperlink">
    <w:name w:val="Hyperlink"/>
    <w:basedOn w:val="Liguvaikefont"/>
    <w:uiPriority w:val="99"/>
    <w:unhideWhenUsed/>
    <w:rsid w:val="00BC6947"/>
    <w:rPr>
      <w:color w:val="0563C1" w:themeColor="hyperlink"/>
      <w:u w:val="single"/>
    </w:rPr>
  </w:style>
  <w:style w:type="character" w:styleId="Lahendamatamainimine">
    <w:name w:val="Unresolved Mention"/>
    <w:basedOn w:val="Liguvaikefont"/>
    <w:uiPriority w:val="99"/>
    <w:semiHidden/>
    <w:unhideWhenUsed/>
    <w:rsid w:val="00BC6947"/>
    <w:rPr>
      <w:color w:val="605E5C"/>
      <w:shd w:val="clear" w:color="auto" w:fill="E1DFDD"/>
    </w:rPr>
  </w:style>
  <w:style w:type="table" w:styleId="Kontuurtabel">
    <w:name w:val="Table Grid"/>
    <w:basedOn w:val="Normaaltabel"/>
    <w:uiPriority w:val="39"/>
    <w:rsid w:val="00EF1E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170F40"/>
    <w:rPr>
      <w:rFonts w:asciiTheme="majorHAnsi" w:eastAsiaTheme="majorEastAsia" w:hAnsiTheme="majorHAnsi" w:cstheme="majorBidi"/>
      <w:color w:val="1F3763" w:themeColor="accent1" w:themeShade="7F"/>
    </w:rPr>
  </w:style>
  <w:style w:type="paragraph" w:styleId="Loendilik">
    <w:name w:val="List Paragraph"/>
    <w:basedOn w:val="Normaallaad"/>
    <w:uiPriority w:val="34"/>
    <w:qFormat/>
    <w:rsid w:val="00170F40"/>
    <w:pPr>
      <w:ind w:left="720"/>
      <w:contextualSpacing/>
    </w:pPr>
  </w:style>
  <w:style w:type="character" w:customStyle="1" w:styleId="Pealkiri2Mrk">
    <w:name w:val="Pealkiri 2 Märk"/>
    <w:basedOn w:val="Liguvaikefont"/>
    <w:link w:val="Pealkiri2"/>
    <w:uiPriority w:val="9"/>
    <w:rsid w:val="00170F40"/>
    <w:rPr>
      <w:rFonts w:asciiTheme="majorHAnsi" w:eastAsiaTheme="majorEastAsia" w:hAnsiTheme="majorHAnsi" w:cstheme="majorBidi"/>
      <w:color w:val="2F5496" w:themeColor="accent1" w:themeShade="BF"/>
      <w:sz w:val="26"/>
      <w:szCs w:val="26"/>
    </w:rPr>
  </w:style>
  <w:style w:type="character" w:customStyle="1" w:styleId="Pealkiri1Mrk">
    <w:name w:val="Pealkiri 1 Märk"/>
    <w:basedOn w:val="Liguvaikefont"/>
    <w:link w:val="Pealkiri1"/>
    <w:uiPriority w:val="9"/>
    <w:rsid w:val="00170F40"/>
    <w:rPr>
      <w:rFonts w:asciiTheme="majorHAnsi" w:eastAsiaTheme="majorEastAsia" w:hAnsiTheme="majorHAnsi" w:cstheme="majorBidi"/>
      <w:color w:val="2F5496" w:themeColor="accent1" w:themeShade="BF"/>
      <w:sz w:val="32"/>
      <w:szCs w:val="32"/>
    </w:rPr>
  </w:style>
  <w:style w:type="paragraph" w:styleId="Vahedeta">
    <w:name w:val="No Spacing"/>
    <w:uiPriority w:val="1"/>
    <w:qFormat/>
    <w:rsid w:val="0069468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180471">
      <w:bodyDiv w:val="1"/>
      <w:marLeft w:val="0"/>
      <w:marRight w:val="0"/>
      <w:marTop w:val="0"/>
      <w:marBottom w:val="0"/>
      <w:divBdr>
        <w:top w:val="none" w:sz="0" w:space="0" w:color="auto"/>
        <w:left w:val="none" w:sz="0" w:space="0" w:color="auto"/>
        <w:bottom w:val="none" w:sz="0" w:space="0" w:color="auto"/>
        <w:right w:val="none" w:sz="0" w:space="0" w:color="auto"/>
      </w:divBdr>
    </w:div>
    <w:div w:id="212430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et.kaarik@gren.com" TargetMode="External"/><Relationship Id="rId18" Type="http://schemas.openxmlformats.org/officeDocument/2006/relationships/image" Target="cid:image001.png@01DB8E8F.652A4C6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auri.Liiders@konkurentsiamet.ee"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5.safelinks.protection.outlook.com/?url=http%3A%2F%2Fwww.konkurentsiamet.ee%2F&amp;data=05%7C02%7Cmaret.jarvesoo%40gren.com%7Cf621776998084129c59508dd5c9832b6%7C6ee9523a526e4729b6fe5b6ab11600b7%7C0%7C0%7C638768530937682855%7CUnknown%7CTWFpbGZsb3d8eyJFbXB0eU1hcGkiOnRydWUsIlYiOiIwLjAuMDAwMCIsIlAiOiJXaW4zMiIsIkFOIjoiTWFpbCIsIldUIjoyfQ%3D%3D%7C0%7C%7C%7C&amp;sdata=poTetZ5lxFCMj4KxeIcHq4AuixC1yTXrUZUdf%2BH3ScA%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ljandi@viljandi.e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tauri.liiders@konkurentsiamet.e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desk@gren.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ren.com/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tJ&#228;rvesoo\OneDrive%20-%20Gren%20Holding%20Company%20B.V\Desktop\Kirjablankett_Gren%20Viljand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78d220-448e-484a-85e9-4491cffcee34">
      <UserInfo>
        <DisplayName>Aare Karjus</DisplayName>
        <AccountId>70</AccountId>
        <AccountType/>
      </UserInfo>
      <UserInfo>
        <DisplayName>Tiina Lillepalu</DisplayName>
        <AccountId>102</AccountId>
        <AccountType/>
      </UserInfo>
    </SharedWithUsers>
    <TaxCatchAll xmlns="5078d220-448e-484a-85e9-4491cffcee34" xsi:nil="true"/>
    <lcf76f155ced4ddcb4097134ff3c332f xmlns="56b85111-8c20-4370-8404-50ce20be2e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237E2A0547A749945C96C26DCE3BCB" ma:contentTypeVersion="21" ma:contentTypeDescription="Create a new document." ma:contentTypeScope="" ma:versionID="3e8ccbc3a282c6531f1091b947d6ea5a">
  <xsd:schema xmlns:xsd="http://www.w3.org/2001/XMLSchema" xmlns:xs="http://www.w3.org/2001/XMLSchema" xmlns:p="http://schemas.microsoft.com/office/2006/metadata/properties" xmlns:ns2="56b85111-8c20-4370-8404-50ce20be2e0a" xmlns:ns3="5078d220-448e-484a-85e9-4491cffcee34" targetNamespace="http://schemas.microsoft.com/office/2006/metadata/properties" ma:root="true" ma:fieldsID="427b590a98fc521ee4ad797449e0c61d" ns2:_="" ns3:_="">
    <xsd:import namespace="56b85111-8c20-4370-8404-50ce20be2e0a"/>
    <xsd:import namespace="5078d220-448e-484a-85e9-4491cffcee3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85111-8c20-4370-8404-50ce20be2e0a"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description=""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05585e-e446-4153-8cfb-34882653e73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8d220-448e-484a-85e9-4491cffcee34"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a2ea9f-5991-48ec-aa89-2bca3bbee9bd}" ma:internalName="TaxCatchAll" ma:showField="CatchAllData" ma:web="5078d220-448e-484a-85e9-4491cffce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0D3C4-5831-4EB9-AFC6-5E3CF4D50AED}">
  <ds:schemaRefs>
    <ds:schemaRef ds:uri="http://schemas.openxmlformats.org/officeDocument/2006/bibliography"/>
  </ds:schemaRefs>
</ds:datastoreItem>
</file>

<file path=customXml/itemProps2.xml><?xml version="1.0" encoding="utf-8"?>
<ds:datastoreItem xmlns:ds="http://schemas.openxmlformats.org/officeDocument/2006/customXml" ds:itemID="{5F79F7B4-3450-4331-B73E-ACEF35D5C410}">
  <ds:schemaRefs>
    <ds:schemaRef ds:uri="http://schemas.microsoft.com/office/2006/metadata/properties"/>
    <ds:schemaRef ds:uri="http://schemas.microsoft.com/office/infopath/2007/PartnerControls"/>
    <ds:schemaRef ds:uri="5078d220-448e-484a-85e9-4491cffcee34"/>
    <ds:schemaRef ds:uri="56b85111-8c20-4370-8404-50ce20be2e0a"/>
  </ds:schemaRefs>
</ds:datastoreItem>
</file>

<file path=customXml/itemProps3.xml><?xml version="1.0" encoding="utf-8"?>
<ds:datastoreItem xmlns:ds="http://schemas.openxmlformats.org/officeDocument/2006/customXml" ds:itemID="{7D592387-E9CB-4716-9D38-0D1BC4F0B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85111-8c20-4370-8404-50ce20be2e0a"/>
    <ds:schemaRef ds:uri="5078d220-448e-484a-85e9-4491cffce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FE9CC-8763-4B16-AA07-EF7321849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Kirjablankett_Gren Viljandi</Template>
  <TotalTime>42</TotalTime>
  <Pages>2</Pages>
  <Words>427</Words>
  <Characters>2483</Characters>
  <Application>Microsoft Office Word</Application>
  <DocSecurity>0</DocSecurity>
  <Lines>20</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Kirjablankett</vt: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Kirjablankett</dc:title>
  <dc:subject/>
  <dc:creator>Maret Järvesoo</dc:creator>
  <cp:keywords>Kirjablankett; Gren Viljandi AS</cp:keywords>
  <dc:description/>
  <cp:lastModifiedBy>Maret Järvesoo</cp:lastModifiedBy>
  <cp:revision>5</cp:revision>
  <dcterms:created xsi:type="dcterms:W3CDTF">2025-03-06T11:38:00Z</dcterms:created>
  <dcterms:modified xsi:type="dcterms:W3CDTF">2025-03-06T12:41:00Z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044c0-b6aa-4b2b-834d-65c9ef8bb134_Enabled">
    <vt:lpwstr>true</vt:lpwstr>
  </property>
  <property fmtid="{D5CDD505-2E9C-101B-9397-08002B2CF9AE}" pid="3" name="MSIP_Label_f45044c0-b6aa-4b2b-834d-65c9ef8bb134_SetDate">
    <vt:lpwstr>2021-06-29T09:06:27Z</vt:lpwstr>
  </property>
  <property fmtid="{D5CDD505-2E9C-101B-9397-08002B2CF9AE}" pid="4" name="MSIP_Label_f45044c0-b6aa-4b2b-834d-65c9ef8bb134_Method">
    <vt:lpwstr>Standard</vt:lpwstr>
  </property>
  <property fmtid="{D5CDD505-2E9C-101B-9397-08002B2CF9AE}" pid="5" name="MSIP_Label_f45044c0-b6aa-4b2b-834d-65c9ef8bb134_Name">
    <vt:lpwstr>f45044c0-b6aa-4b2b-834d-65c9ef8bb134</vt:lpwstr>
  </property>
  <property fmtid="{D5CDD505-2E9C-101B-9397-08002B2CF9AE}" pid="6" name="MSIP_Label_f45044c0-b6aa-4b2b-834d-65c9ef8bb134_SiteId">
    <vt:lpwstr>62a9c2c8-8b09-43be-a7fb-9a87875714a9</vt:lpwstr>
  </property>
  <property fmtid="{D5CDD505-2E9C-101B-9397-08002B2CF9AE}" pid="7" name="MSIP_Label_f45044c0-b6aa-4b2b-834d-65c9ef8bb134_ActionId">
    <vt:lpwstr>023bc1d3-f76f-48e0-bca4-bf49ffcac904</vt:lpwstr>
  </property>
  <property fmtid="{D5CDD505-2E9C-101B-9397-08002B2CF9AE}" pid="8" name="MSIP_Label_f45044c0-b6aa-4b2b-834d-65c9ef8bb134_ContentBits">
    <vt:lpwstr>0</vt:lpwstr>
  </property>
  <property fmtid="{D5CDD505-2E9C-101B-9397-08002B2CF9AE}" pid="10" name="_NewReviewCycle">
    <vt:lpwstr/>
  </property>
  <property fmtid="{D5CDD505-2E9C-101B-9397-08002B2CF9AE}" pid="15" name="ContentTypeId">
    <vt:lpwstr>0x0101002D237E2A0547A749945C96C26DCE3BCB</vt:lpwstr>
  </property>
  <property fmtid="{D5CDD505-2E9C-101B-9397-08002B2CF9AE}" pid="16" name="_ExtendedDescription">
    <vt:lpwstr/>
  </property>
  <property fmtid="{D5CDD505-2E9C-101B-9397-08002B2CF9AE}" pid="17" name="MediaServiceImageTags">
    <vt:lpwstr/>
  </property>
</Properties>
</file>