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BF48A" w14:textId="546DAC7B" w:rsidR="007771DA" w:rsidRPr="00D62299" w:rsidRDefault="004C38FB" w:rsidP="007771DA">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7771DA">
        <w:rPr>
          <w:sz w:val="40"/>
          <w:szCs w:val="40"/>
        </w:rPr>
        <w:tab/>
      </w:r>
      <w:r w:rsidR="007771DA">
        <w:rPr>
          <w:b/>
          <w:bCs/>
          <w:sz w:val="40"/>
          <w:szCs w:val="40"/>
        </w:rPr>
        <w:t>EELNÕU 2022/</w:t>
      </w:r>
      <w:r w:rsidR="00EB40DF">
        <w:rPr>
          <w:b/>
          <w:bCs/>
          <w:sz w:val="40"/>
          <w:szCs w:val="40"/>
        </w:rPr>
        <w:t>63</w:t>
      </w:r>
    </w:p>
    <w:p w14:paraId="649BF48B" w14:textId="77777777" w:rsidR="007771DA" w:rsidRDefault="007771DA" w:rsidP="007771DA">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649BF48C" w14:textId="77777777" w:rsidR="007771DA" w:rsidRDefault="007771DA" w:rsidP="007771DA">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7771DA" w14:paraId="649BF48F" w14:textId="77777777" w:rsidTr="00F35945">
        <w:tc>
          <w:tcPr>
            <w:tcW w:w="3544" w:type="dxa"/>
            <w:tcBorders>
              <w:top w:val="single" w:sz="6" w:space="0" w:color="auto"/>
              <w:left w:val="single" w:sz="6" w:space="0" w:color="auto"/>
              <w:bottom w:val="single" w:sz="6" w:space="0" w:color="auto"/>
              <w:right w:val="nil"/>
            </w:tcBorders>
          </w:tcPr>
          <w:p w14:paraId="649BF48D" w14:textId="77777777" w:rsidR="007771DA" w:rsidRDefault="007771DA" w:rsidP="00F35945">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49BF48E" w14:textId="160ED626" w:rsidR="007771DA" w:rsidRDefault="00B80094" w:rsidP="00B80094">
            <w:pPr>
              <w:jc w:val="center"/>
              <w:rPr>
                <w:sz w:val="24"/>
                <w:szCs w:val="24"/>
              </w:rPr>
            </w:pPr>
            <w:r>
              <w:rPr>
                <w:sz w:val="24"/>
                <w:szCs w:val="24"/>
              </w:rPr>
              <w:t>JK</w:t>
            </w:r>
            <w:bookmarkStart w:id="0" w:name="_GoBack"/>
            <w:bookmarkEnd w:id="0"/>
          </w:p>
        </w:tc>
      </w:tr>
      <w:tr w:rsidR="007771DA" w14:paraId="649BF492" w14:textId="77777777" w:rsidTr="00F35945">
        <w:tc>
          <w:tcPr>
            <w:tcW w:w="3544" w:type="dxa"/>
            <w:tcBorders>
              <w:top w:val="single" w:sz="6" w:space="0" w:color="auto"/>
              <w:left w:val="single" w:sz="6" w:space="0" w:color="auto"/>
              <w:bottom w:val="single" w:sz="6" w:space="0" w:color="auto"/>
              <w:right w:val="nil"/>
            </w:tcBorders>
          </w:tcPr>
          <w:p w14:paraId="649BF490" w14:textId="77777777" w:rsidR="007771DA" w:rsidRDefault="007771DA" w:rsidP="00F35945">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49BF491" w14:textId="523A1C50" w:rsidR="007771DA" w:rsidRDefault="00B80094" w:rsidP="00B80094">
            <w:pPr>
              <w:jc w:val="center"/>
              <w:rPr>
                <w:sz w:val="24"/>
                <w:szCs w:val="24"/>
              </w:rPr>
            </w:pPr>
            <w:r>
              <w:rPr>
                <w:sz w:val="24"/>
                <w:szCs w:val="24"/>
              </w:rPr>
              <w:t>X</w:t>
            </w:r>
          </w:p>
        </w:tc>
      </w:tr>
      <w:tr w:rsidR="007771DA" w14:paraId="649BF495" w14:textId="77777777" w:rsidTr="00F35945">
        <w:tc>
          <w:tcPr>
            <w:tcW w:w="3544" w:type="dxa"/>
            <w:tcBorders>
              <w:top w:val="single" w:sz="6" w:space="0" w:color="auto"/>
              <w:left w:val="single" w:sz="6" w:space="0" w:color="auto"/>
              <w:bottom w:val="single" w:sz="6" w:space="0" w:color="auto"/>
              <w:right w:val="nil"/>
            </w:tcBorders>
          </w:tcPr>
          <w:p w14:paraId="649BF493" w14:textId="77777777" w:rsidR="007771DA" w:rsidRDefault="007771DA" w:rsidP="00F35945">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49BF494" w14:textId="77777777" w:rsidR="007771DA" w:rsidRDefault="007771DA" w:rsidP="00F35945">
            <w:pPr>
              <w:rPr>
                <w:sz w:val="24"/>
                <w:szCs w:val="24"/>
              </w:rPr>
            </w:pPr>
          </w:p>
        </w:tc>
      </w:tr>
      <w:tr w:rsidR="007771DA" w14:paraId="649BF498" w14:textId="77777777" w:rsidTr="00F35945">
        <w:tc>
          <w:tcPr>
            <w:tcW w:w="3544" w:type="dxa"/>
            <w:tcBorders>
              <w:top w:val="single" w:sz="6" w:space="0" w:color="auto"/>
              <w:left w:val="single" w:sz="6" w:space="0" w:color="auto"/>
              <w:bottom w:val="single" w:sz="6" w:space="0" w:color="auto"/>
              <w:right w:val="nil"/>
            </w:tcBorders>
          </w:tcPr>
          <w:p w14:paraId="649BF496" w14:textId="77777777" w:rsidR="007771DA" w:rsidRDefault="007771DA" w:rsidP="00F35945">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49BF497" w14:textId="77777777" w:rsidR="007771DA" w:rsidRDefault="007771DA" w:rsidP="00F35945">
            <w:pPr>
              <w:rPr>
                <w:sz w:val="24"/>
                <w:szCs w:val="24"/>
              </w:rPr>
            </w:pPr>
          </w:p>
        </w:tc>
      </w:tr>
      <w:tr w:rsidR="007771DA" w14:paraId="649BF49B" w14:textId="77777777" w:rsidTr="00F35945">
        <w:tc>
          <w:tcPr>
            <w:tcW w:w="3544" w:type="dxa"/>
            <w:tcBorders>
              <w:top w:val="single" w:sz="6" w:space="0" w:color="auto"/>
              <w:left w:val="single" w:sz="6" w:space="0" w:color="auto"/>
              <w:bottom w:val="single" w:sz="6" w:space="0" w:color="auto"/>
              <w:right w:val="nil"/>
            </w:tcBorders>
          </w:tcPr>
          <w:p w14:paraId="649BF499" w14:textId="77777777" w:rsidR="007771DA" w:rsidRDefault="007771DA" w:rsidP="00F35945">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9BF49A" w14:textId="77777777" w:rsidR="007771DA" w:rsidRDefault="007771DA" w:rsidP="00F35945">
            <w:pPr>
              <w:rPr>
                <w:sz w:val="24"/>
                <w:szCs w:val="24"/>
              </w:rPr>
            </w:pPr>
          </w:p>
        </w:tc>
      </w:tr>
      <w:tr w:rsidR="007771DA" w14:paraId="649BF49E" w14:textId="77777777" w:rsidTr="00F35945">
        <w:tc>
          <w:tcPr>
            <w:tcW w:w="3544" w:type="dxa"/>
            <w:tcBorders>
              <w:top w:val="single" w:sz="6" w:space="0" w:color="auto"/>
              <w:left w:val="single" w:sz="6" w:space="0" w:color="auto"/>
              <w:bottom w:val="single" w:sz="6" w:space="0" w:color="auto"/>
              <w:right w:val="nil"/>
            </w:tcBorders>
          </w:tcPr>
          <w:p w14:paraId="649BF49C" w14:textId="77777777" w:rsidR="007771DA" w:rsidRDefault="007771DA" w:rsidP="00F35945">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49BF49D" w14:textId="1A5CFEDC" w:rsidR="007771DA" w:rsidRDefault="00B80094" w:rsidP="00B80094">
            <w:pPr>
              <w:jc w:val="center"/>
              <w:rPr>
                <w:sz w:val="24"/>
                <w:szCs w:val="24"/>
              </w:rPr>
            </w:pPr>
            <w:r>
              <w:rPr>
                <w:sz w:val="24"/>
                <w:szCs w:val="24"/>
              </w:rPr>
              <w:t>X</w:t>
            </w:r>
          </w:p>
        </w:tc>
      </w:tr>
    </w:tbl>
    <w:p w14:paraId="649BF49F" w14:textId="77777777" w:rsidR="007771DA" w:rsidRDefault="007771DA" w:rsidP="007771DA">
      <w:pPr>
        <w:rPr>
          <w:sz w:val="24"/>
          <w:szCs w:val="24"/>
        </w:rPr>
      </w:pPr>
    </w:p>
    <w:p w14:paraId="649BF4A0" w14:textId="77777777" w:rsidR="007771DA" w:rsidRPr="009A41E2" w:rsidRDefault="007771DA" w:rsidP="007771DA">
      <w:pPr>
        <w:jc w:val="center"/>
        <w:rPr>
          <w:b/>
          <w:bCs/>
          <w:iCs/>
          <w:sz w:val="24"/>
          <w:szCs w:val="24"/>
        </w:rPr>
      </w:pPr>
      <w:r w:rsidRPr="009A41E2">
        <w:rPr>
          <w:b/>
          <w:bCs/>
          <w:iCs/>
          <w:sz w:val="24"/>
          <w:szCs w:val="24"/>
        </w:rPr>
        <w:t>VILJANDI LINNAVOLIKOGU</w:t>
      </w:r>
    </w:p>
    <w:p w14:paraId="649BF4A1" w14:textId="77777777" w:rsidR="007771DA" w:rsidRPr="009A41E2" w:rsidRDefault="007771DA" w:rsidP="007771DA">
      <w:pPr>
        <w:rPr>
          <w:b/>
          <w:iCs/>
          <w:sz w:val="24"/>
          <w:szCs w:val="24"/>
        </w:rPr>
      </w:pPr>
    </w:p>
    <w:p w14:paraId="649BF4A2" w14:textId="77777777" w:rsidR="007771DA" w:rsidRPr="009A41E2" w:rsidRDefault="007771DA" w:rsidP="007771DA">
      <w:pPr>
        <w:pStyle w:val="Pealkiri7"/>
        <w:rPr>
          <w:i w:val="0"/>
        </w:rPr>
      </w:pPr>
      <w:r w:rsidRPr="009A41E2">
        <w:rPr>
          <w:i w:val="0"/>
        </w:rPr>
        <w:t>OTSUS</w:t>
      </w:r>
    </w:p>
    <w:p w14:paraId="649BF4A3" w14:textId="77777777" w:rsidR="007771DA" w:rsidRPr="009A41E2" w:rsidRDefault="007771DA" w:rsidP="007771DA">
      <w:pPr>
        <w:jc w:val="center"/>
        <w:rPr>
          <w:b/>
          <w:bCs/>
          <w:iCs/>
          <w:sz w:val="24"/>
          <w:szCs w:val="24"/>
        </w:rPr>
      </w:pPr>
    </w:p>
    <w:p w14:paraId="649BF4A4" w14:textId="77777777" w:rsidR="007771DA" w:rsidRPr="009A41E2" w:rsidRDefault="007771DA" w:rsidP="007771DA">
      <w:pPr>
        <w:pStyle w:val="Pealkiri3"/>
        <w:ind w:left="5760" w:firstLine="720"/>
        <w:jc w:val="both"/>
        <w:rPr>
          <w:b w:val="0"/>
          <w:i w:val="0"/>
        </w:rPr>
      </w:pPr>
      <w:r>
        <w:rPr>
          <w:b w:val="0"/>
          <w:i w:val="0"/>
        </w:rPr>
        <w:t>31. märts</w:t>
      </w:r>
      <w:r w:rsidRPr="009A41E2">
        <w:rPr>
          <w:b w:val="0"/>
          <w:i w:val="0"/>
        </w:rPr>
        <w:t xml:space="preserve"> </w:t>
      </w:r>
      <w:r>
        <w:rPr>
          <w:b w:val="0"/>
          <w:i w:val="0"/>
        </w:rPr>
        <w:t>2022</w:t>
      </w:r>
      <w:r w:rsidRPr="009A41E2">
        <w:rPr>
          <w:b w:val="0"/>
          <w:i w:val="0"/>
        </w:rPr>
        <w:t xml:space="preserve">   nr</w:t>
      </w:r>
    </w:p>
    <w:p w14:paraId="649BF4A5" w14:textId="77777777" w:rsidR="007771DA" w:rsidRDefault="007771DA" w:rsidP="007771DA">
      <w:pPr>
        <w:rPr>
          <w:sz w:val="24"/>
          <w:szCs w:val="24"/>
        </w:rPr>
      </w:pPr>
    </w:p>
    <w:p w14:paraId="649BF4A6" w14:textId="415789AE" w:rsidR="007771DA" w:rsidRDefault="007771DA" w:rsidP="007771DA">
      <w:pPr>
        <w:spacing w:before="29"/>
        <w:ind w:right="4504"/>
        <w:rPr>
          <w:spacing w:val="-1"/>
          <w:sz w:val="24"/>
          <w:szCs w:val="24"/>
        </w:rPr>
      </w:pPr>
      <w:r>
        <w:rPr>
          <w:spacing w:val="1"/>
          <w:sz w:val="24"/>
          <w:szCs w:val="24"/>
        </w:rPr>
        <w:t>Viljandi Linnavo</w:t>
      </w:r>
      <w:r w:rsidR="00D62299">
        <w:rPr>
          <w:spacing w:val="1"/>
          <w:sz w:val="24"/>
          <w:szCs w:val="24"/>
        </w:rPr>
        <w:t xml:space="preserve">likogu 17.06.2021 otsuse nr 238 </w:t>
      </w:r>
      <w:r>
        <w:rPr>
          <w:spacing w:val="1"/>
          <w:sz w:val="24"/>
          <w:szCs w:val="24"/>
        </w:rPr>
        <w:t>„</w:t>
      </w:r>
      <w:r>
        <w:rPr>
          <w:sz w:val="24"/>
          <w:szCs w:val="24"/>
        </w:rPr>
        <w:t>Vil</w:t>
      </w:r>
      <w:r>
        <w:rPr>
          <w:spacing w:val="1"/>
          <w:sz w:val="24"/>
          <w:szCs w:val="24"/>
        </w:rPr>
        <w:t>j</w:t>
      </w:r>
      <w:r>
        <w:rPr>
          <w:spacing w:val="-1"/>
          <w:sz w:val="24"/>
          <w:szCs w:val="24"/>
        </w:rPr>
        <w:t>a</w:t>
      </w:r>
      <w:r>
        <w:rPr>
          <w:sz w:val="24"/>
          <w:szCs w:val="24"/>
        </w:rPr>
        <w:t>ndi</w:t>
      </w:r>
      <w:r>
        <w:rPr>
          <w:spacing w:val="3"/>
          <w:sz w:val="24"/>
          <w:szCs w:val="24"/>
        </w:rPr>
        <w:t xml:space="preserve"> </w:t>
      </w:r>
      <w:r>
        <w:rPr>
          <w:spacing w:val="-5"/>
          <w:sz w:val="24"/>
          <w:szCs w:val="24"/>
        </w:rPr>
        <w:t>L</w:t>
      </w:r>
      <w:r>
        <w:rPr>
          <w:sz w:val="24"/>
          <w:szCs w:val="24"/>
        </w:rPr>
        <w:t>innav</w:t>
      </w:r>
      <w:r>
        <w:rPr>
          <w:spacing w:val="-1"/>
          <w:sz w:val="24"/>
          <w:szCs w:val="24"/>
        </w:rPr>
        <w:t>a</w:t>
      </w:r>
      <w:r>
        <w:rPr>
          <w:sz w:val="24"/>
          <w:szCs w:val="24"/>
        </w:rPr>
        <w:t>l</w:t>
      </w:r>
      <w:r>
        <w:rPr>
          <w:spacing w:val="1"/>
          <w:sz w:val="24"/>
          <w:szCs w:val="24"/>
        </w:rPr>
        <w:t>i</w:t>
      </w:r>
      <w:r>
        <w:rPr>
          <w:sz w:val="24"/>
          <w:szCs w:val="24"/>
        </w:rPr>
        <w:t>tsu</w:t>
      </w:r>
      <w:r>
        <w:rPr>
          <w:spacing w:val="1"/>
          <w:sz w:val="24"/>
          <w:szCs w:val="24"/>
        </w:rPr>
        <w:t>s</w:t>
      </w:r>
      <w:r>
        <w:rPr>
          <w:sz w:val="24"/>
          <w:szCs w:val="24"/>
        </w:rPr>
        <w:t>e</w:t>
      </w:r>
      <w:r>
        <w:rPr>
          <w:spacing w:val="-1"/>
          <w:sz w:val="24"/>
          <w:szCs w:val="24"/>
        </w:rPr>
        <w:t xml:space="preserve"> </w:t>
      </w:r>
      <w:r>
        <w:rPr>
          <w:spacing w:val="3"/>
          <w:sz w:val="24"/>
          <w:szCs w:val="24"/>
        </w:rPr>
        <w:t>t</w:t>
      </w:r>
      <w:r>
        <w:rPr>
          <w:spacing w:val="-1"/>
          <w:sz w:val="24"/>
          <w:szCs w:val="24"/>
        </w:rPr>
        <w:t>ee</w:t>
      </w:r>
      <w:r>
        <w:rPr>
          <w:sz w:val="24"/>
          <w:szCs w:val="24"/>
        </w:rPr>
        <w:t>nis</w:t>
      </w:r>
      <w:r>
        <w:rPr>
          <w:spacing w:val="1"/>
          <w:sz w:val="24"/>
          <w:szCs w:val="24"/>
        </w:rPr>
        <w:t>t</w:t>
      </w:r>
      <w:r>
        <w:rPr>
          <w:sz w:val="24"/>
          <w:szCs w:val="24"/>
        </w:rPr>
        <w:t>uskoht</w:t>
      </w:r>
      <w:r>
        <w:rPr>
          <w:spacing w:val="-1"/>
          <w:sz w:val="24"/>
          <w:szCs w:val="24"/>
        </w:rPr>
        <w:t>a</w:t>
      </w:r>
      <w:r>
        <w:rPr>
          <w:sz w:val="24"/>
          <w:szCs w:val="24"/>
        </w:rPr>
        <w:t>de</w:t>
      </w:r>
    </w:p>
    <w:p w14:paraId="649BF4A7" w14:textId="77777777" w:rsidR="007771DA" w:rsidRDefault="007771DA" w:rsidP="007771DA">
      <w:pPr>
        <w:spacing w:before="29"/>
        <w:ind w:right="4504"/>
        <w:rPr>
          <w:sz w:val="24"/>
          <w:szCs w:val="24"/>
        </w:rPr>
      </w:pPr>
      <w:r>
        <w:rPr>
          <w:sz w:val="24"/>
          <w:szCs w:val="24"/>
        </w:rPr>
        <w:t>koossei</w:t>
      </w:r>
      <w:r>
        <w:rPr>
          <w:spacing w:val="2"/>
          <w:sz w:val="24"/>
          <w:szCs w:val="24"/>
        </w:rPr>
        <w:t>s</w:t>
      </w:r>
      <w:r>
        <w:rPr>
          <w:sz w:val="24"/>
          <w:szCs w:val="24"/>
        </w:rPr>
        <w:t xml:space="preserve"> ja struktuur“ muutmine</w:t>
      </w:r>
      <w:r w:rsidR="004C38FB">
        <w:rPr>
          <w:sz w:val="24"/>
          <w:szCs w:val="24"/>
        </w:rPr>
        <w:t xml:space="preserve"> </w:t>
      </w:r>
    </w:p>
    <w:p w14:paraId="649BF4A8" w14:textId="77777777" w:rsidR="007771DA" w:rsidRDefault="007771DA" w:rsidP="007771DA">
      <w:pPr>
        <w:rPr>
          <w:sz w:val="24"/>
          <w:szCs w:val="24"/>
        </w:rPr>
      </w:pPr>
    </w:p>
    <w:p w14:paraId="649BF4AA" w14:textId="77777777" w:rsidR="007771DA" w:rsidRDefault="007771DA" w:rsidP="007771DA">
      <w:pPr>
        <w:rPr>
          <w:sz w:val="24"/>
          <w:szCs w:val="24"/>
        </w:rPr>
      </w:pPr>
    </w:p>
    <w:p w14:paraId="649BF4AB" w14:textId="63B6749A" w:rsidR="007771DA" w:rsidRDefault="007771DA" w:rsidP="007771DA">
      <w:pPr>
        <w:ind w:right="-20"/>
        <w:jc w:val="both"/>
        <w:rPr>
          <w:sz w:val="24"/>
          <w:szCs w:val="24"/>
        </w:rPr>
      </w:pPr>
      <w:r>
        <w:rPr>
          <w:sz w:val="24"/>
          <w:szCs w:val="24"/>
        </w:rPr>
        <w:t>Koh</w:t>
      </w:r>
      <w:r>
        <w:rPr>
          <w:spacing w:val="-1"/>
          <w:sz w:val="24"/>
          <w:szCs w:val="24"/>
        </w:rPr>
        <w:t>a</w:t>
      </w:r>
      <w:r>
        <w:rPr>
          <w:sz w:val="24"/>
          <w:szCs w:val="24"/>
        </w:rPr>
        <w:t>l</w:t>
      </w:r>
      <w:r>
        <w:rPr>
          <w:spacing w:val="1"/>
          <w:sz w:val="24"/>
          <w:szCs w:val="24"/>
        </w:rPr>
        <w:t>i</w:t>
      </w:r>
      <w:r>
        <w:rPr>
          <w:sz w:val="24"/>
          <w:szCs w:val="24"/>
        </w:rPr>
        <w:t>ku omav</w:t>
      </w:r>
      <w:r>
        <w:rPr>
          <w:spacing w:val="-1"/>
          <w:sz w:val="24"/>
          <w:szCs w:val="24"/>
        </w:rPr>
        <w:t>a</w:t>
      </w:r>
      <w:r>
        <w:rPr>
          <w:sz w:val="24"/>
          <w:szCs w:val="24"/>
        </w:rPr>
        <w:t>l</w:t>
      </w:r>
      <w:r>
        <w:rPr>
          <w:spacing w:val="1"/>
          <w:sz w:val="24"/>
          <w:szCs w:val="24"/>
        </w:rPr>
        <w:t>i</w:t>
      </w:r>
      <w:r>
        <w:rPr>
          <w:sz w:val="24"/>
          <w:szCs w:val="24"/>
        </w:rPr>
        <w:t>tsu</w:t>
      </w:r>
      <w:r>
        <w:rPr>
          <w:spacing w:val="1"/>
          <w:sz w:val="24"/>
          <w:szCs w:val="24"/>
        </w:rPr>
        <w:t>s</w:t>
      </w:r>
      <w:r>
        <w:rPr>
          <w:sz w:val="24"/>
          <w:szCs w:val="24"/>
        </w:rPr>
        <w:t>e kor</w:t>
      </w:r>
      <w:r>
        <w:rPr>
          <w:spacing w:val="-1"/>
          <w:sz w:val="24"/>
          <w:szCs w:val="24"/>
        </w:rPr>
        <w:t>ra</w:t>
      </w:r>
      <w:r>
        <w:rPr>
          <w:sz w:val="24"/>
          <w:szCs w:val="24"/>
        </w:rPr>
        <w:t>lduse s</w:t>
      </w:r>
      <w:r>
        <w:rPr>
          <w:spacing w:val="-1"/>
          <w:sz w:val="24"/>
          <w:szCs w:val="24"/>
        </w:rPr>
        <w:t>ea</w:t>
      </w:r>
      <w:r>
        <w:rPr>
          <w:sz w:val="24"/>
          <w:szCs w:val="24"/>
        </w:rPr>
        <w:t>du</w:t>
      </w:r>
      <w:r>
        <w:rPr>
          <w:spacing w:val="2"/>
          <w:sz w:val="24"/>
          <w:szCs w:val="24"/>
        </w:rPr>
        <w:t>s</w:t>
      </w:r>
      <w:r>
        <w:rPr>
          <w:sz w:val="24"/>
          <w:szCs w:val="24"/>
        </w:rPr>
        <w:t>e §</w:t>
      </w:r>
      <w:r>
        <w:rPr>
          <w:spacing w:val="4"/>
          <w:sz w:val="24"/>
          <w:szCs w:val="24"/>
        </w:rPr>
        <w:t xml:space="preserve"> </w:t>
      </w:r>
      <w:r>
        <w:rPr>
          <w:spacing w:val="2"/>
          <w:sz w:val="24"/>
          <w:szCs w:val="24"/>
        </w:rPr>
        <w:t>2</w:t>
      </w:r>
      <w:r>
        <w:rPr>
          <w:sz w:val="24"/>
          <w:szCs w:val="24"/>
        </w:rPr>
        <w:t>2</w:t>
      </w:r>
      <w:r>
        <w:rPr>
          <w:spacing w:val="2"/>
          <w:sz w:val="24"/>
          <w:szCs w:val="24"/>
        </w:rPr>
        <w:t xml:space="preserve"> </w:t>
      </w:r>
      <w:r>
        <w:rPr>
          <w:sz w:val="24"/>
          <w:szCs w:val="24"/>
        </w:rPr>
        <w:t>lõ</w:t>
      </w:r>
      <w:r>
        <w:rPr>
          <w:spacing w:val="1"/>
          <w:sz w:val="24"/>
          <w:szCs w:val="24"/>
        </w:rPr>
        <w:t>i</w:t>
      </w:r>
      <w:r>
        <w:rPr>
          <w:sz w:val="24"/>
          <w:szCs w:val="24"/>
        </w:rPr>
        <w:t>ke</w:t>
      </w:r>
      <w:r>
        <w:rPr>
          <w:spacing w:val="1"/>
          <w:sz w:val="24"/>
          <w:szCs w:val="24"/>
        </w:rPr>
        <w:t xml:space="preserve"> </w:t>
      </w:r>
      <w:r>
        <w:rPr>
          <w:sz w:val="24"/>
          <w:szCs w:val="24"/>
        </w:rPr>
        <w:t>1 punkti 36</w:t>
      </w:r>
      <w:r>
        <w:rPr>
          <w:spacing w:val="2"/>
          <w:sz w:val="24"/>
          <w:szCs w:val="24"/>
        </w:rPr>
        <w:t xml:space="preserve"> </w:t>
      </w:r>
      <w:r>
        <w:rPr>
          <w:sz w:val="24"/>
          <w:szCs w:val="24"/>
        </w:rPr>
        <w:t>ja</w:t>
      </w:r>
      <w:r>
        <w:rPr>
          <w:spacing w:val="4"/>
          <w:sz w:val="24"/>
          <w:szCs w:val="24"/>
        </w:rPr>
        <w:t xml:space="preserve"> </w:t>
      </w:r>
      <w:r>
        <w:rPr>
          <w:sz w:val="24"/>
          <w:szCs w:val="24"/>
        </w:rPr>
        <w:t>lõ</w:t>
      </w:r>
      <w:r>
        <w:rPr>
          <w:spacing w:val="1"/>
          <w:sz w:val="24"/>
          <w:szCs w:val="24"/>
        </w:rPr>
        <w:t>i</w:t>
      </w:r>
      <w:r>
        <w:rPr>
          <w:sz w:val="24"/>
          <w:szCs w:val="24"/>
        </w:rPr>
        <w:t>ke</w:t>
      </w:r>
      <w:r>
        <w:rPr>
          <w:spacing w:val="1"/>
          <w:sz w:val="24"/>
          <w:szCs w:val="24"/>
        </w:rPr>
        <w:t xml:space="preserve"> </w:t>
      </w:r>
      <w:r>
        <w:rPr>
          <w:sz w:val="24"/>
          <w:szCs w:val="24"/>
        </w:rPr>
        <w:t>3 ni</w:t>
      </w:r>
      <w:r>
        <w:rPr>
          <w:spacing w:val="3"/>
          <w:sz w:val="24"/>
          <w:szCs w:val="24"/>
        </w:rPr>
        <w:t>n</w:t>
      </w:r>
      <w:r>
        <w:rPr>
          <w:sz w:val="24"/>
          <w:szCs w:val="24"/>
        </w:rPr>
        <w:t xml:space="preserve">g </w:t>
      </w:r>
      <w:r>
        <w:rPr>
          <w:spacing w:val="-1"/>
          <w:sz w:val="24"/>
          <w:szCs w:val="24"/>
        </w:rPr>
        <w:t>a</w:t>
      </w:r>
      <w:r>
        <w:rPr>
          <w:spacing w:val="2"/>
          <w:sz w:val="24"/>
          <w:szCs w:val="24"/>
        </w:rPr>
        <w:t>v</w:t>
      </w:r>
      <w:r>
        <w:rPr>
          <w:spacing w:val="-1"/>
          <w:sz w:val="24"/>
          <w:szCs w:val="24"/>
        </w:rPr>
        <w:t>a</w:t>
      </w:r>
      <w:r>
        <w:rPr>
          <w:sz w:val="24"/>
          <w:szCs w:val="24"/>
        </w:rPr>
        <w:t>l</w:t>
      </w:r>
      <w:r>
        <w:rPr>
          <w:spacing w:val="1"/>
          <w:sz w:val="24"/>
          <w:szCs w:val="24"/>
        </w:rPr>
        <w:t>i</w:t>
      </w:r>
      <w:r>
        <w:rPr>
          <w:sz w:val="24"/>
          <w:szCs w:val="24"/>
        </w:rPr>
        <w:t>ku te</w:t>
      </w:r>
      <w:r>
        <w:rPr>
          <w:spacing w:val="-1"/>
          <w:sz w:val="24"/>
          <w:szCs w:val="24"/>
        </w:rPr>
        <w:t>e</w:t>
      </w:r>
      <w:r>
        <w:rPr>
          <w:sz w:val="24"/>
          <w:szCs w:val="24"/>
        </w:rPr>
        <w:t>nis</w:t>
      </w:r>
      <w:r>
        <w:rPr>
          <w:spacing w:val="1"/>
          <w:sz w:val="24"/>
          <w:szCs w:val="24"/>
        </w:rPr>
        <w:t>t</w:t>
      </w:r>
      <w:r>
        <w:rPr>
          <w:sz w:val="24"/>
          <w:szCs w:val="24"/>
        </w:rPr>
        <w:t>use s</w:t>
      </w:r>
      <w:r>
        <w:rPr>
          <w:spacing w:val="-1"/>
          <w:sz w:val="24"/>
          <w:szCs w:val="24"/>
        </w:rPr>
        <w:t>ea</w:t>
      </w:r>
      <w:r>
        <w:rPr>
          <w:sz w:val="24"/>
          <w:szCs w:val="24"/>
        </w:rPr>
        <w:t>duse</w:t>
      </w:r>
      <w:r>
        <w:rPr>
          <w:spacing w:val="-1"/>
          <w:sz w:val="24"/>
          <w:szCs w:val="24"/>
        </w:rPr>
        <w:t xml:space="preserve"> </w:t>
      </w:r>
      <w:r>
        <w:rPr>
          <w:sz w:val="24"/>
          <w:szCs w:val="24"/>
        </w:rPr>
        <w:t xml:space="preserve">§ 11 </w:t>
      </w:r>
      <w:r>
        <w:rPr>
          <w:spacing w:val="3"/>
          <w:sz w:val="24"/>
          <w:szCs w:val="24"/>
        </w:rPr>
        <w:t>l</w:t>
      </w:r>
      <w:r>
        <w:rPr>
          <w:sz w:val="24"/>
          <w:szCs w:val="24"/>
        </w:rPr>
        <w:t xml:space="preserve">õike 1 ja 5 </w:t>
      </w:r>
      <w:r>
        <w:rPr>
          <w:spacing w:val="-1"/>
          <w:sz w:val="24"/>
          <w:szCs w:val="24"/>
        </w:rPr>
        <w:t>a</w:t>
      </w:r>
      <w:r>
        <w:rPr>
          <w:sz w:val="24"/>
          <w:szCs w:val="24"/>
        </w:rPr>
        <w:t>lusel Viljandi</w:t>
      </w:r>
      <w:r>
        <w:rPr>
          <w:spacing w:val="2"/>
          <w:sz w:val="24"/>
          <w:szCs w:val="24"/>
        </w:rPr>
        <w:t xml:space="preserve"> </w:t>
      </w:r>
      <w:r>
        <w:rPr>
          <w:spacing w:val="-5"/>
          <w:sz w:val="24"/>
          <w:szCs w:val="24"/>
        </w:rPr>
        <w:t>L</w:t>
      </w:r>
      <w:r>
        <w:rPr>
          <w:sz w:val="24"/>
          <w:szCs w:val="24"/>
        </w:rPr>
        <w:t>i</w:t>
      </w:r>
      <w:r>
        <w:rPr>
          <w:spacing w:val="3"/>
          <w:sz w:val="24"/>
          <w:szCs w:val="24"/>
        </w:rPr>
        <w:t>n</w:t>
      </w:r>
      <w:r>
        <w:rPr>
          <w:sz w:val="24"/>
          <w:szCs w:val="24"/>
        </w:rPr>
        <w:t>n</w:t>
      </w:r>
      <w:r>
        <w:rPr>
          <w:spacing w:val="-1"/>
          <w:sz w:val="24"/>
          <w:szCs w:val="24"/>
        </w:rPr>
        <w:t>a</w:t>
      </w:r>
      <w:r>
        <w:rPr>
          <w:sz w:val="24"/>
          <w:szCs w:val="24"/>
        </w:rPr>
        <w:t>vol</w:t>
      </w:r>
      <w:r>
        <w:rPr>
          <w:spacing w:val="1"/>
          <w:sz w:val="24"/>
          <w:szCs w:val="24"/>
        </w:rPr>
        <w:t>i</w:t>
      </w:r>
      <w:r>
        <w:rPr>
          <w:sz w:val="24"/>
          <w:szCs w:val="24"/>
        </w:rPr>
        <w:t>ko</w:t>
      </w:r>
      <w:r>
        <w:rPr>
          <w:spacing w:val="-2"/>
          <w:sz w:val="24"/>
          <w:szCs w:val="24"/>
        </w:rPr>
        <w:t>g</w:t>
      </w:r>
      <w:r w:rsidR="00D62299">
        <w:rPr>
          <w:sz w:val="24"/>
          <w:szCs w:val="24"/>
        </w:rPr>
        <w:t>u</w:t>
      </w:r>
    </w:p>
    <w:p w14:paraId="649BF4AC" w14:textId="77777777" w:rsidR="007771DA" w:rsidRDefault="007771DA" w:rsidP="007771DA">
      <w:pPr>
        <w:rPr>
          <w:sz w:val="24"/>
          <w:szCs w:val="24"/>
        </w:rPr>
      </w:pPr>
    </w:p>
    <w:p w14:paraId="649BF4AD" w14:textId="77777777" w:rsidR="007771DA" w:rsidRPr="00D0053A" w:rsidRDefault="007771DA" w:rsidP="007771DA">
      <w:pPr>
        <w:rPr>
          <w:b/>
          <w:sz w:val="24"/>
          <w:szCs w:val="24"/>
        </w:rPr>
      </w:pPr>
      <w:r>
        <w:rPr>
          <w:b/>
          <w:sz w:val="24"/>
          <w:szCs w:val="24"/>
        </w:rPr>
        <w:t>o t s u s t a b</w:t>
      </w:r>
      <w:r w:rsidRPr="00D0053A">
        <w:rPr>
          <w:b/>
          <w:sz w:val="24"/>
          <w:szCs w:val="24"/>
        </w:rPr>
        <w:t>:</w:t>
      </w:r>
    </w:p>
    <w:p w14:paraId="649BF4AE" w14:textId="77777777" w:rsidR="007771DA" w:rsidRDefault="007771DA" w:rsidP="00345B80">
      <w:pPr>
        <w:jc w:val="both"/>
        <w:rPr>
          <w:sz w:val="24"/>
          <w:szCs w:val="24"/>
        </w:rPr>
      </w:pPr>
    </w:p>
    <w:p w14:paraId="649BF4AF" w14:textId="77777777" w:rsidR="007771DA" w:rsidRDefault="00D23057" w:rsidP="00345B80">
      <w:pPr>
        <w:ind w:right="-20"/>
        <w:jc w:val="both"/>
        <w:rPr>
          <w:spacing w:val="1"/>
          <w:sz w:val="24"/>
          <w:szCs w:val="24"/>
        </w:rPr>
      </w:pPr>
      <w:r>
        <w:rPr>
          <w:bCs/>
          <w:sz w:val="24"/>
          <w:szCs w:val="24"/>
        </w:rPr>
        <w:t>1</w:t>
      </w:r>
      <w:r w:rsidR="007771DA">
        <w:rPr>
          <w:bCs/>
          <w:sz w:val="24"/>
          <w:szCs w:val="24"/>
        </w:rPr>
        <w:t>.</w:t>
      </w:r>
      <w:r w:rsidR="007771DA">
        <w:rPr>
          <w:b/>
          <w:bCs/>
          <w:sz w:val="24"/>
          <w:szCs w:val="24"/>
        </w:rPr>
        <w:t xml:space="preserve"> </w:t>
      </w:r>
      <w:r w:rsidR="007771DA">
        <w:rPr>
          <w:bCs/>
          <w:sz w:val="24"/>
          <w:szCs w:val="24"/>
        </w:rPr>
        <w:t xml:space="preserve">Muuta </w:t>
      </w:r>
      <w:r w:rsidR="007771DA">
        <w:rPr>
          <w:spacing w:val="1"/>
          <w:sz w:val="24"/>
          <w:szCs w:val="24"/>
        </w:rPr>
        <w:t>alates 15. aprillist 2022 Viljandi Linnavolikogu 17.06.2021 otsust nr 238 „Viljandi Linnavalitsuse teenistuskohtade koosseis ja struktuur“ järgmiselt:</w:t>
      </w:r>
    </w:p>
    <w:p w14:paraId="649BF4B0" w14:textId="77777777" w:rsidR="007771DA" w:rsidRDefault="007771DA" w:rsidP="00345B80">
      <w:pPr>
        <w:ind w:right="-20"/>
        <w:jc w:val="both"/>
        <w:rPr>
          <w:spacing w:val="1"/>
          <w:sz w:val="24"/>
          <w:szCs w:val="24"/>
        </w:rPr>
      </w:pPr>
    </w:p>
    <w:p w14:paraId="649BF4B1" w14:textId="77777777" w:rsidR="007771DA" w:rsidRDefault="007771DA" w:rsidP="00D62299">
      <w:pPr>
        <w:ind w:left="284" w:right="-20"/>
        <w:jc w:val="both"/>
        <w:rPr>
          <w:sz w:val="24"/>
          <w:szCs w:val="24"/>
        </w:rPr>
      </w:pPr>
      <w:r>
        <w:rPr>
          <w:spacing w:val="1"/>
          <w:sz w:val="24"/>
          <w:szCs w:val="24"/>
        </w:rPr>
        <w:t>1.1. P</w:t>
      </w:r>
      <w:r>
        <w:rPr>
          <w:sz w:val="24"/>
          <w:szCs w:val="24"/>
        </w:rPr>
        <w:t>unktis 1.3.2 muuta infotehnoloogia teenistuse haridustehnoloogi töökoha koormuseks 1,0.</w:t>
      </w:r>
    </w:p>
    <w:p w14:paraId="649BF4B2" w14:textId="77777777" w:rsidR="007771DA" w:rsidRDefault="007771DA" w:rsidP="00D62299">
      <w:pPr>
        <w:ind w:left="284" w:right="-20"/>
        <w:jc w:val="both"/>
        <w:rPr>
          <w:sz w:val="24"/>
          <w:szCs w:val="24"/>
        </w:rPr>
      </w:pPr>
    </w:p>
    <w:p w14:paraId="649BF4B3" w14:textId="772C7BFC" w:rsidR="007771DA" w:rsidRDefault="007771DA" w:rsidP="00D62299">
      <w:pPr>
        <w:ind w:left="284" w:right="-20"/>
        <w:jc w:val="both"/>
        <w:rPr>
          <w:sz w:val="24"/>
          <w:szCs w:val="24"/>
        </w:rPr>
      </w:pPr>
      <w:r>
        <w:rPr>
          <w:sz w:val="24"/>
          <w:szCs w:val="24"/>
        </w:rPr>
        <w:t>1.2. Punkti</w:t>
      </w:r>
      <w:r w:rsidR="00D62299">
        <w:rPr>
          <w:sz w:val="24"/>
          <w:szCs w:val="24"/>
        </w:rPr>
        <w:t>s</w:t>
      </w:r>
      <w:r>
        <w:rPr>
          <w:sz w:val="24"/>
          <w:szCs w:val="24"/>
        </w:rPr>
        <w:t xml:space="preserve"> 1.7.3 laste heaolu teenistuse spetsialisti teenistuskoha jaotuses nimetada töökoht ümber ametikohaks.</w:t>
      </w:r>
    </w:p>
    <w:p w14:paraId="649BF4B4" w14:textId="77777777" w:rsidR="007771DA" w:rsidRDefault="007771DA" w:rsidP="00D62299">
      <w:pPr>
        <w:ind w:left="284" w:right="-20"/>
        <w:jc w:val="both"/>
        <w:rPr>
          <w:sz w:val="24"/>
          <w:szCs w:val="24"/>
        </w:rPr>
      </w:pPr>
    </w:p>
    <w:p w14:paraId="649BF4B5" w14:textId="77777777" w:rsidR="007771DA" w:rsidRDefault="007771DA" w:rsidP="00D62299">
      <w:pPr>
        <w:ind w:left="284" w:right="-20"/>
        <w:jc w:val="both"/>
        <w:rPr>
          <w:sz w:val="24"/>
          <w:szCs w:val="24"/>
        </w:rPr>
      </w:pPr>
      <w:r>
        <w:rPr>
          <w:sz w:val="24"/>
          <w:szCs w:val="24"/>
        </w:rPr>
        <w:t>1.3. Ametikohtade ja töökohtade arv vastavalt 48 ja 17.</w:t>
      </w:r>
    </w:p>
    <w:p w14:paraId="649BF4B6" w14:textId="77777777" w:rsidR="007771DA" w:rsidRDefault="007771DA" w:rsidP="00D62299">
      <w:pPr>
        <w:ind w:left="284" w:right="-20"/>
        <w:rPr>
          <w:sz w:val="24"/>
          <w:szCs w:val="24"/>
        </w:rPr>
      </w:pPr>
    </w:p>
    <w:p w14:paraId="649BF4B7" w14:textId="77777777" w:rsidR="007771DA" w:rsidRDefault="007771DA" w:rsidP="00D62299">
      <w:pPr>
        <w:ind w:left="284" w:right="-20"/>
        <w:rPr>
          <w:sz w:val="24"/>
          <w:szCs w:val="24"/>
        </w:rPr>
      </w:pPr>
      <w:r>
        <w:rPr>
          <w:sz w:val="24"/>
          <w:szCs w:val="24"/>
        </w:rPr>
        <w:t>1.4. Teenistuskohtade koormus kokku 65.</w:t>
      </w:r>
    </w:p>
    <w:p w14:paraId="649BF4B8" w14:textId="77777777" w:rsidR="007771DA" w:rsidRDefault="007771DA" w:rsidP="007771DA">
      <w:pPr>
        <w:rPr>
          <w:sz w:val="24"/>
          <w:szCs w:val="24"/>
        </w:rPr>
      </w:pPr>
    </w:p>
    <w:p w14:paraId="649BF4B9" w14:textId="77777777" w:rsidR="007771DA" w:rsidRPr="00461F87" w:rsidRDefault="007771DA" w:rsidP="007771DA">
      <w:pPr>
        <w:ind w:right="-58"/>
        <w:jc w:val="both"/>
        <w:rPr>
          <w:sz w:val="24"/>
          <w:szCs w:val="24"/>
        </w:rPr>
      </w:pPr>
      <w:r>
        <w:rPr>
          <w:sz w:val="24"/>
          <w:szCs w:val="24"/>
        </w:rPr>
        <w:t xml:space="preserve">2. </w:t>
      </w:r>
      <w:r w:rsidRPr="00461F87">
        <w:rPr>
          <w:sz w:val="24"/>
          <w:szCs w:val="24"/>
        </w:rPr>
        <w:t xml:space="preserve">Käesoleva </w:t>
      </w:r>
      <w:r>
        <w:rPr>
          <w:sz w:val="24"/>
          <w:szCs w:val="24"/>
        </w:rPr>
        <w:t>otsusega</w:t>
      </w:r>
      <w:r w:rsidRPr="00461F87">
        <w:rPr>
          <w:sz w:val="24"/>
          <w:szCs w:val="24"/>
        </w:rPr>
        <w:t xml:space="preserve"> mittenõustumisel võib esitada 30 päeva jooksul </w:t>
      </w:r>
      <w:r>
        <w:rPr>
          <w:sz w:val="24"/>
          <w:szCs w:val="24"/>
        </w:rPr>
        <w:t>otsuse</w:t>
      </w:r>
      <w:r w:rsidRPr="00461F87">
        <w:rPr>
          <w:sz w:val="24"/>
          <w:szCs w:val="24"/>
        </w:rPr>
        <w:t xml:space="preserve"> teatavakstegemisest arvates:</w:t>
      </w:r>
    </w:p>
    <w:p w14:paraId="649BF4BA" w14:textId="77777777" w:rsidR="007771DA" w:rsidRPr="00461F87" w:rsidRDefault="007771DA" w:rsidP="007771DA">
      <w:pPr>
        <w:ind w:right="-58"/>
        <w:jc w:val="both"/>
        <w:rPr>
          <w:sz w:val="24"/>
          <w:szCs w:val="24"/>
        </w:rPr>
      </w:pPr>
      <w:r w:rsidRPr="00461F87">
        <w:rPr>
          <w:sz w:val="24"/>
          <w:szCs w:val="24"/>
        </w:rPr>
        <w:t>1) vaide Viljandi Linna</w:t>
      </w:r>
      <w:r>
        <w:rPr>
          <w:sz w:val="24"/>
          <w:szCs w:val="24"/>
        </w:rPr>
        <w:t>volikogule aadressil volikogu</w:t>
      </w:r>
      <w:r w:rsidRPr="00461F87">
        <w:rPr>
          <w:sz w:val="24"/>
          <w:szCs w:val="24"/>
        </w:rPr>
        <w:t>@viljandi.ee või Linnu tn 2, 71020 Viljandi;</w:t>
      </w:r>
    </w:p>
    <w:p w14:paraId="649BF4BB" w14:textId="17D85AFC" w:rsidR="007771DA" w:rsidRPr="00AF3D22" w:rsidRDefault="007771DA" w:rsidP="007771DA">
      <w:pPr>
        <w:ind w:right="-58"/>
        <w:jc w:val="both"/>
        <w:rPr>
          <w:sz w:val="24"/>
          <w:szCs w:val="24"/>
        </w:rPr>
      </w:pPr>
      <w:r w:rsidRPr="00461F87">
        <w:rPr>
          <w:sz w:val="24"/>
          <w:szCs w:val="24"/>
        </w:rPr>
        <w:t xml:space="preserve">2) kaebuse Tartu Halduskohtule aadressil </w:t>
      </w:r>
      <w:r w:rsidR="00D62299" w:rsidRPr="00C17C65">
        <w:rPr>
          <w:sz w:val="24"/>
          <w:szCs w:val="24"/>
        </w:rPr>
        <w:t>trthktartu.menetlus</w:t>
      </w:r>
      <w:r w:rsidRPr="00461F87">
        <w:rPr>
          <w:sz w:val="24"/>
          <w:szCs w:val="24"/>
        </w:rPr>
        <w:t>@kohus.ee või Kalevi tn 1, 51010 Tartu.</w:t>
      </w:r>
    </w:p>
    <w:p w14:paraId="649BF4BC" w14:textId="77777777" w:rsidR="007771DA" w:rsidRDefault="007771DA" w:rsidP="007771DA">
      <w:pPr>
        <w:rPr>
          <w:sz w:val="24"/>
          <w:szCs w:val="24"/>
        </w:rPr>
      </w:pPr>
    </w:p>
    <w:p w14:paraId="649BF4BD" w14:textId="77777777" w:rsidR="007771DA" w:rsidRDefault="007771DA" w:rsidP="007771DA">
      <w:pPr>
        <w:rPr>
          <w:sz w:val="24"/>
          <w:szCs w:val="24"/>
        </w:rPr>
      </w:pPr>
      <w:r>
        <w:rPr>
          <w:sz w:val="24"/>
          <w:szCs w:val="24"/>
        </w:rPr>
        <w:t>3. Otsus jõustub teatavakstegemisest.</w:t>
      </w:r>
    </w:p>
    <w:p w14:paraId="649BF4BE" w14:textId="77777777" w:rsidR="007771DA" w:rsidRDefault="007771DA" w:rsidP="007771DA">
      <w:pPr>
        <w:jc w:val="both"/>
        <w:rPr>
          <w:sz w:val="24"/>
          <w:szCs w:val="24"/>
        </w:rPr>
      </w:pPr>
    </w:p>
    <w:p w14:paraId="649BF4BF" w14:textId="77777777" w:rsidR="007771DA" w:rsidRDefault="007771DA" w:rsidP="007771DA">
      <w:pPr>
        <w:rPr>
          <w:sz w:val="24"/>
          <w:szCs w:val="24"/>
        </w:rPr>
      </w:pPr>
    </w:p>
    <w:p w14:paraId="649BF4C0" w14:textId="77777777" w:rsidR="007771DA" w:rsidRDefault="007771DA" w:rsidP="007771DA">
      <w:pPr>
        <w:rPr>
          <w:sz w:val="24"/>
          <w:szCs w:val="24"/>
        </w:rPr>
      </w:pPr>
      <w:r>
        <w:rPr>
          <w:sz w:val="24"/>
          <w:szCs w:val="24"/>
        </w:rPr>
        <w:t>(allkirjastatud digitaalselt)</w:t>
      </w:r>
    </w:p>
    <w:p w14:paraId="649BF4C1" w14:textId="77777777" w:rsidR="007771DA" w:rsidRDefault="007771DA" w:rsidP="007771DA">
      <w:pPr>
        <w:pStyle w:val="Pealkiri2"/>
      </w:pPr>
      <w:r>
        <w:t>Helmen Kütt</w:t>
      </w:r>
    </w:p>
    <w:p w14:paraId="649BF4C2" w14:textId="77777777" w:rsidR="007771DA" w:rsidRDefault="007771DA" w:rsidP="007771DA">
      <w:pPr>
        <w:rPr>
          <w:sz w:val="24"/>
          <w:szCs w:val="24"/>
        </w:rPr>
      </w:pPr>
      <w:r>
        <w:rPr>
          <w:sz w:val="24"/>
          <w:szCs w:val="24"/>
        </w:rPr>
        <w:t>linnavolikogu esimees</w:t>
      </w:r>
    </w:p>
    <w:p w14:paraId="649BF4C4" w14:textId="77777777" w:rsidR="007771DA" w:rsidRDefault="007771DA" w:rsidP="007771DA">
      <w:pPr>
        <w:jc w:val="both"/>
        <w:rPr>
          <w:sz w:val="24"/>
          <w:szCs w:val="24"/>
        </w:rPr>
      </w:pPr>
    </w:p>
    <w:p w14:paraId="649BF4C5" w14:textId="77777777" w:rsidR="007771DA" w:rsidRPr="00345B80" w:rsidRDefault="007771DA" w:rsidP="007771DA">
      <w:pPr>
        <w:pStyle w:val="Pealkiri1"/>
        <w:jc w:val="both"/>
        <w:rPr>
          <w:b w:val="0"/>
          <w:bCs w:val="0"/>
          <w:sz w:val="24"/>
          <w:szCs w:val="24"/>
        </w:rPr>
      </w:pPr>
      <w:r>
        <w:rPr>
          <w:sz w:val="24"/>
          <w:szCs w:val="24"/>
        </w:rPr>
        <w:t xml:space="preserve">Koostaja(d): </w:t>
      </w:r>
      <w:r w:rsidRPr="00345B80">
        <w:rPr>
          <w:b w:val="0"/>
          <w:sz w:val="24"/>
          <w:szCs w:val="24"/>
        </w:rPr>
        <w:t>Terje Metsanurm</w:t>
      </w:r>
    </w:p>
    <w:p w14:paraId="649BF4C6" w14:textId="4558B5ED" w:rsidR="007771DA" w:rsidRDefault="007771DA" w:rsidP="007771DA">
      <w:pPr>
        <w:jc w:val="both"/>
        <w:rPr>
          <w:b/>
          <w:bCs/>
          <w:sz w:val="24"/>
          <w:szCs w:val="24"/>
        </w:rPr>
      </w:pPr>
      <w:r>
        <w:rPr>
          <w:b/>
          <w:bCs/>
          <w:sz w:val="24"/>
          <w:szCs w:val="24"/>
        </w:rPr>
        <w:t xml:space="preserve">Esitatud: </w:t>
      </w:r>
      <w:r w:rsidR="001F3F20">
        <w:rPr>
          <w:bCs/>
          <w:sz w:val="24"/>
          <w:szCs w:val="24"/>
        </w:rPr>
        <w:t>07</w:t>
      </w:r>
      <w:r w:rsidR="00D62299" w:rsidRPr="00D62299">
        <w:rPr>
          <w:bCs/>
          <w:sz w:val="24"/>
          <w:szCs w:val="24"/>
        </w:rPr>
        <w:t>.03.2022</w:t>
      </w:r>
    </w:p>
    <w:p w14:paraId="649BF4C7" w14:textId="34F341CD" w:rsidR="007771DA" w:rsidRPr="00345B80" w:rsidRDefault="007771DA" w:rsidP="007771DA">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345B80" w:rsidRPr="00345B80">
        <w:rPr>
          <w:bCs/>
          <w:sz w:val="24"/>
          <w:szCs w:val="24"/>
        </w:rPr>
        <w:t>Madis Timpson</w:t>
      </w:r>
    </w:p>
    <w:p w14:paraId="649BF4C8" w14:textId="07633803" w:rsidR="007771DA" w:rsidRDefault="007771DA" w:rsidP="007771DA">
      <w:pPr>
        <w:jc w:val="both"/>
        <w:rPr>
          <w:b/>
          <w:bCs/>
          <w:sz w:val="24"/>
          <w:szCs w:val="24"/>
        </w:rPr>
      </w:pPr>
      <w:r>
        <w:rPr>
          <w:b/>
          <w:bCs/>
          <w:sz w:val="24"/>
          <w:szCs w:val="24"/>
        </w:rPr>
        <w:t>Lk arv:</w:t>
      </w:r>
      <w:r w:rsidR="00D62299">
        <w:rPr>
          <w:b/>
          <w:bCs/>
          <w:sz w:val="24"/>
          <w:szCs w:val="24"/>
        </w:rPr>
        <w:t xml:space="preserve"> </w:t>
      </w:r>
      <w:r w:rsidR="00D62299">
        <w:rPr>
          <w:bCs/>
          <w:sz w:val="24"/>
          <w:szCs w:val="24"/>
        </w:rPr>
        <w:t>2</w:t>
      </w:r>
    </w:p>
    <w:p w14:paraId="649BF4CA" w14:textId="55B39DC0" w:rsidR="007771DA" w:rsidRPr="004A20C6" w:rsidRDefault="007771DA" w:rsidP="00D62299">
      <w:pPr>
        <w:jc w:val="both"/>
        <w:rPr>
          <w:sz w:val="24"/>
          <w:szCs w:val="24"/>
        </w:rPr>
      </w:pPr>
      <w:r>
        <w:rPr>
          <w:b/>
          <w:bCs/>
          <w:sz w:val="24"/>
          <w:szCs w:val="24"/>
        </w:rPr>
        <w:t xml:space="preserve">Hääletamine: </w:t>
      </w:r>
      <w:r w:rsidR="00345B80">
        <w:rPr>
          <w:bCs/>
          <w:sz w:val="24"/>
          <w:szCs w:val="24"/>
        </w:rPr>
        <w:t>poolthäälteenamus</w:t>
      </w:r>
      <w:r>
        <w:rPr>
          <w:sz w:val="24"/>
          <w:szCs w:val="24"/>
        </w:rPr>
        <w:br w:type="page"/>
      </w:r>
    </w:p>
    <w:p w14:paraId="649BF4CB" w14:textId="77777777" w:rsidR="004C38FB" w:rsidRDefault="004C38FB" w:rsidP="004C38FB">
      <w:pPr>
        <w:rPr>
          <w:sz w:val="24"/>
          <w:szCs w:val="24"/>
        </w:rPr>
      </w:pPr>
    </w:p>
    <w:p w14:paraId="66B7C3A3" w14:textId="77777777" w:rsidR="00D62299" w:rsidRPr="004C38FB" w:rsidRDefault="00D62299" w:rsidP="004C38FB">
      <w:pPr>
        <w:rPr>
          <w:sz w:val="24"/>
          <w:szCs w:val="24"/>
        </w:rPr>
      </w:pPr>
    </w:p>
    <w:p w14:paraId="0DF10823" w14:textId="32D92BD8" w:rsidR="00D62299" w:rsidRDefault="00D62299" w:rsidP="00D62299">
      <w:pPr>
        <w:jc w:val="center"/>
        <w:rPr>
          <w:b/>
          <w:sz w:val="24"/>
          <w:szCs w:val="24"/>
        </w:rPr>
      </w:pPr>
      <w:r w:rsidRPr="004A20C6">
        <w:rPr>
          <w:sz w:val="24"/>
          <w:szCs w:val="24"/>
        </w:rPr>
        <w:t>Seletuskiri</w:t>
      </w:r>
    </w:p>
    <w:p w14:paraId="649BF4CC" w14:textId="04689247" w:rsidR="004C38FB" w:rsidRDefault="004C38FB" w:rsidP="00D62299">
      <w:pPr>
        <w:jc w:val="center"/>
        <w:rPr>
          <w:b/>
          <w:sz w:val="24"/>
          <w:szCs w:val="24"/>
        </w:rPr>
      </w:pPr>
      <w:r w:rsidRPr="004C38FB">
        <w:rPr>
          <w:b/>
          <w:sz w:val="24"/>
          <w:szCs w:val="24"/>
        </w:rPr>
        <w:t>Viljandi Linnavolikogu 17.06.2021 otsuse nr 238</w:t>
      </w:r>
    </w:p>
    <w:p w14:paraId="649BF4CD" w14:textId="77777777" w:rsidR="004C38FB" w:rsidRPr="004C38FB" w:rsidRDefault="004C38FB" w:rsidP="00D62299">
      <w:pPr>
        <w:jc w:val="center"/>
        <w:rPr>
          <w:b/>
          <w:sz w:val="24"/>
          <w:szCs w:val="24"/>
        </w:rPr>
      </w:pPr>
      <w:r w:rsidRPr="004C38FB">
        <w:rPr>
          <w:b/>
          <w:sz w:val="24"/>
          <w:szCs w:val="24"/>
        </w:rPr>
        <w:t>„Viljandi Linnavalitsuse teenistuskohtade</w:t>
      </w:r>
    </w:p>
    <w:p w14:paraId="649BF4CE" w14:textId="3AC05056" w:rsidR="007771DA" w:rsidRPr="004C38FB" w:rsidRDefault="004C38FB" w:rsidP="00D62299">
      <w:pPr>
        <w:jc w:val="center"/>
        <w:rPr>
          <w:b/>
          <w:sz w:val="24"/>
          <w:szCs w:val="24"/>
        </w:rPr>
      </w:pPr>
      <w:r w:rsidRPr="004C38FB">
        <w:rPr>
          <w:b/>
          <w:sz w:val="24"/>
          <w:szCs w:val="24"/>
        </w:rPr>
        <w:t>koosseis ja struktuur“ muutmine</w:t>
      </w:r>
    </w:p>
    <w:p w14:paraId="649BF4CF" w14:textId="77777777" w:rsidR="007771DA" w:rsidRDefault="007771DA" w:rsidP="007771DA">
      <w:pPr>
        <w:rPr>
          <w:sz w:val="24"/>
          <w:szCs w:val="24"/>
        </w:rPr>
      </w:pPr>
    </w:p>
    <w:p w14:paraId="649BF4D0" w14:textId="77777777" w:rsidR="007771DA" w:rsidRDefault="007771DA" w:rsidP="007771DA">
      <w:pPr>
        <w:rPr>
          <w:rFonts w:eastAsiaTheme="minorHAnsi"/>
          <w:sz w:val="24"/>
          <w:szCs w:val="24"/>
        </w:rPr>
      </w:pPr>
    </w:p>
    <w:p w14:paraId="649BF4D1" w14:textId="779BE91A" w:rsidR="007771DA" w:rsidRDefault="007771DA" w:rsidP="007771DA">
      <w:pPr>
        <w:jc w:val="both"/>
        <w:rPr>
          <w:sz w:val="24"/>
          <w:szCs w:val="24"/>
        </w:rPr>
      </w:pPr>
      <w:r>
        <w:rPr>
          <w:sz w:val="24"/>
          <w:szCs w:val="24"/>
        </w:rPr>
        <w:t xml:space="preserve">Eelnõu eesmärk on alates 15. aprillist 2022 muuta infotehnoloogia teenistuse 0,5 töökohta 1,0 koormusega töökohaks ja </w:t>
      </w:r>
      <w:r w:rsidR="00345B80">
        <w:rPr>
          <w:sz w:val="24"/>
          <w:szCs w:val="24"/>
        </w:rPr>
        <w:t>sotsiaalameti koosseisus oleva ühe</w:t>
      </w:r>
      <w:r>
        <w:rPr>
          <w:sz w:val="24"/>
          <w:szCs w:val="24"/>
        </w:rPr>
        <w:t xml:space="preserve"> spetsialisti teenistuskoha jaotus nimetada töökohast ametikohaks.</w:t>
      </w:r>
    </w:p>
    <w:p w14:paraId="649BF4D2" w14:textId="77777777" w:rsidR="007771DA" w:rsidRDefault="007771DA" w:rsidP="007771DA">
      <w:pPr>
        <w:jc w:val="both"/>
        <w:rPr>
          <w:sz w:val="24"/>
          <w:szCs w:val="24"/>
        </w:rPr>
      </w:pPr>
    </w:p>
    <w:p w14:paraId="649BF4D3" w14:textId="5073B8F6" w:rsidR="007771DA" w:rsidRDefault="007771DA" w:rsidP="007771DA">
      <w:pPr>
        <w:jc w:val="both"/>
        <w:rPr>
          <w:sz w:val="24"/>
          <w:szCs w:val="24"/>
        </w:rPr>
      </w:pPr>
      <w:r>
        <w:rPr>
          <w:sz w:val="24"/>
          <w:szCs w:val="24"/>
        </w:rPr>
        <w:t>Infotehnoloogia</w:t>
      </w:r>
      <w:r w:rsidR="00D62299">
        <w:rPr>
          <w:sz w:val="24"/>
          <w:szCs w:val="24"/>
        </w:rPr>
        <w:t xml:space="preserve"> </w:t>
      </w:r>
      <w:r>
        <w:rPr>
          <w:sz w:val="24"/>
          <w:szCs w:val="24"/>
        </w:rPr>
        <w:t>teenistuse 0,5 haridustehnoloogi ametikoha suurendamise vajadus on hallatavate asutuste järjest suurenev nõudlus nimetatud ametikoha ülesannete täitmiseks</w:t>
      </w:r>
      <w:r w:rsidR="004A42B7">
        <w:rPr>
          <w:sz w:val="24"/>
          <w:szCs w:val="24"/>
        </w:rPr>
        <w:t>. Linnavalitsus on mitmel korral otsinud spetsialisti poolele ametikohale, kuid konkursid on nurjunud. Oleme otsinud sobivat inimest ka kontserni seest, kuid kahjuks poolele ametikohale ei soovi keegi asuda.</w:t>
      </w:r>
    </w:p>
    <w:p w14:paraId="649BF4D4" w14:textId="77777777" w:rsidR="004A42B7" w:rsidRDefault="004A42B7" w:rsidP="007771DA">
      <w:pPr>
        <w:jc w:val="both"/>
        <w:rPr>
          <w:sz w:val="24"/>
          <w:szCs w:val="24"/>
        </w:rPr>
      </w:pPr>
    </w:p>
    <w:p w14:paraId="649BF4D5" w14:textId="77777777" w:rsidR="007965A4" w:rsidRDefault="00EC5813" w:rsidP="00EC5813">
      <w:pPr>
        <w:jc w:val="both"/>
        <w:rPr>
          <w:sz w:val="24"/>
          <w:szCs w:val="24"/>
        </w:rPr>
      </w:pPr>
      <w:r w:rsidRPr="00EC5813">
        <w:rPr>
          <w:sz w:val="24"/>
          <w:szCs w:val="24"/>
        </w:rPr>
        <w:t xml:space="preserve">Haridustehnoloog on Viljandi </w:t>
      </w:r>
      <w:r w:rsidR="007965A4">
        <w:rPr>
          <w:sz w:val="24"/>
          <w:szCs w:val="24"/>
        </w:rPr>
        <w:t>linna lasteaedade</w:t>
      </w:r>
      <w:r w:rsidRPr="00EC5813">
        <w:rPr>
          <w:sz w:val="24"/>
          <w:szCs w:val="24"/>
        </w:rPr>
        <w:t xml:space="preserve"> töötaja, kes omab kaasaegse õpikäsituse ning digitehnoloogia alast kompetentsi. </w:t>
      </w:r>
      <w:r w:rsidR="007965A4">
        <w:rPr>
          <w:sz w:val="24"/>
          <w:szCs w:val="24"/>
        </w:rPr>
        <w:t>Tema töökoht on IT teenistuse struktuuris sellepärast, et IT teenistus saab olla talle toeks ja abiks tehnoloogiate rakendamisel. Nende töö on väga põimunud.</w:t>
      </w:r>
    </w:p>
    <w:p w14:paraId="649BF4D6" w14:textId="77777777" w:rsidR="007965A4" w:rsidRDefault="007965A4" w:rsidP="00EC5813">
      <w:pPr>
        <w:jc w:val="both"/>
        <w:rPr>
          <w:sz w:val="24"/>
          <w:szCs w:val="24"/>
        </w:rPr>
      </w:pPr>
    </w:p>
    <w:p w14:paraId="649BF4D7" w14:textId="4B14EC54" w:rsidR="00EC5813" w:rsidRPr="00EC5813" w:rsidRDefault="00EC5813" w:rsidP="00EC5813">
      <w:pPr>
        <w:jc w:val="both"/>
        <w:rPr>
          <w:sz w:val="24"/>
          <w:szCs w:val="24"/>
        </w:rPr>
      </w:pPr>
      <w:r w:rsidRPr="00EC5813">
        <w:rPr>
          <w:sz w:val="24"/>
          <w:szCs w:val="24"/>
        </w:rPr>
        <w:t>Haridustehnoloogi amet on loov ja innovaatiline</w:t>
      </w:r>
      <w:r w:rsidR="007965A4">
        <w:rPr>
          <w:sz w:val="24"/>
          <w:szCs w:val="24"/>
        </w:rPr>
        <w:t>. Haridustehnoloogi ülesandeks oleks Viljandi linna lasteaedades</w:t>
      </w:r>
      <w:r w:rsidRPr="00EC5813">
        <w:rPr>
          <w:sz w:val="24"/>
          <w:szCs w:val="24"/>
        </w:rPr>
        <w:t xml:space="preserve"> digiõppe alase tegevuse koordineerimine, leides uusi innovaatilisi lahendusi, arendades, nõustades ja toetades asutuste pe</w:t>
      </w:r>
      <w:r w:rsidR="007965A4">
        <w:rPr>
          <w:sz w:val="24"/>
          <w:szCs w:val="24"/>
        </w:rPr>
        <w:t>rsonali ning õppijaskonda</w:t>
      </w:r>
      <w:r w:rsidRPr="00EC5813">
        <w:rPr>
          <w:sz w:val="24"/>
          <w:szCs w:val="24"/>
        </w:rPr>
        <w:t>.</w:t>
      </w:r>
      <w:r w:rsidR="00345B80">
        <w:rPr>
          <w:sz w:val="24"/>
          <w:szCs w:val="24"/>
        </w:rPr>
        <w:t xml:space="preserve"> Lasteaedu on meil neli</w:t>
      </w:r>
      <w:r w:rsidR="007965A4">
        <w:rPr>
          <w:sz w:val="24"/>
          <w:szCs w:val="24"/>
        </w:rPr>
        <w:t>, kuid kokku tuleb tal tööd teha kuu</w:t>
      </w:r>
      <w:r w:rsidR="00076772">
        <w:rPr>
          <w:sz w:val="24"/>
          <w:szCs w:val="24"/>
        </w:rPr>
        <w:t>e</w:t>
      </w:r>
      <w:r w:rsidR="007965A4">
        <w:rPr>
          <w:sz w:val="24"/>
          <w:szCs w:val="24"/>
        </w:rPr>
        <w:t>s õppehoones.</w:t>
      </w:r>
    </w:p>
    <w:p w14:paraId="649BF4D8" w14:textId="77777777" w:rsidR="00EC5813" w:rsidRPr="00EC5813" w:rsidRDefault="00EC5813" w:rsidP="00EC5813">
      <w:pPr>
        <w:jc w:val="both"/>
        <w:rPr>
          <w:sz w:val="24"/>
          <w:szCs w:val="24"/>
        </w:rPr>
      </w:pPr>
    </w:p>
    <w:p w14:paraId="649BF4D9" w14:textId="17F18F6C" w:rsidR="004A42B7" w:rsidRDefault="007965A4" w:rsidP="00EC5813">
      <w:pPr>
        <w:jc w:val="both"/>
        <w:rPr>
          <w:sz w:val="24"/>
          <w:szCs w:val="24"/>
        </w:rPr>
      </w:pPr>
      <w:r>
        <w:rPr>
          <w:sz w:val="24"/>
          <w:szCs w:val="24"/>
        </w:rPr>
        <w:t xml:space="preserve">Haridustehnoloogil peaks olema </w:t>
      </w:r>
      <w:r w:rsidR="00EC5813" w:rsidRPr="00EC5813">
        <w:rPr>
          <w:sz w:val="24"/>
          <w:szCs w:val="24"/>
        </w:rPr>
        <w:t>pedagoogiline või infotehnoloogiaalane kõrgharidus</w:t>
      </w:r>
      <w:r>
        <w:rPr>
          <w:sz w:val="24"/>
          <w:szCs w:val="24"/>
        </w:rPr>
        <w:t xml:space="preserve">, </w:t>
      </w:r>
      <w:r w:rsidR="00EC5813" w:rsidRPr="00EC5813">
        <w:rPr>
          <w:sz w:val="24"/>
          <w:szCs w:val="24"/>
        </w:rPr>
        <w:t>varasem töökogemus pedagoogina või IT kasutajatoe alal</w:t>
      </w:r>
      <w:r>
        <w:rPr>
          <w:sz w:val="24"/>
          <w:szCs w:val="24"/>
        </w:rPr>
        <w:t xml:space="preserve">, </w:t>
      </w:r>
      <w:r w:rsidR="00EC5813" w:rsidRPr="00EC5813">
        <w:rPr>
          <w:sz w:val="24"/>
          <w:szCs w:val="24"/>
        </w:rPr>
        <w:t>arvuti kasutamisoskus kõrgtasemel</w:t>
      </w:r>
      <w:r>
        <w:rPr>
          <w:sz w:val="24"/>
          <w:szCs w:val="24"/>
        </w:rPr>
        <w:t xml:space="preserve">, </w:t>
      </w:r>
      <w:r w:rsidR="00EC5813" w:rsidRPr="00EC5813">
        <w:rPr>
          <w:sz w:val="24"/>
          <w:szCs w:val="24"/>
        </w:rPr>
        <w:t>head teadmised Microsoft 365 rakendustest</w:t>
      </w:r>
      <w:r>
        <w:rPr>
          <w:sz w:val="24"/>
          <w:szCs w:val="24"/>
        </w:rPr>
        <w:t xml:space="preserve">, samuti </w:t>
      </w:r>
      <w:r w:rsidR="00EC5813" w:rsidRPr="00EC5813">
        <w:rPr>
          <w:sz w:val="24"/>
          <w:szCs w:val="24"/>
        </w:rPr>
        <w:t>väga hea koostööoskus</w:t>
      </w:r>
      <w:r>
        <w:rPr>
          <w:sz w:val="24"/>
          <w:szCs w:val="24"/>
        </w:rPr>
        <w:t xml:space="preserve"> ning </w:t>
      </w:r>
      <w:r w:rsidR="00EC5813" w:rsidRPr="00EC5813">
        <w:rPr>
          <w:sz w:val="24"/>
          <w:szCs w:val="24"/>
        </w:rPr>
        <w:t>tahtmine õppida, kogemusi o</w:t>
      </w:r>
      <w:r>
        <w:rPr>
          <w:sz w:val="24"/>
          <w:szCs w:val="24"/>
        </w:rPr>
        <w:t>mandada ja areneda koos laste</w:t>
      </w:r>
      <w:r w:rsidR="00EC5813" w:rsidRPr="00EC5813">
        <w:rPr>
          <w:sz w:val="24"/>
          <w:szCs w:val="24"/>
        </w:rPr>
        <w:t xml:space="preserve"> ja personaliga</w:t>
      </w:r>
      <w:r w:rsidR="00076772">
        <w:rPr>
          <w:sz w:val="24"/>
          <w:szCs w:val="24"/>
        </w:rPr>
        <w:t>.</w:t>
      </w:r>
    </w:p>
    <w:p w14:paraId="649BF4DA" w14:textId="77777777" w:rsidR="007771DA" w:rsidRDefault="007771DA" w:rsidP="007965A4">
      <w:pPr>
        <w:jc w:val="both"/>
        <w:rPr>
          <w:sz w:val="24"/>
          <w:szCs w:val="24"/>
        </w:rPr>
      </w:pPr>
    </w:p>
    <w:p w14:paraId="649BF4DB" w14:textId="42549911" w:rsidR="000437C6" w:rsidRPr="000437C6" w:rsidRDefault="000437C6" w:rsidP="00345B80">
      <w:pPr>
        <w:jc w:val="both"/>
        <w:rPr>
          <w:iCs/>
          <w:sz w:val="24"/>
          <w:szCs w:val="24"/>
        </w:rPr>
      </w:pPr>
      <w:r w:rsidRPr="000437C6">
        <w:rPr>
          <w:iCs/>
          <w:sz w:val="24"/>
          <w:szCs w:val="24"/>
        </w:rPr>
        <w:t>Sotsiaalametis töökoha ümbernimetamine ametikohaks võimaldab paindlikumalt ja efektiivsemalt korralda laste heaolu teenistuse tööd ning seeläbi tagada parem linnaelanike teenindamine. Töökoha ümbernimetamine ametikohaks võimaldab anda nimetatud ametikohal töötavale isikule avaliku võimu teostamisega seonduvaid ülesandeid, de</w:t>
      </w:r>
      <w:r w:rsidR="00345B80">
        <w:rPr>
          <w:iCs/>
          <w:sz w:val="24"/>
          <w:szCs w:val="24"/>
        </w:rPr>
        <w:t>legeerida haldusotsuste tegemist</w:t>
      </w:r>
      <w:r w:rsidRPr="000437C6">
        <w:rPr>
          <w:iCs/>
          <w:sz w:val="24"/>
          <w:szCs w:val="24"/>
        </w:rPr>
        <w:t xml:space="preserve"> jne, mida täna töötajale anda ei saa.</w:t>
      </w:r>
    </w:p>
    <w:p w14:paraId="649BF4DC" w14:textId="77777777" w:rsidR="007771DA" w:rsidRDefault="007771DA" w:rsidP="00345B80">
      <w:pPr>
        <w:jc w:val="both"/>
        <w:rPr>
          <w:rFonts w:eastAsiaTheme="minorHAnsi"/>
          <w:sz w:val="24"/>
          <w:szCs w:val="24"/>
        </w:rPr>
      </w:pPr>
    </w:p>
    <w:p w14:paraId="649BF4DD" w14:textId="77777777" w:rsidR="007771DA" w:rsidRDefault="007771DA" w:rsidP="00345B80">
      <w:pPr>
        <w:jc w:val="both"/>
        <w:rPr>
          <w:sz w:val="24"/>
          <w:szCs w:val="24"/>
        </w:rPr>
      </w:pPr>
      <w:r>
        <w:rPr>
          <w:sz w:val="24"/>
          <w:szCs w:val="24"/>
        </w:rPr>
        <w:t>Kohaliku omavalitsuse korralduse seaduse § 22 lõike 1 punkti 36 alusel on volikogu ainupädevuses linna ametiasutuse struktuuri ja teenistuskohtade koosseisu kehtestamine ja sama paragrahvi lõike 3 alusel võib kohaliku omavalitsuse volikogu delegeerida linnavalitsusele muudatuste tegemise ametiasutuse struktuuris ja teenistuskohtade koosseisus volikogu kehtestatud palgafondi piires. Avaliku teenistuse seaduse § 11 lõige 5 sätestab täiendavalt, et koh</w:t>
      </w:r>
      <w:r>
        <w:rPr>
          <w:color w:val="202020"/>
          <w:sz w:val="24"/>
          <w:szCs w:val="24"/>
          <w:shd w:val="clear" w:color="auto" w:fill="FFFFFF"/>
        </w:rPr>
        <w:t>aliku omavalitsuse üksuse ametiasutuse teenistuskohtade liigituse teenistusgruppideks võib kehtestada kohaliku omavalitsuse üksuse volikogu või tema volitatud isik.</w:t>
      </w:r>
    </w:p>
    <w:p w14:paraId="649BF4DE" w14:textId="77777777" w:rsidR="007771DA" w:rsidRDefault="007771DA" w:rsidP="007771DA">
      <w:pPr>
        <w:jc w:val="both"/>
        <w:rPr>
          <w:sz w:val="24"/>
          <w:szCs w:val="24"/>
        </w:rPr>
      </w:pPr>
    </w:p>
    <w:p w14:paraId="649BF4DF" w14:textId="77777777" w:rsidR="007771DA" w:rsidRDefault="007771DA" w:rsidP="007771DA">
      <w:pPr>
        <w:jc w:val="both"/>
        <w:rPr>
          <w:sz w:val="24"/>
          <w:szCs w:val="24"/>
        </w:rPr>
      </w:pPr>
      <w:r>
        <w:rPr>
          <w:sz w:val="24"/>
          <w:szCs w:val="24"/>
        </w:rPr>
        <w:t>Struktuuri muudatustega on arvestatud 2022 aasta eelarve koostamisel ja see täiendavaid kulusid juurde ei too.</w:t>
      </w:r>
    </w:p>
    <w:p w14:paraId="649BF4E0" w14:textId="77777777" w:rsidR="007771DA" w:rsidRDefault="007771DA" w:rsidP="007771DA">
      <w:pPr>
        <w:jc w:val="both"/>
        <w:rPr>
          <w:rFonts w:eastAsia="Calibri"/>
          <w:sz w:val="24"/>
          <w:szCs w:val="24"/>
        </w:rPr>
      </w:pPr>
    </w:p>
    <w:p w14:paraId="649BF4E1" w14:textId="77777777" w:rsidR="007771DA" w:rsidRDefault="007771DA" w:rsidP="007771DA">
      <w:pPr>
        <w:rPr>
          <w:sz w:val="24"/>
          <w:szCs w:val="24"/>
        </w:rPr>
      </w:pPr>
    </w:p>
    <w:p w14:paraId="649BF4E2" w14:textId="77777777" w:rsidR="007771DA" w:rsidRDefault="007771DA" w:rsidP="007771DA">
      <w:pPr>
        <w:rPr>
          <w:sz w:val="24"/>
          <w:szCs w:val="24"/>
        </w:rPr>
      </w:pPr>
      <w:r>
        <w:rPr>
          <w:sz w:val="24"/>
          <w:szCs w:val="24"/>
        </w:rPr>
        <w:t>(allkirjastatud digitaalselt)</w:t>
      </w:r>
    </w:p>
    <w:p w14:paraId="649BF4E3" w14:textId="2E8C32FE" w:rsidR="007771DA" w:rsidRDefault="007771DA" w:rsidP="007771DA">
      <w:pPr>
        <w:jc w:val="both"/>
        <w:rPr>
          <w:sz w:val="24"/>
          <w:szCs w:val="24"/>
        </w:rPr>
      </w:pPr>
      <w:r>
        <w:rPr>
          <w:rFonts w:eastAsia="Calibri"/>
          <w:sz w:val="24"/>
          <w:szCs w:val="24"/>
        </w:rPr>
        <w:t>Ene Rink</w:t>
      </w:r>
    </w:p>
    <w:p w14:paraId="649BF4E5" w14:textId="6ECFA224" w:rsidR="00A70A66" w:rsidRDefault="007771DA" w:rsidP="00076772">
      <w:pPr>
        <w:jc w:val="both"/>
        <w:rPr>
          <w:sz w:val="24"/>
          <w:szCs w:val="24"/>
        </w:rPr>
      </w:pPr>
      <w:r>
        <w:rPr>
          <w:sz w:val="24"/>
          <w:szCs w:val="24"/>
        </w:rPr>
        <w:t>linnasekretär</w:t>
      </w:r>
    </w:p>
    <w:p w14:paraId="0E05178D" w14:textId="77777777" w:rsidR="00076772" w:rsidRDefault="00076772" w:rsidP="00076772">
      <w:pPr>
        <w:jc w:val="both"/>
        <w:rPr>
          <w:sz w:val="24"/>
          <w:szCs w:val="24"/>
        </w:rPr>
      </w:pPr>
    </w:p>
    <w:p w14:paraId="47B1A728" w14:textId="4EE7CA48" w:rsidR="00076772" w:rsidRDefault="00076772" w:rsidP="00076772">
      <w:pPr>
        <w:rPr>
          <w:sz w:val="24"/>
          <w:szCs w:val="24"/>
        </w:rPr>
      </w:pPr>
      <w:r>
        <w:rPr>
          <w:sz w:val="24"/>
          <w:szCs w:val="24"/>
        </w:rPr>
        <w:t>(allkirjastatud digitaalselt)</w:t>
      </w:r>
    </w:p>
    <w:p w14:paraId="5B8BB780" w14:textId="77777777" w:rsidR="00076772" w:rsidRDefault="00076772" w:rsidP="00076772">
      <w:pPr>
        <w:jc w:val="both"/>
        <w:rPr>
          <w:sz w:val="24"/>
          <w:szCs w:val="24"/>
        </w:rPr>
      </w:pPr>
      <w:r>
        <w:rPr>
          <w:sz w:val="24"/>
          <w:szCs w:val="24"/>
        </w:rPr>
        <w:t>Livia Kask</w:t>
      </w:r>
    </w:p>
    <w:p w14:paraId="38D6D1EF" w14:textId="538D141D" w:rsidR="00076772" w:rsidRPr="00076772" w:rsidRDefault="00076772" w:rsidP="00076772">
      <w:pPr>
        <w:jc w:val="both"/>
        <w:rPr>
          <w:sz w:val="24"/>
          <w:szCs w:val="24"/>
        </w:rPr>
      </w:pPr>
      <w:r>
        <w:rPr>
          <w:sz w:val="24"/>
          <w:szCs w:val="24"/>
        </w:rPr>
        <w:t>sotsiaalameti juhataja</w:t>
      </w:r>
    </w:p>
    <w:sectPr w:rsidR="00076772" w:rsidRPr="00076772" w:rsidSect="00D62299">
      <w:pgSz w:w="11907" w:h="16840" w:code="9"/>
      <w:pgMar w:top="284"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DA"/>
    <w:rsid w:val="000437C6"/>
    <w:rsid w:val="00076772"/>
    <w:rsid w:val="001F3F20"/>
    <w:rsid w:val="00345B80"/>
    <w:rsid w:val="004A42B7"/>
    <w:rsid w:val="004C38FB"/>
    <w:rsid w:val="007771DA"/>
    <w:rsid w:val="007965A4"/>
    <w:rsid w:val="00A06C15"/>
    <w:rsid w:val="00A70A66"/>
    <w:rsid w:val="00B80094"/>
    <w:rsid w:val="00D23057"/>
    <w:rsid w:val="00D62299"/>
    <w:rsid w:val="00EB40DF"/>
    <w:rsid w:val="00EC581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BF489"/>
  <w15:chartTrackingRefBased/>
  <w15:docId w15:val="{ACEC2D64-2BC4-4C75-AA1F-1B15902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771DA"/>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7771DA"/>
    <w:pPr>
      <w:keepNext/>
      <w:outlineLvl w:val="0"/>
    </w:pPr>
    <w:rPr>
      <w:b/>
      <w:bCs/>
      <w:sz w:val="28"/>
      <w:szCs w:val="28"/>
    </w:rPr>
  </w:style>
  <w:style w:type="paragraph" w:styleId="Pealkiri2">
    <w:name w:val="heading 2"/>
    <w:basedOn w:val="Normaallaad"/>
    <w:next w:val="Normaallaad"/>
    <w:link w:val="Pealkiri2Mrk"/>
    <w:uiPriority w:val="99"/>
    <w:qFormat/>
    <w:rsid w:val="007771DA"/>
    <w:pPr>
      <w:keepNext/>
      <w:outlineLvl w:val="1"/>
    </w:pPr>
    <w:rPr>
      <w:sz w:val="24"/>
      <w:szCs w:val="24"/>
    </w:rPr>
  </w:style>
  <w:style w:type="paragraph" w:styleId="Pealkiri3">
    <w:name w:val="heading 3"/>
    <w:basedOn w:val="Normaallaad"/>
    <w:next w:val="Normaallaad"/>
    <w:link w:val="Pealkiri3Mrk"/>
    <w:uiPriority w:val="99"/>
    <w:qFormat/>
    <w:rsid w:val="007771DA"/>
    <w:pPr>
      <w:keepNext/>
      <w:outlineLvl w:val="2"/>
    </w:pPr>
    <w:rPr>
      <w:b/>
      <w:bCs/>
      <w:i/>
      <w:iCs/>
      <w:sz w:val="24"/>
      <w:szCs w:val="24"/>
    </w:rPr>
  </w:style>
  <w:style w:type="paragraph" w:styleId="Pealkiri7">
    <w:name w:val="heading 7"/>
    <w:basedOn w:val="Normaallaad"/>
    <w:next w:val="Normaallaad"/>
    <w:link w:val="Pealkiri7Mrk"/>
    <w:uiPriority w:val="99"/>
    <w:qFormat/>
    <w:rsid w:val="007771DA"/>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7771DA"/>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7771DA"/>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7771DA"/>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7771DA"/>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6762">
      <w:bodyDiv w:val="1"/>
      <w:marLeft w:val="0"/>
      <w:marRight w:val="0"/>
      <w:marTop w:val="0"/>
      <w:marBottom w:val="0"/>
      <w:divBdr>
        <w:top w:val="none" w:sz="0" w:space="0" w:color="auto"/>
        <w:left w:val="none" w:sz="0" w:space="0" w:color="auto"/>
        <w:bottom w:val="none" w:sz="0" w:space="0" w:color="auto"/>
        <w:right w:val="none" w:sz="0" w:space="0" w:color="auto"/>
      </w:divBdr>
    </w:div>
    <w:div w:id="963001280">
      <w:bodyDiv w:val="1"/>
      <w:marLeft w:val="0"/>
      <w:marRight w:val="0"/>
      <w:marTop w:val="0"/>
      <w:marBottom w:val="0"/>
      <w:divBdr>
        <w:top w:val="none" w:sz="0" w:space="0" w:color="auto"/>
        <w:left w:val="none" w:sz="0" w:space="0" w:color="auto"/>
        <w:bottom w:val="none" w:sz="0" w:space="0" w:color="auto"/>
        <w:right w:val="none" w:sz="0" w:space="0" w:color="auto"/>
      </w:divBdr>
    </w:div>
    <w:div w:id="1085763223">
      <w:bodyDiv w:val="1"/>
      <w:marLeft w:val="0"/>
      <w:marRight w:val="0"/>
      <w:marTop w:val="0"/>
      <w:marBottom w:val="0"/>
      <w:divBdr>
        <w:top w:val="none" w:sz="0" w:space="0" w:color="auto"/>
        <w:left w:val="none" w:sz="0" w:space="0" w:color="auto"/>
        <w:bottom w:val="none" w:sz="0" w:space="0" w:color="auto"/>
        <w:right w:val="none" w:sz="0" w:space="0" w:color="auto"/>
      </w:divBdr>
    </w:div>
    <w:div w:id="1113285016">
      <w:bodyDiv w:val="1"/>
      <w:marLeft w:val="0"/>
      <w:marRight w:val="0"/>
      <w:marTop w:val="0"/>
      <w:marBottom w:val="0"/>
      <w:divBdr>
        <w:top w:val="none" w:sz="0" w:space="0" w:color="auto"/>
        <w:left w:val="none" w:sz="0" w:space="0" w:color="auto"/>
        <w:bottom w:val="none" w:sz="0" w:space="0" w:color="auto"/>
        <w:right w:val="none" w:sz="0" w:space="0" w:color="auto"/>
      </w:divBdr>
    </w:div>
    <w:div w:id="1119488412">
      <w:bodyDiv w:val="1"/>
      <w:marLeft w:val="0"/>
      <w:marRight w:val="0"/>
      <w:marTop w:val="0"/>
      <w:marBottom w:val="0"/>
      <w:divBdr>
        <w:top w:val="none" w:sz="0" w:space="0" w:color="auto"/>
        <w:left w:val="none" w:sz="0" w:space="0" w:color="auto"/>
        <w:bottom w:val="none" w:sz="0" w:space="0" w:color="auto"/>
        <w:right w:val="none" w:sz="0" w:space="0" w:color="auto"/>
      </w:divBdr>
    </w:div>
    <w:div w:id="186937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663</Words>
  <Characters>3847</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Metsanurm</dc:creator>
  <cp:keywords/>
  <dc:description/>
  <cp:lastModifiedBy>Sille Soo</cp:lastModifiedBy>
  <cp:revision>8</cp:revision>
  <dcterms:created xsi:type="dcterms:W3CDTF">2022-02-17T09:22:00Z</dcterms:created>
  <dcterms:modified xsi:type="dcterms:W3CDTF">2022-03-11T13:25:00Z</dcterms:modified>
</cp:coreProperties>
</file>