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17A1BEEC"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828C4">
        <w:rPr>
          <w:b/>
          <w:sz w:val="40"/>
          <w:szCs w:val="40"/>
        </w:rPr>
        <w:t>4</w:t>
      </w:r>
      <w:r w:rsidR="00313321" w:rsidRPr="00EF59E4">
        <w:rPr>
          <w:b/>
          <w:sz w:val="40"/>
          <w:szCs w:val="40"/>
        </w:rPr>
        <w:t>/</w:t>
      </w:r>
      <w:r w:rsidR="00A67C3B">
        <w:rPr>
          <w:b/>
          <w:sz w:val="40"/>
          <w:szCs w:val="40"/>
        </w:rPr>
        <w:t>294</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2B347A00" w:rsidR="00DB493E" w:rsidRDefault="00733DE2" w:rsidP="00EF59E4">
            <w:pPr>
              <w:rPr>
                <w:szCs w:val="24"/>
              </w:rPr>
            </w:pPr>
            <w:r>
              <w:rPr>
                <w:szCs w:val="24"/>
              </w:rPr>
              <w:t>JK</w:t>
            </w: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17391DFB" w:rsidR="00DB493E" w:rsidRDefault="00733DE2" w:rsidP="00EF59E4">
            <w:pPr>
              <w:rPr>
                <w:szCs w:val="24"/>
              </w:rPr>
            </w:pPr>
            <w:r>
              <w:rPr>
                <w:szCs w:val="24"/>
              </w:rPr>
              <w:t>X</w:t>
            </w: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053FE0B5" w:rsidR="00DB493E" w:rsidRDefault="00733DE2" w:rsidP="00EF59E4">
            <w:pPr>
              <w:rPr>
                <w:szCs w:val="24"/>
              </w:rPr>
            </w:pPr>
            <w:r>
              <w:rPr>
                <w:szCs w:val="24"/>
              </w:rPr>
              <w:t>X</w:t>
            </w: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E9C2DE8" w:rsidR="00DB493E" w:rsidRDefault="00733DE2" w:rsidP="00EF59E4">
            <w:pPr>
              <w:rPr>
                <w:szCs w:val="24"/>
              </w:rPr>
            </w:pPr>
            <w:r>
              <w:rPr>
                <w:szCs w:val="24"/>
              </w:rPr>
              <w:t>X</w:t>
            </w: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489A194A" w:rsidR="00DB493E" w:rsidRDefault="00733DE2" w:rsidP="00EF59E4">
            <w:pPr>
              <w:rPr>
                <w:szCs w:val="24"/>
              </w:rPr>
            </w:pPr>
            <w:r>
              <w:rPr>
                <w:szCs w:val="24"/>
              </w:rPr>
              <w:t>X</w:t>
            </w: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5AC8F709" w:rsidR="00DB493E" w:rsidRDefault="00733DE2" w:rsidP="00EF59E4">
            <w:pPr>
              <w:rPr>
                <w:szCs w:val="24"/>
              </w:rPr>
            </w:pPr>
            <w:r>
              <w:rPr>
                <w:szCs w:val="24"/>
              </w:rPr>
              <w:t>X</w:t>
            </w: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6AB9F539" w:rsidR="00AB4AA9" w:rsidRPr="00B54A46" w:rsidRDefault="00733DE2" w:rsidP="00EF59E4">
            <w:r>
              <w:t>X</w:t>
            </w:r>
          </w:p>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B018D8E" w:rsidR="00AB4AA9" w:rsidRPr="00B54A46" w:rsidRDefault="00733DE2" w:rsidP="00EF59E4">
            <w:r>
              <w:t>X</w:t>
            </w:r>
          </w:p>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14B06E80" w:rsidR="007B6A84" w:rsidRPr="009A41E2" w:rsidRDefault="007402A9" w:rsidP="00EF59E4">
      <w:pPr>
        <w:ind w:left="6521"/>
        <w:rPr>
          <w:i/>
        </w:rPr>
      </w:pPr>
      <w:r>
        <w:t>31</w:t>
      </w:r>
      <w:r w:rsidR="008D43E2" w:rsidRPr="009A41E2">
        <w:t xml:space="preserve">. </w:t>
      </w:r>
      <w:r>
        <w:t>oktoober</w:t>
      </w:r>
      <w:r w:rsidR="009A41E2" w:rsidRPr="009A41E2">
        <w:t xml:space="preserve"> </w:t>
      </w:r>
      <w:r w:rsidR="00C828C4">
        <w:t>2024</w:t>
      </w:r>
      <w:r w:rsidR="00DD706B" w:rsidRPr="009A41E2">
        <w:t xml:space="preserve">   </w:t>
      </w:r>
      <w:r w:rsidR="007B6A84" w:rsidRPr="009A41E2">
        <w:t>nr</w:t>
      </w:r>
    </w:p>
    <w:p w14:paraId="2C75C4FB" w14:textId="77777777" w:rsidR="00CC5383" w:rsidRDefault="00CC5383" w:rsidP="00EF59E4">
      <w:pPr>
        <w:rPr>
          <w:szCs w:val="24"/>
        </w:rPr>
      </w:pPr>
    </w:p>
    <w:p w14:paraId="182A3EB6" w14:textId="77777777" w:rsidR="007402A9" w:rsidRPr="007402A9" w:rsidRDefault="007402A9" w:rsidP="007402A9">
      <w:pPr>
        <w:rPr>
          <w:szCs w:val="24"/>
        </w:rPr>
      </w:pPr>
      <w:r w:rsidRPr="007402A9">
        <w:rPr>
          <w:szCs w:val="24"/>
        </w:rPr>
        <w:t>Linnavara võõrandamine otsustuskorras</w:t>
      </w:r>
    </w:p>
    <w:p w14:paraId="27B47987" w14:textId="77777777" w:rsidR="007402A9" w:rsidRPr="007402A9" w:rsidRDefault="007402A9" w:rsidP="007402A9">
      <w:pPr>
        <w:rPr>
          <w:szCs w:val="24"/>
        </w:rPr>
      </w:pPr>
    </w:p>
    <w:p w14:paraId="0AE07214" w14:textId="52682001" w:rsidR="007402A9" w:rsidRPr="007402A9" w:rsidRDefault="007402A9" w:rsidP="007402A9">
      <w:pPr>
        <w:rPr>
          <w:szCs w:val="24"/>
        </w:rPr>
      </w:pPr>
    </w:p>
    <w:p w14:paraId="5F851925" w14:textId="2B3BC4F2" w:rsidR="007402A9" w:rsidRPr="007402A9" w:rsidRDefault="007402A9" w:rsidP="007402A9">
      <w:pPr>
        <w:rPr>
          <w:szCs w:val="24"/>
        </w:rPr>
      </w:pPr>
      <w:r w:rsidRPr="007402A9">
        <w:rPr>
          <w:szCs w:val="24"/>
        </w:rPr>
        <w:t>Viljandi linna teenindava vee-</w:t>
      </w:r>
      <w:r w:rsidR="00AE0B03">
        <w:rPr>
          <w:szCs w:val="24"/>
        </w:rPr>
        <w:t xml:space="preserve"> ja kanalisatsiooni</w:t>
      </w:r>
      <w:r w:rsidRPr="007402A9">
        <w:rPr>
          <w:szCs w:val="24"/>
        </w:rPr>
        <w:t>võrgu korrastamiseks ja õigusselguse loomiseks</w:t>
      </w:r>
      <w:r w:rsidR="00AE0B03">
        <w:rPr>
          <w:szCs w:val="24"/>
        </w:rPr>
        <w:t xml:space="preserve"> varade omandisuhetes sõlmiti</w:t>
      </w:r>
      <w:r w:rsidR="0019709A">
        <w:rPr>
          <w:szCs w:val="24"/>
        </w:rPr>
        <w:t xml:space="preserve"> 2021.</w:t>
      </w:r>
      <w:r w:rsidR="00AE0B03">
        <w:rPr>
          <w:szCs w:val="24"/>
        </w:rPr>
        <w:t xml:space="preserve"> aasta septembris </w:t>
      </w:r>
      <w:r w:rsidRPr="007402A9">
        <w:rPr>
          <w:szCs w:val="24"/>
        </w:rPr>
        <w:t>Viljandi linn</w:t>
      </w:r>
      <w:r w:rsidR="008C514F">
        <w:rPr>
          <w:szCs w:val="24"/>
        </w:rPr>
        <w:t>a, Viljandi valla ja Viljandi Veevä</w:t>
      </w:r>
      <w:r w:rsidR="0019709A">
        <w:rPr>
          <w:szCs w:val="24"/>
        </w:rPr>
        <w:t>rk AS</w:t>
      </w:r>
      <w:r w:rsidR="008C514F">
        <w:rPr>
          <w:szCs w:val="24"/>
        </w:rPr>
        <w:t>i</w:t>
      </w:r>
      <w:r w:rsidR="00AE0B03">
        <w:rPr>
          <w:szCs w:val="24"/>
        </w:rPr>
        <w:t xml:space="preserve"> poolt </w:t>
      </w:r>
      <w:r>
        <w:rPr>
          <w:szCs w:val="24"/>
        </w:rPr>
        <w:t>kolmepoolne kokkulep</w:t>
      </w:r>
      <w:r w:rsidRPr="007402A9">
        <w:rPr>
          <w:szCs w:val="24"/>
        </w:rPr>
        <w:t>e taristu üleandmiseks, mille alusel omakorda 27.12.2021</w:t>
      </w:r>
      <w:r w:rsidR="0019709A">
        <w:rPr>
          <w:szCs w:val="24"/>
        </w:rPr>
        <w:t>.</w:t>
      </w:r>
      <w:r w:rsidRPr="007402A9">
        <w:rPr>
          <w:szCs w:val="24"/>
        </w:rPr>
        <w:t xml:space="preserve"> sõlmiti  </w:t>
      </w:r>
      <w:proofErr w:type="spellStart"/>
      <w:r w:rsidRPr="007402A9">
        <w:rPr>
          <w:szCs w:val="24"/>
        </w:rPr>
        <w:t>Ramsi</w:t>
      </w:r>
      <w:proofErr w:type="spellEnd"/>
      <w:r w:rsidRPr="007402A9">
        <w:rPr>
          <w:szCs w:val="24"/>
        </w:rPr>
        <w:t xml:space="preserve">  VK  OÜ ja Viljandi Linnavalitsuse vahel järgmised lepingud: taristu tasuta võõrandamise leping ning</w:t>
      </w:r>
      <w:r w:rsidR="002010AD">
        <w:rPr>
          <w:szCs w:val="24"/>
        </w:rPr>
        <w:t xml:space="preserve"> </w:t>
      </w:r>
      <w:r w:rsidRPr="00B30E95">
        <w:rPr>
          <w:szCs w:val="24"/>
        </w:rPr>
        <w:t>kinnistute tasuta võõrandamise leping.</w:t>
      </w:r>
      <w:r>
        <w:rPr>
          <w:szCs w:val="24"/>
        </w:rPr>
        <w:t xml:space="preserve"> </w:t>
      </w:r>
    </w:p>
    <w:p w14:paraId="10227CE8" w14:textId="77777777" w:rsidR="007402A9" w:rsidRPr="007402A9" w:rsidRDefault="007402A9" w:rsidP="007402A9">
      <w:pPr>
        <w:rPr>
          <w:szCs w:val="24"/>
        </w:rPr>
      </w:pPr>
    </w:p>
    <w:p w14:paraId="161E894E" w14:textId="52892306" w:rsidR="007402A9" w:rsidRPr="007402A9" w:rsidRDefault="007402A9" w:rsidP="007402A9">
      <w:pPr>
        <w:rPr>
          <w:szCs w:val="24"/>
        </w:rPr>
      </w:pPr>
      <w:r w:rsidRPr="007402A9">
        <w:rPr>
          <w:szCs w:val="24"/>
        </w:rPr>
        <w:t>Viljandi Veevärk</w:t>
      </w:r>
      <w:r w:rsidR="008C514F">
        <w:rPr>
          <w:szCs w:val="24"/>
        </w:rPr>
        <w:t xml:space="preserve"> AS</w:t>
      </w:r>
      <w:r w:rsidRPr="007402A9">
        <w:rPr>
          <w:szCs w:val="24"/>
        </w:rPr>
        <w:t xml:space="preserve"> on Viljandi linna omandis olev ettevõte, kes osutab linnale</w:t>
      </w:r>
      <w:r w:rsidR="00280BFB">
        <w:rPr>
          <w:szCs w:val="24"/>
        </w:rPr>
        <w:t xml:space="preserve"> ja osaliselt Viljandi vallale</w:t>
      </w:r>
      <w:r w:rsidRPr="007402A9">
        <w:rPr>
          <w:szCs w:val="24"/>
        </w:rPr>
        <w:t xml:space="preserve"> vee- ja kanalisatsiooni teenust. Viljandi linna eesmärk on</w:t>
      </w:r>
      <w:r w:rsidR="002010AD">
        <w:rPr>
          <w:szCs w:val="24"/>
        </w:rPr>
        <w:t xml:space="preserve"> olnud</w:t>
      </w:r>
      <w:r w:rsidRPr="007402A9">
        <w:rPr>
          <w:szCs w:val="24"/>
        </w:rPr>
        <w:t xml:space="preserve">, et kogu selle teenusega seotud tehnorajatised </w:t>
      </w:r>
      <w:r w:rsidR="000A6FE9">
        <w:rPr>
          <w:szCs w:val="24"/>
        </w:rPr>
        <w:t xml:space="preserve">  (</w:t>
      </w:r>
      <w:r w:rsidRPr="007402A9">
        <w:rPr>
          <w:szCs w:val="24"/>
        </w:rPr>
        <w:t xml:space="preserve">torustikud, pumplad, puurkaevud jne) ja samuti kinnistud </w:t>
      </w:r>
      <w:r w:rsidR="002010AD">
        <w:rPr>
          <w:szCs w:val="24"/>
        </w:rPr>
        <w:t xml:space="preserve">tuleb võõrandada </w:t>
      </w:r>
      <w:r w:rsidRPr="007402A9">
        <w:rPr>
          <w:szCs w:val="24"/>
        </w:rPr>
        <w:t>aktsiaseltsile, et tagada teenuse osutamise parem kvaliteet, operatiivsus ja omanikujärel</w:t>
      </w:r>
      <w:r w:rsidR="00B91E7B">
        <w:rPr>
          <w:szCs w:val="24"/>
        </w:rPr>
        <w:t>e</w:t>
      </w:r>
      <w:r w:rsidRPr="007402A9">
        <w:rPr>
          <w:szCs w:val="24"/>
        </w:rPr>
        <w:t>valve ja</w:t>
      </w:r>
      <w:r w:rsidR="0019709A">
        <w:rPr>
          <w:szCs w:val="24"/>
        </w:rPr>
        <w:t xml:space="preserve"> </w:t>
      </w:r>
      <w:r w:rsidRPr="007402A9">
        <w:rPr>
          <w:szCs w:val="24"/>
        </w:rPr>
        <w:t xml:space="preserve">-vastutus varade suhtes. </w:t>
      </w:r>
    </w:p>
    <w:p w14:paraId="40AA8D65" w14:textId="2742508B" w:rsidR="007402A9" w:rsidRPr="007402A9" w:rsidRDefault="007402A9" w:rsidP="007402A9">
      <w:pPr>
        <w:rPr>
          <w:szCs w:val="24"/>
        </w:rPr>
      </w:pPr>
    </w:p>
    <w:p w14:paraId="69FF2F62" w14:textId="66BBE2D6" w:rsidR="007402A9" w:rsidRDefault="007402A9" w:rsidP="007402A9">
      <w:pPr>
        <w:rPr>
          <w:szCs w:val="24"/>
        </w:rPr>
      </w:pPr>
      <w:r w:rsidRPr="007402A9">
        <w:rPr>
          <w:szCs w:val="24"/>
        </w:rPr>
        <w:t xml:space="preserve">Viljandi Linnavalitsus </w:t>
      </w:r>
      <w:r w:rsidRPr="005A7586">
        <w:rPr>
          <w:szCs w:val="24"/>
        </w:rPr>
        <w:t>on vara inventeerinud, koostanud hindamisakti ning</w:t>
      </w:r>
      <w:r w:rsidR="002010AD">
        <w:rPr>
          <w:szCs w:val="24"/>
        </w:rPr>
        <w:t xml:space="preserve"> rajatised ka võõrandanud. Nüüd soovib linnavalitsus</w:t>
      </w:r>
      <w:r w:rsidRPr="007402A9">
        <w:rPr>
          <w:szCs w:val="24"/>
        </w:rPr>
        <w:t xml:space="preserve"> </w:t>
      </w:r>
      <w:r w:rsidR="008C514F">
        <w:rPr>
          <w:szCs w:val="24"/>
        </w:rPr>
        <w:t xml:space="preserve">otsustuskorras võõrandada </w:t>
      </w:r>
      <w:r w:rsidRPr="007402A9">
        <w:rPr>
          <w:szCs w:val="24"/>
        </w:rPr>
        <w:t>Viljandi Veevärk</w:t>
      </w:r>
      <w:r w:rsidR="0019709A">
        <w:rPr>
          <w:szCs w:val="24"/>
        </w:rPr>
        <w:t xml:space="preserve"> ASi</w:t>
      </w:r>
      <w:r w:rsidR="008C514F">
        <w:rPr>
          <w:szCs w:val="24"/>
        </w:rPr>
        <w:t>le</w:t>
      </w:r>
      <w:r w:rsidR="002010AD">
        <w:rPr>
          <w:szCs w:val="24"/>
        </w:rPr>
        <w:t xml:space="preserve"> kinnistud</w:t>
      </w:r>
      <w:r w:rsidRPr="007402A9">
        <w:rPr>
          <w:szCs w:val="24"/>
        </w:rPr>
        <w:t xml:space="preserve">. </w:t>
      </w:r>
    </w:p>
    <w:p w14:paraId="654D134F" w14:textId="58EAA805" w:rsidR="00F25CEC" w:rsidRDefault="00F25CEC" w:rsidP="007402A9">
      <w:pPr>
        <w:rPr>
          <w:szCs w:val="24"/>
        </w:rPr>
      </w:pPr>
    </w:p>
    <w:p w14:paraId="256C9573" w14:textId="5E9666AE" w:rsidR="0074164E" w:rsidRDefault="00F25CEC" w:rsidP="00272E5B">
      <w:pPr>
        <w:rPr>
          <w:szCs w:val="24"/>
        </w:rPr>
      </w:pPr>
      <w:r w:rsidRPr="00FB3877">
        <w:rPr>
          <w:szCs w:val="24"/>
        </w:rPr>
        <w:t xml:space="preserve">Viljandi Linnavolikogu võttis 26.01.2023 vastu otsuse nr 111 „Linnavara võõrandamine otsustuskorras“, millega lubas </w:t>
      </w:r>
      <w:r w:rsidR="00272E5B" w:rsidRPr="00FB3877">
        <w:rPr>
          <w:szCs w:val="24"/>
        </w:rPr>
        <w:t>võõrandada otsustuskorras Viljandi linnale kuuluv</w:t>
      </w:r>
      <w:r w:rsidR="0019709A">
        <w:rPr>
          <w:szCs w:val="24"/>
        </w:rPr>
        <w:t xml:space="preserve">ad rajatised ja kinnistud </w:t>
      </w:r>
      <w:r w:rsidR="00272E5B" w:rsidRPr="00FB3877">
        <w:rPr>
          <w:szCs w:val="24"/>
        </w:rPr>
        <w:t>Viljandi Veevärk</w:t>
      </w:r>
      <w:r w:rsidR="0019709A">
        <w:rPr>
          <w:szCs w:val="24"/>
        </w:rPr>
        <w:t xml:space="preserve"> ASil</w:t>
      </w:r>
      <w:r w:rsidR="00AE0B03">
        <w:rPr>
          <w:szCs w:val="24"/>
        </w:rPr>
        <w:t>e</w:t>
      </w:r>
      <w:r w:rsidR="00272E5B" w:rsidRPr="00FB3877">
        <w:rPr>
          <w:szCs w:val="24"/>
        </w:rPr>
        <w:t xml:space="preserve">. Otsust täitma hakates selgus asjaolu, et </w:t>
      </w:r>
      <w:r w:rsidR="00E24A99" w:rsidRPr="00FB3877">
        <w:rPr>
          <w:szCs w:val="24"/>
        </w:rPr>
        <w:t>kinnistud ja rajatised on mõistlik võõrandada era</w:t>
      </w:r>
      <w:r w:rsidR="0074164E">
        <w:rPr>
          <w:szCs w:val="24"/>
        </w:rPr>
        <w:t xml:space="preserve">ldiseisvalt, kuna </w:t>
      </w:r>
      <w:r w:rsidR="002010AD">
        <w:rPr>
          <w:szCs w:val="24"/>
        </w:rPr>
        <w:t>kinnistuid</w:t>
      </w:r>
      <w:r w:rsidR="0074164E">
        <w:rPr>
          <w:szCs w:val="24"/>
        </w:rPr>
        <w:t xml:space="preserve"> saab võõrandada notariaalse tehinguga</w:t>
      </w:r>
      <w:r w:rsidR="002010AD">
        <w:rPr>
          <w:szCs w:val="24"/>
        </w:rPr>
        <w:t>,</w:t>
      </w:r>
      <w:r w:rsidR="003C680E" w:rsidRPr="00FB3877">
        <w:rPr>
          <w:szCs w:val="24"/>
        </w:rPr>
        <w:t xml:space="preserve"> hinnates kinnistud eraldi ära. </w:t>
      </w:r>
    </w:p>
    <w:p w14:paraId="6ED34A76" w14:textId="77777777" w:rsidR="0074164E" w:rsidRDefault="0074164E" w:rsidP="00272E5B">
      <w:pPr>
        <w:rPr>
          <w:szCs w:val="24"/>
        </w:rPr>
      </w:pPr>
    </w:p>
    <w:p w14:paraId="228387CE" w14:textId="0106D6A3" w:rsidR="0074164E" w:rsidRDefault="0074164E" w:rsidP="00272E5B">
      <w:pPr>
        <w:rPr>
          <w:szCs w:val="24"/>
        </w:rPr>
      </w:pPr>
      <w:r w:rsidRPr="0074164E">
        <w:rPr>
          <w:szCs w:val="24"/>
        </w:rPr>
        <w:t xml:space="preserve">Vastavalt riigikohtu otsusele 2-15-17137  saab </w:t>
      </w:r>
      <w:proofErr w:type="spellStart"/>
      <w:r w:rsidRPr="0074164E">
        <w:rPr>
          <w:szCs w:val="24"/>
        </w:rPr>
        <w:t>tehnorajatist</w:t>
      </w:r>
      <w:proofErr w:type="spellEnd"/>
      <w:r w:rsidRPr="0074164E">
        <w:rPr>
          <w:szCs w:val="24"/>
        </w:rPr>
        <w:t xml:space="preserve"> kui taristut võõrandada ainult piiratud asjaõiguse osana, va rajatised, mis on püstitatud enne 01.04.1999.</w:t>
      </w:r>
      <w:r w:rsidR="00AE0B03">
        <w:rPr>
          <w:szCs w:val="24"/>
        </w:rPr>
        <w:t xml:space="preserve"> aastat. Eeltoodud</w:t>
      </w:r>
      <w:bookmarkStart w:id="0" w:name="_GoBack"/>
      <w:bookmarkEnd w:id="0"/>
      <w:r w:rsidRPr="0074164E">
        <w:rPr>
          <w:szCs w:val="24"/>
        </w:rPr>
        <w:t xml:space="preserve"> otsusest tulenevalt ja õigusselguse ning menetlus ökonoomika saavutamiseks on mõistlik võõrandada </w:t>
      </w:r>
      <w:proofErr w:type="spellStart"/>
      <w:r w:rsidRPr="0074164E">
        <w:rPr>
          <w:szCs w:val="24"/>
        </w:rPr>
        <w:t>tehnorajatised</w:t>
      </w:r>
      <w:proofErr w:type="spellEnd"/>
      <w:r w:rsidRPr="0074164E">
        <w:rPr>
          <w:szCs w:val="24"/>
        </w:rPr>
        <w:t xml:space="preserve"> ja kinnistud eraldi lepingutena. Kinnistute müük täiendavate asjaolude väljaselgitamist (</w:t>
      </w:r>
      <w:proofErr w:type="spellStart"/>
      <w:r w:rsidRPr="0074164E">
        <w:rPr>
          <w:szCs w:val="24"/>
        </w:rPr>
        <w:t>tehnorajatise</w:t>
      </w:r>
      <w:proofErr w:type="spellEnd"/>
      <w:r w:rsidRPr="0074164E">
        <w:rPr>
          <w:szCs w:val="24"/>
        </w:rPr>
        <w:t xml:space="preserve"> püstitamise aeg) ja eraldi piiratud asjaõiguste seadmist ei nõua</w:t>
      </w:r>
      <w:r>
        <w:rPr>
          <w:szCs w:val="24"/>
        </w:rPr>
        <w:t>.</w:t>
      </w:r>
    </w:p>
    <w:p w14:paraId="63BBBBDB" w14:textId="77777777" w:rsidR="0074164E" w:rsidRDefault="0074164E" w:rsidP="00272E5B">
      <w:pPr>
        <w:rPr>
          <w:szCs w:val="24"/>
        </w:rPr>
      </w:pPr>
    </w:p>
    <w:p w14:paraId="067454F8" w14:textId="2AFDC001" w:rsidR="00272E5B" w:rsidRPr="00272E5B" w:rsidRDefault="003C680E" w:rsidP="00272E5B">
      <w:pPr>
        <w:rPr>
          <w:szCs w:val="24"/>
        </w:rPr>
      </w:pPr>
      <w:r w:rsidRPr="00FB3877">
        <w:rPr>
          <w:szCs w:val="24"/>
        </w:rPr>
        <w:t>Seetõttu tuleb eelpooltoodud otsust muuta ning kinnistud rajatiste võõrandamisest (mis on juba võõrandatud) eraldada.</w:t>
      </w:r>
      <w:r>
        <w:rPr>
          <w:szCs w:val="24"/>
        </w:rPr>
        <w:t xml:space="preserve"> </w:t>
      </w:r>
    </w:p>
    <w:p w14:paraId="3D3CBE5A" w14:textId="4BF0F583" w:rsidR="00F25CEC" w:rsidRPr="007402A9" w:rsidRDefault="00F25CEC" w:rsidP="007402A9">
      <w:pPr>
        <w:rPr>
          <w:szCs w:val="24"/>
        </w:rPr>
      </w:pPr>
    </w:p>
    <w:p w14:paraId="3FA5119F" w14:textId="50CD3AF4" w:rsidR="007402A9" w:rsidRPr="007402A9" w:rsidRDefault="007402A9" w:rsidP="007402A9">
      <w:pPr>
        <w:rPr>
          <w:szCs w:val="24"/>
        </w:rPr>
      </w:pPr>
      <w:r w:rsidRPr="007402A9">
        <w:rPr>
          <w:szCs w:val="24"/>
        </w:rPr>
        <w:t>Viljandi Linnavolikogu 27.04.2023 määrusega nr 33 kinnitatud „Viljandi linnavara valitse</w:t>
      </w:r>
      <w:r w:rsidR="000729D2">
        <w:rPr>
          <w:szCs w:val="24"/>
        </w:rPr>
        <w:t>mise kord“ § 19 lõike 1</w:t>
      </w:r>
      <w:r w:rsidRPr="007402A9">
        <w:rPr>
          <w:szCs w:val="24"/>
        </w:rPr>
        <w:t xml:space="preserve"> alusel Viljandi Linnavolikogu</w:t>
      </w:r>
    </w:p>
    <w:p w14:paraId="3AA1D6B5" w14:textId="77777777" w:rsidR="007402A9" w:rsidRPr="007402A9" w:rsidRDefault="007402A9" w:rsidP="007402A9">
      <w:pPr>
        <w:rPr>
          <w:szCs w:val="24"/>
        </w:rPr>
      </w:pPr>
    </w:p>
    <w:p w14:paraId="6DB69E57" w14:textId="77777777" w:rsidR="007402A9" w:rsidRPr="00354752" w:rsidRDefault="007402A9" w:rsidP="007402A9">
      <w:pPr>
        <w:rPr>
          <w:b/>
          <w:szCs w:val="24"/>
        </w:rPr>
      </w:pPr>
      <w:r w:rsidRPr="00354752">
        <w:rPr>
          <w:b/>
          <w:szCs w:val="24"/>
        </w:rPr>
        <w:t>o t s u s t a b:</w:t>
      </w:r>
    </w:p>
    <w:p w14:paraId="11E55F7A" w14:textId="77777777" w:rsidR="007402A9" w:rsidRPr="007402A9" w:rsidRDefault="007402A9" w:rsidP="007402A9">
      <w:pPr>
        <w:rPr>
          <w:szCs w:val="24"/>
        </w:rPr>
      </w:pPr>
    </w:p>
    <w:p w14:paraId="278C8624" w14:textId="200AD738" w:rsidR="007402A9" w:rsidRDefault="00CA1E6B" w:rsidP="007402A9">
      <w:pPr>
        <w:rPr>
          <w:szCs w:val="24"/>
        </w:rPr>
      </w:pPr>
      <w:r>
        <w:rPr>
          <w:szCs w:val="24"/>
        </w:rPr>
        <w:t xml:space="preserve">1. </w:t>
      </w:r>
      <w:r w:rsidR="00B91E7B">
        <w:rPr>
          <w:szCs w:val="24"/>
        </w:rPr>
        <w:t>Võõrandada otsustus</w:t>
      </w:r>
      <w:r w:rsidR="009304E1">
        <w:rPr>
          <w:szCs w:val="24"/>
        </w:rPr>
        <w:t>korras ot</w:t>
      </w:r>
      <w:r w:rsidR="00FB3877">
        <w:rPr>
          <w:szCs w:val="24"/>
        </w:rPr>
        <w:t>suse lisa</w:t>
      </w:r>
      <w:r w:rsidR="002010AD">
        <w:rPr>
          <w:szCs w:val="24"/>
        </w:rPr>
        <w:t>s nimetatud</w:t>
      </w:r>
      <w:r w:rsidR="00A67C3B">
        <w:rPr>
          <w:szCs w:val="24"/>
        </w:rPr>
        <w:t xml:space="preserve"> kinnistud Viljandi Veevärk ASi</w:t>
      </w:r>
      <w:r w:rsidR="009304E1">
        <w:rPr>
          <w:szCs w:val="24"/>
        </w:rPr>
        <w:t>le</w:t>
      </w:r>
      <w:r w:rsidR="008C514F">
        <w:rPr>
          <w:szCs w:val="24"/>
        </w:rPr>
        <w:t xml:space="preserve"> </w:t>
      </w:r>
      <w:r w:rsidR="0022139D">
        <w:rPr>
          <w:szCs w:val="24"/>
        </w:rPr>
        <w:t>(</w:t>
      </w:r>
      <w:r w:rsidR="002010AD">
        <w:rPr>
          <w:szCs w:val="24"/>
        </w:rPr>
        <w:t>nimekiri lisatud). Kinnistud</w:t>
      </w:r>
      <w:r w:rsidR="007402A9" w:rsidRPr="007402A9">
        <w:rPr>
          <w:szCs w:val="24"/>
        </w:rPr>
        <w:t xml:space="preserve"> võõrandat</w:t>
      </w:r>
      <w:r w:rsidR="002010AD">
        <w:rPr>
          <w:szCs w:val="24"/>
        </w:rPr>
        <w:t>akse</w:t>
      </w:r>
      <w:r w:rsidR="0022139D">
        <w:rPr>
          <w:szCs w:val="24"/>
        </w:rPr>
        <w:t xml:space="preserve"> kui tervikvara</w:t>
      </w:r>
      <w:r w:rsidR="007402A9" w:rsidRPr="007402A9">
        <w:rPr>
          <w:szCs w:val="24"/>
        </w:rPr>
        <w:t xml:space="preserve">. </w:t>
      </w:r>
    </w:p>
    <w:p w14:paraId="6424AD86" w14:textId="77777777" w:rsidR="009304E1" w:rsidRPr="007402A9" w:rsidRDefault="009304E1" w:rsidP="007402A9">
      <w:pPr>
        <w:rPr>
          <w:szCs w:val="24"/>
        </w:rPr>
      </w:pPr>
    </w:p>
    <w:p w14:paraId="3455C975" w14:textId="42F92753" w:rsidR="007402A9" w:rsidRPr="007402A9" w:rsidRDefault="00F14814" w:rsidP="007402A9">
      <w:pPr>
        <w:rPr>
          <w:szCs w:val="24"/>
        </w:rPr>
      </w:pPr>
      <w:r>
        <w:rPr>
          <w:szCs w:val="24"/>
        </w:rPr>
        <w:t>2</w:t>
      </w:r>
      <w:r w:rsidR="00CA1E6B">
        <w:rPr>
          <w:szCs w:val="24"/>
        </w:rPr>
        <w:t xml:space="preserve">. </w:t>
      </w:r>
      <w:r w:rsidR="007402A9" w:rsidRPr="007402A9">
        <w:rPr>
          <w:szCs w:val="24"/>
        </w:rPr>
        <w:t>Varad võõrandata</w:t>
      </w:r>
      <w:r w:rsidR="00B91E7B">
        <w:rPr>
          <w:szCs w:val="24"/>
        </w:rPr>
        <w:t>kse Viljandi linnale kuuluvale a</w:t>
      </w:r>
      <w:r w:rsidR="007402A9" w:rsidRPr="007402A9">
        <w:rPr>
          <w:szCs w:val="24"/>
        </w:rPr>
        <w:t>ktsiaseltsile teenuse paremaks osutamiseks mitte turuhinnaga, vaid bilansilise jääkmaksumuse hinnaga. Viljandi lin</w:t>
      </w:r>
      <w:r w:rsidR="0022139D">
        <w:rPr>
          <w:szCs w:val="24"/>
        </w:rPr>
        <w:t>na vara valitsemise korra § 19 lõikes 3</w:t>
      </w:r>
      <w:r w:rsidR="007402A9" w:rsidRPr="007402A9">
        <w:rPr>
          <w:szCs w:val="24"/>
        </w:rPr>
        <w:t xml:space="preserve"> sätestatud eksperthinnangut ei ole koostatud ja see ei ole käesolevaks tehinguks vajalik. </w:t>
      </w:r>
    </w:p>
    <w:p w14:paraId="74DE9AE8" w14:textId="67B70809" w:rsidR="007402A9" w:rsidRPr="007402A9" w:rsidRDefault="007402A9" w:rsidP="007402A9">
      <w:pPr>
        <w:rPr>
          <w:szCs w:val="24"/>
        </w:rPr>
      </w:pPr>
    </w:p>
    <w:p w14:paraId="1AE9A4E1" w14:textId="0A0E449B" w:rsidR="007402A9" w:rsidRPr="007402A9" w:rsidRDefault="00F14814" w:rsidP="007402A9">
      <w:pPr>
        <w:rPr>
          <w:szCs w:val="24"/>
        </w:rPr>
      </w:pPr>
      <w:r>
        <w:rPr>
          <w:szCs w:val="24"/>
        </w:rPr>
        <w:t>3</w:t>
      </w:r>
      <w:r w:rsidR="001319BD">
        <w:rPr>
          <w:szCs w:val="24"/>
        </w:rPr>
        <w:t>. Vara</w:t>
      </w:r>
      <w:r w:rsidR="007402A9" w:rsidRPr="007402A9">
        <w:rPr>
          <w:szCs w:val="24"/>
        </w:rPr>
        <w:t xml:space="preserve"> võõ</w:t>
      </w:r>
      <w:r w:rsidR="00FB3877">
        <w:rPr>
          <w:szCs w:val="24"/>
        </w:rPr>
        <w:t xml:space="preserve">randamise koguhinnaks on </w:t>
      </w:r>
      <w:r w:rsidR="00D273A7">
        <w:rPr>
          <w:szCs w:val="24"/>
        </w:rPr>
        <w:t>20 585,06</w:t>
      </w:r>
      <w:r w:rsidR="007402A9" w:rsidRPr="007402A9">
        <w:rPr>
          <w:szCs w:val="24"/>
        </w:rPr>
        <w:t xml:space="preserve"> eurot</w:t>
      </w:r>
      <w:r w:rsidR="005C7522">
        <w:rPr>
          <w:szCs w:val="24"/>
        </w:rPr>
        <w:t>.</w:t>
      </w:r>
      <w:r w:rsidR="005C7522" w:rsidRPr="005C7522">
        <w:t xml:space="preserve"> </w:t>
      </w:r>
      <w:r w:rsidR="005C7522" w:rsidRPr="005C7522">
        <w:rPr>
          <w:szCs w:val="24"/>
        </w:rPr>
        <w:t>Kinnistute eest  tuleb ostjal täielikult tasuda enne müügi</w:t>
      </w:r>
      <w:r w:rsidR="005C7522">
        <w:rPr>
          <w:szCs w:val="24"/>
        </w:rPr>
        <w:t xml:space="preserve">lepingu allkirjastamist </w:t>
      </w:r>
      <w:r w:rsidR="005C7522" w:rsidRPr="005C7522">
        <w:rPr>
          <w:szCs w:val="24"/>
        </w:rPr>
        <w:t xml:space="preserve">Viljandi Linnavalitsuse arvelduskontole EE021010302005455005 SEB Pank või EE342200221011977969 Swedbank. Hinnale ei lisandu käibemaks. </w:t>
      </w:r>
      <w:r w:rsidR="005C7522">
        <w:rPr>
          <w:szCs w:val="24"/>
        </w:rPr>
        <w:t xml:space="preserve"> </w:t>
      </w:r>
    </w:p>
    <w:p w14:paraId="1067031D" w14:textId="77777777" w:rsidR="007402A9" w:rsidRPr="007402A9" w:rsidRDefault="007402A9" w:rsidP="007402A9">
      <w:pPr>
        <w:rPr>
          <w:szCs w:val="24"/>
        </w:rPr>
      </w:pPr>
    </w:p>
    <w:p w14:paraId="5AEF2BED" w14:textId="359A9B4C" w:rsidR="007402A9" w:rsidRPr="007402A9" w:rsidRDefault="00F14814" w:rsidP="007402A9">
      <w:pPr>
        <w:rPr>
          <w:szCs w:val="24"/>
        </w:rPr>
      </w:pPr>
      <w:r>
        <w:rPr>
          <w:szCs w:val="24"/>
        </w:rPr>
        <w:t>4</w:t>
      </w:r>
      <w:r w:rsidR="00CA1E6B">
        <w:rPr>
          <w:szCs w:val="24"/>
        </w:rPr>
        <w:t xml:space="preserve">. </w:t>
      </w:r>
      <w:r w:rsidR="007402A9" w:rsidRPr="007402A9">
        <w:rPr>
          <w:szCs w:val="24"/>
        </w:rPr>
        <w:t>Volitada linnapead või tema asendajat edasivolitamise õigusega sõlmima müügilepingut. Selleks volitatakse teda esitama ja vastu võtma kõiki vajalikke avaldusi ja dokumente, Viljandi linna nimel lepingule alla kirjutama ja teostama kõike, mis on seotud nimetatud ülesande täitmisega.</w:t>
      </w:r>
    </w:p>
    <w:p w14:paraId="24750C60" w14:textId="77777777" w:rsidR="007402A9" w:rsidRPr="007402A9" w:rsidRDefault="007402A9" w:rsidP="007402A9">
      <w:pPr>
        <w:rPr>
          <w:szCs w:val="24"/>
        </w:rPr>
      </w:pPr>
    </w:p>
    <w:p w14:paraId="39687A38" w14:textId="76878707" w:rsidR="007402A9" w:rsidRPr="007402A9" w:rsidRDefault="00F14814" w:rsidP="007402A9">
      <w:pPr>
        <w:rPr>
          <w:szCs w:val="24"/>
        </w:rPr>
      </w:pPr>
      <w:r>
        <w:rPr>
          <w:szCs w:val="24"/>
        </w:rPr>
        <w:t>5</w:t>
      </w:r>
      <w:r w:rsidR="00CA1E6B">
        <w:rPr>
          <w:szCs w:val="24"/>
        </w:rPr>
        <w:t xml:space="preserve">. </w:t>
      </w:r>
      <w:r w:rsidR="005D78C6">
        <w:rPr>
          <w:szCs w:val="24"/>
        </w:rPr>
        <w:t>Kõik kinnistute</w:t>
      </w:r>
      <w:r w:rsidR="007402A9" w:rsidRPr="007402A9">
        <w:rPr>
          <w:szCs w:val="24"/>
        </w:rPr>
        <w:t xml:space="preserve"> oman</w:t>
      </w:r>
      <w:r w:rsidR="001F5914">
        <w:rPr>
          <w:szCs w:val="24"/>
        </w:rPr>
        <w:t xml:space="preserve">damisega seotud kulud kannab </w:t>
      </w:r>
      <w:r w:rsidR="007402A9" w:rsidRPr="007402A9">
        <w:rPr>
          <w:szCs w:val="24"/>
        </w:rPr>
        <w:t>Viljandi Veevärk</w:t>
      </w:r>
      <w:r w:rsidR="001F5914">
        <w:rPr>
          <w:szCs w:val="24"/>
        </w:rPr>
        <w:t xml:space="preserve"> AS</w:t>
      </w:r>
      <w:r w:rsidR="007402A9" w:rsidRPr="007402A9">
        <w:rPr>
          <w:szCs w:val="24"/>
        </w:rPr>
        <w:t>.</w:t>
      </w:r>
    </w:p>
    <w:p w14:paraId="78258AC9" w14:textId="77777777" w:rsidR="007402A9" w:rsidRPr="00F25CEC" w:rsidRDefault="007402A9" w:rsidP="007402A9">
      <w:pPr>
        <w:rPr>
          <w:color w:val="FF0000"/>
          <w:szCs w:val="24"/>
        </w:rPr>
      </w:pPr>
    </w:p>
    <w:p w14:paraId="3D12A780" w14:textId="0A8E9AA7" w:rsidR="00313321" w:rsidRPr="00FB3877" w:rsidRDefault="00F14814" w:rsidP="00EF59E4">
      <w:pPr>
        <w:rPr>
          <w:szCs w:val="24"/>
        </w:rPr>
      </w:pPr>
      <w:r>
        <w:rPr>
          <w:szCs w:val="24"/>
        </w:rPr>
        <w:t>6</w:t>
      </w:r>
      <w:r w:rsidR="00CA1E6B" w:rsidRPr="00FB3877">
        <w:rPr>
          <w:szCs w:val="24"/>
        </w:rPr>
        <w:t xml:space="preserve">. </w:t>
      </w:r>
      <w:r w:rsidR="00FE7078">
        <w:rPr>
          <w:szCs w:val="24"/>
        </w:rPr>
        <w:t xml:space="preserve">Muuta </w:t>
      </w:r>
      <w:r w:rsidR="007402A9" w:rsidRPr="00FB3877">
        <w:rPr>
          <w:szCs w:val="24"/>
        </w:rPr>
        <w:t>Viljandi Linnavolikogu 26.01.2023  otsus</w:t>
      </w:r>
      <w:r w:rsidR="00FE7078">
        <w:rPr>
          <w:szCs w:val="24"/>
        </w:rPr>
        <w:t>t</w:t>
      </w:r>
      <w:r w:rsidR="007402A9" w:rsidRPr="00FB3877">
        <w:rPr>
          <w:szCs w:val="24"/>
        </w:rPr>
        <w:t xml:space="preserve"> nr 111 „Linnavar</w:t>
      </w:r>
      <w:r w:rsidR="00B91E7B" w:rsidRPr="00FB3877">
        <w:rPr>
          <w:szCs w:val="24"/>
        </w:rPr>
        <w:t>a võõrandamine otsustuskorras“</w:t>
      </w:r>
      <w:r w:rsidR="00FE7078">
        <w:rPr>
          <w:szCs w:val="24"/>
        </w:rPr>
        <w:t xml:space="preserve">  ning võtta välja punktist 1 sõna „kinnistud“ ja punktist 4 sõna „kinnistute“ ning punktis 2 lugeda rajatiste müügisummaks </w:t>
      </w:r>
      <w:r w:rsidR="00FE7078" w:rsidRPr="00FE7078">
        <w:rPr>
          <w:szCs w:val="24"/>
        </w:rPr>
        <w:t>889 434,94</w:t>
      </w:r>
      <w:r w:rsidR="00FE7078">
        <w:rPr>
          <w:szCs w:val="24"/>
        </w:rPr>
        <w:t xml:space="preserve"> eurot</w:t>
      </w:r>
      <w:r w:rsidR="00B91E7B" w:rsidRPr="00FB3877">
        <w:rPr>
          <w:szCs w:val="24"/>
        </w:rPr>
        <w:t>.</w:t>
      </w:r>
    </w:p>
    <w:p w14:paraId="4D1D32B3" w14:textId="24D9F5AA" w:rsidR="00335069" w:rsidRDefault="00335069" w:rsidP="00335069">
      <w:pPr>
        <w:pStyle w:val="Loendilik"/>
        <w:ind w:left="0"/>
        <w:rPr>
          <w:szCs w:val="24"/>
        </w:rPr>
      </w:pPr>
    </w:p>
    <w:p w14:paraId="742EDC42" w14:textId="77D905FD" w:rsidR="00EF59E4" w:rsidRPr="0022139D" w:rsidRDefault="00F14814" w:rsidP="0022139D">
      <w:pPr>
        <w:rPr>
          <w:szCs w:val="24"/>
        </w:rPr>
      </w:pPr>
      <w:r>
        <w:rPr>
          <w:szCs w:val="24"/>
        </w:rPr>
        <w:t>7</w:t>
      </w:r>
      <w:r w:rsidR="0022139D">
        <w:rPr>
          <w:szCs w:val="24"/>
        </w:rPr>
        <w:t xml:space="preserve">. </w:t>
      </w:r>
      <w:r w:rsidR="00461F87" w:rsidRPr="0022139D">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462387A7"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ED0879" w:rsidRPr="00227AB3">
        <w:t>tartuhk.info@kohus.ee</w:t>
      </w:r>
      <w:r w:rsidR="00ED0879">
        <w:t xml:space="preserve"> või </w:t>
      </w:r>
      <w:r w:rsidR="00807D83">
        <w:t>Veski 32, 50409</w:t>
      </w:r>
      <w:r w:rsidR="00ED0879" w:rsidRPr="00227AB3">
        <w:t xml:space="preserve"> Tartu</w:t>
      </w:r>
      <w:r w:rsidR="00ED0879">
        <w:t>.</w:t>
      </w:r>
    </w:p>
    <w:p w14:paraId="216B2C47" w14:textId="77777777" w:rsidR="00DD706B" w:rsidRDefault="00DD706B" w:rsidP="00EF59E4">
      <w:pPr>
        <w:rPr>
          <w:szCs w:val="24"/>
        </w:rPr>
      </w:pPr>
    </w:p>
    <w:p w14:paraId="278E724A" w14:textId="16245475" w:rsidR="00335069" w:rsidRPr="00335069" w:rsidRDefault="00F14814" w:rsidP="0022139D">
      <w:pPr>
        <w:pStyle w:val="Loendilik"/>
        <w:ind w:left="0"/>
        <w:rPr>
          <w:szCs w:val="24"/>
        </w:rPr>
      </w:pPr>
      <w:r>
        <w:rPr>
          <w:szCs w:val="24"/>
        </w:rPr>
        <w:t>8</w:t>
      </w:r>
      <w:r w:rsidR="0022139D">
        <w:rPr>
          <w:szCs w:val="24"/>
        </w:rPr>
        <w:t xml:space="preserve">. </w:t>
      </w:r>
      <w:r w:rsidR="00946C77">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72918DC0" w:rsidR="007B6A84" w:rsidRPr="00EF59E4" w:rsidRDefault="00EF59E4" w:rsidP="00EF59E4">
      <w:pPr>
        <w:rPr>
          <w:szCs w:val="24"/>
        </w:rPr>
      </w:pPr>
      <w:r>
        <w:rPr>
          <w:b/>
          <w:szCs w:val="24"/>
        </w:rPr>
        <w:t>Koostaja(d):</w:t>
      </w:r>
      <w:r>
        <w:rPr>
          <w:szCs w:val="24"/>
        </w:rPr>
        <w:t xml:space="preserve"> </w:t>
      </w:r>
      <w:r w:rsidR="002010AD">
        <w:rPr>
          <w:szCs w:val="24"/>
        </w:rPr>
        <w:t>Ene Rink</w:t>
      </w:r>
    </w:p>
    <w:p w14:paraId="5B7B88DC" w14:textId="12059F83" w:rsidR="007B6A84" w:rsidRPr="00EF59E4" w:rsidRDefault="007B6A84" w:rsidP="00EF59E4">
      <w:pPr>
        <w:rPr>
          <w:szCs w:val="24"/>
        </w:rPr>
      </w:pPr>
      <w:r w:rsidRPr="00EF59E4">
        <w:rPr>
          <w:b/>
          <w:szCs w:val="24"/>
        </w:rPr>
        <w:t>Esitatud:</w:t>
      </w:r>
      <w:r w:rsidRPr="00EF59E4">
        <w:rPr>
          <w:szCs w:val="24"/>
        </w:rPr>
        <w:t xml:space="preserve"> </w:t>
      </w:r>
      <w:r w:rsidR="00A67C3B">
        <w:rPr>
          <w:szCs w:val="24"/>
        </w:rPr>
        <w:t>15.10.2024</w:t>
      </w:r>
    </w:p>
    <w:p w14:paraId="2D3E3C4F" w14:textId="24F726F6"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2010AD">
        <w:rPr>
          <w:szCs w:val="24"/>
        </w:rPr>
        <w:t>Kalvi Märtin</w:t>
      </w:r>
    </w:p>
    <w:p w14:paraId="479C7B1D" w14:textId="7CC51943" w:rsidR="007B6A84" w:rsidRPr="00EF59E4" w:rsidRDefault="007B6A84" w:rsidP="00EF59E4">
      <w:pPr>
        <w:rPr>
          <w:szCs w:val="24"/>
        </w:rPr>
      </w:pPr>
      <w:r w:rsidRPr="00EF59E4">
        <w:rPr>
          <w:b/>
          <w:szCs w:val="24"/>
        </w:rPr>
        <w:t>Lk arv:</w:t>
      </w:r>
      <w:r w:rsidR="00EF59E4" w:rsidRPr="00EF59E4">
        <w:rPr>
          <w:szCs w:val="24"/>
        </w:rPr>
        <w:t xml:space="preserve"> </w:t>
      </w:r>
      <w:r w:rsidR="00A67C3B">
        <w:rPr>
          <w:szCs w:val="24"/>
        </w:rPr>
        <w:t>3</w:t>
      </w:r>
    </w:p>
    <w:p w14:paraId="592BEE43" w14:textId="409BE294"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04CB995D" w:rsidR="00CC5383" w:rsidRPr="00EF59E4" w:rsidRDefault="00344CB0" w:rsidP="00EF59E4">
      <w:pPr>
        <w:jc w:val="center"/>
        <w:rPr>
          <w:b/>
          <w:szCs w:val="24"/>
        </w:rPr>
      </w:pPr>
      <w:r w:rsidRPr="00344CB0">
        <w:rPr>
          <w:b/>
          <w:szCs w:val="24"/>
        </w:rPr>
        <w:t>Linnavara võõrandamine otsustuskorras</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6CD8308F" w14:textId="72C5A47E" w:rsidR="005A7586" w:rsidRPr="005A7586" w:rsidRDefault="005A7586" w:rsidP="005A7586">
      <w:pPr>
        <w:rPr>
          <w:szCs w:val="24"/>
        </w:rPr>
      </w:pPr>
      <w:r w:rsidRPr="005A7586">
        <w:rPr>
          <w:szCs w:val="24"/>
        </w:rPr>
        <w:t>Ee</w:t>
      </w:r>
      <w:r w:rsidR="00A67C3B">
        <w:rPr>
          <w:szCs w:val="24"/>
        </w:rPr>
        <w:t>lnõu eesmärk on võõrandada</w:t>
      </w:r>
      <w:r w:rsidRPr="005A7586">
        <w:rPr>
          <w:szCs w:val="24"/>
        </w:rPr>
        <w:t xml:space="preserve"> Viljandi Veevärk</w:t>
      </w:r>
      <w:r w:rsidR="00A67C3B">
        <w:rPr>
          <w:szCs w:val="24"/>
        </w:rPr>
        <w:t xml:space="preserve"> ASile</w:t>
      </w:r>
      <w:r w:rsidRPr="005A7586">
        <w:rPr>
          <w:szCs w:val="24"/>
        </w:rPr>
        <w:t xml:space="preserve"> otsustuskorras Vil</w:t>
      </w:r>
      <w:r w:rsidR="00BC253A">
        <w:rPr>
          <w:szCs w:val="24"/>
        </w:rPr>
        <w:t>jandi linnale kuuluvad kinnistud</w:t>
      </w:r>
      <w:r w:rsidRPr="005A7586">
        <w:rPr>
          <w:szCs w:val="24"/>
        </w:rPr>
        <w:t>.</w:t>
      </w:r>
    </w:p>
    <w:p w14:paraId="3CCBD28A" w14:textId="77777777" w:rsidR="005A7586" w:rsidRPr="005A7586" w:rsidRDefault="005A7586" w:rsidP="005A7586">
      <w:pPr>
        <w:rPr>
          <w:szCs w:val="24"/>
        </w:rPr>
      </w:pPr>
    </w:p>
    <w:p w14:paraId="7258C3E2" w14:textId="49B8BD32" w:rsidR="005A7586" w:rsidRPr="006B520C" w:rsidRDefault="005A7586" w:rsidP="005A7586">
      <w:pPr>
        <w:rPr>
          <w:szCs w:val="24"/>
        </w:rPr>
      </w:pPr>
      <w:r w:rsidRPr="006B520C">
        <w:rPr>
          <w:szCs w:val="24"/>
        </w:rPr>
        <w:t xml:space="preserve">Viljandi </w:t>
      </w:r>
      <w:r w:rsidR="006B520C" w:rsidRPr="006B520C">
        <w:rPr>
          <w:szCs w:val="24"/>
        </w:rPr>
        <w:t>linnavara valitsemise korra § 19 lõike 1 punkti 2</w:t>
      </w:r>
      <w:r w:rsidRPr="006B520C">
        <w:rPr>
          <w:szCs w:val="24"/>
        </w:rPr>
        <w:t xml:space="preserve"> kohaselt otsustab linnavara võõrandam</w:t>
      </w:r>
      <w:r w:rsidR="000729D2">
        <w:rPr>
          <w:szCs w:val="24"/>
        </w:rPr>
        <w:t xml:space="preserve">ise volikogu, kui </w:t>
      </w:r>
      <w:r w:rsidRPr="006B520C">
        <w:rPr>
          <w:szCs w:val="24"/>
        </w:rPr>
        <w:t>võõrandatava var</w:t>
      </w:r>
      <w:r w:rsidR="006B520C" w:rsidRPr="006B520C">
        <w:rPr>
          <w:szCs w:val="24"/>
        </w:rPr>
        <w:t>a alghind on suurem kui 2</w:t>
      </w:r>
      <w:r w:rsidRPr="006B520C">
        <w:rPr>
          <w:szCs w:val="24"/>
        </w:rPr>
        <w:t>5 000 eurot.</w:t>
      </w:r>
      <w:r w:rsidR="000729D2">
        <w:rPr>
          <w:szCs w:val="24"/>
        </w:rPr>
        <w:t xml:space="preserve"> Antud juhul on alghind küll väiksem kui 25 000 eurot, kuid kuna muudetav otsus eelmise linnavara korra kohaselt volikogu otsus, siis saab seda muuta vaid ka volikogu otsusega.</w:t>
      </w:r>
    </w:p>
    <w:p w14:paraId="4629B716" w14:textId="633782EA" w:rsidR="005A7586" w:rsidRPr="005A7586" w:rsidRDefault="005A7586" w:rsidP="005A7586">
      <w:pPr>
        <w:rPr>
          <w:szCs w:val="24"/>
        </w:rPr>
      </w:pPr>
    </w:p>
    <w:p w14:paraId="49619465" w14:textId="7C2434DD" w:rsidR="005A7586" w:rsidRPr="005A7586" w:rsidRDefault="005A7586" w:rsidP="005A7586">
      <w:pPr>
        <w:rPr>
          <w:szCs w:val="24"/>
        </w:rPr>
      </w:pPr>
      <w:r w:rsidRPr="005A7586">
        <w:rPr>
          <w:szCs w:val="24"/>
        </w:rPr>
        <w:t xml:space="preserve">2021. septembris sõlmisid Viljandi linn, Viljandi vald ja Viljandi Veevärk </w:t>
      </w:r>
      <w:r w:rsidR="00A67C3B" w:rsidRPr="005A7586">
        <w:rPr>
          <w:szCs w:val="24"/>
        </w:rPr>
        <w:t xml:space="preserve">AS </w:t>
      </w:r>
      <w:r w:rsidRPr="005A7586">
        <w:rPr>
          <w:szCs w:val="24"/>
        </w:rPr>
        <w:t xml:space="preserve">kolmepoolse kokkuleppe taristu üleandmiseks, mille alusel omakorda 27.12.2021 sõlmiti  </w:t>
      </w:r>
      <w:proofErr w:type="spellStart"/>
      <w:r w:rsidRPr="005A7586">
        <w:rPr>
          <w:szCs w:val="24"/>
        </w:rPr>
        <w:t>Ramsi</w:t>
      </w:r>
      <w:proofErr w:type="spellEnd"/>
      <w:r w:rsidRPr="005A7586">
        <w:rPr>
          <w:szCs w:val="24"/>
        </w:rPr>
        <w:t xml:space="preserve">  VK  OÜ ja Viljandi Linnavalitsuse vahel järgmised lepingud: taristu tasuta võõrandamise</w:t>
      </w:r>
      <w:r w:rsidR="006B520C">
        <w:rPr>
          <w:szCs w:val="24"/>
        </w:rPr>
        <w:t xml:space="preserve"> leping ning </w:t>
      </w:r>
      <w:r w:rsidRPr="005A7586">
        <w:rPr>
          <w:szCs w:val="24"/>
        </w:rPr>
        <w:t xml:space="preserve">kinnistute tasuta võõrandamise leping.  </w:t>
      </w:r>
    </w:p>
    <w:p w14:paraId="3F86B285" w14:textId="77777777" w:rsidR="005A7586" w:rsidRPr="005A7586" w:rsidRDefault="005A7586" w:rsidP="005A7586">
      <w:pPr>
        <w:rPr>
          <w:szCs w:val="24"/>
        </w:rPr>
      </w:pPr>
    </w:p>
    <w:p w14:paraId="2D7B6B43" w14:textId="361E8F54" w:rsidR="005A7586" w:rsidRPr="005A7586" w:rsidRDefault="003D659F" w:rsidP="005A7586">
      <w:pPr>
        <w:rPr>
          <w:szCs w:val="24"/>
        </w:rPr>
      </w:pPr>
      <w:r>
        <w:rPr>
          <w:szCs w:val="24"/>
        </w:rPr>
        <w:t>Viljandi Linnavalitsus on kinnistud</w:t>
      </w:r>
      <w:r w:rsidR="005A7586" w:rsidRPr="005A7586">
        <w:rPr>
          <w:szCs w:val="24"/>
        </w:rPr>
        <w:t xml:space="preserve"> invent</w:t>
      </w:r>
      <w:r>
        <w:rPr>
          <w:szCs w:val="24"/>
        </w:rPr>
        <w:t xml:space="preserve">eerinud </w:t>
      </w:r>
      <w:r w:rsidR="005A7586" w:rsidRPr="005A7586">
        <w:rPr>
          <w:szCs w:val="24"/>
        </w:rPr>
        <w:t>ning nüüd soovib sel</w:t>
      </w:r>
      <w:r w:rsidR="00A67C3B">
        <w:rPr>
          <w:szCs w:val="24"/>
        </w:rPr>
        <w:t xml:space="preserve">le otsustuskorras võõrandada </w:t>
      </w:r>
      <w:r w:rsidR="005A7586" w:rsidRPr="005A7586">
        <w:rPr>
          <w:szCs w:val="24"/>
        </w:rPr>
        <w:t>Viljandi Veevärk</w:t>
      </w:r>
      <w:r w:rsidR="00A67C3B" w:rsidRPr="00A67C3B">
        <w:rPr>
          <w:szCs w:val="24"/>
        </w:rPr>
        <w:t xml:space="preserve"> </w:t>
      </w:r>
      <w:r w:rsidR="00A67C3B">
        <w:rPr>
          <w:szCs w:val="24"/>
        </w:rPr>
        <w:t>ASi</w:t>
      </w:r>
      <w:r w:rsidR="00A67C3B" w:rsidRPr="005A7586">
        <w:rPr>
          <w:szCs w:val="24"/>
        </w:rPr>
        <w:t>le</w:t>
      </w:r>
      <w:r w:rsidR="005A7586" w:rsidRPr="005A7586">
        <w:rPr>
          <w:szCs w:val="24"/>
        </w:rPr>
        <w:t xml:space="preserve">. Peale varade üleandmist  jätkab    Viljandi  Veevärk </w:t>
      </w:r>
      <w:r w:rsidR="006B520C">
        <w:rPr>
          <w:szCs w:val="24"/>
        </w:rPr>
        <w:t xml:space="preserve"> </w:t>
      </w:r>
      <w:r w:rsidR="00A67C3B" w:rsidRPr="005A7586">
        <w:rPr>
          <w:szCs w:val="24"/>
        </w:rPr>
        <w:t>AS</w:t>
      </w:r>
      <w:r w:rsidR="00A67C3B">
        <w:rPr>
          <w:szCs w:val="24"/>
        </w:rPr>
        <w:t xml:space="preserve"> </w:t>
      </w:r>
      <w:r w:rsidR="006B520C">
        <w:rPr>
          <w:szCs w:val="24"/>
        </w:rPr>
        <w:t xml:space="preserve">veeteenuse  osutamist  </w:t>
      </w:r>
      <w:r w:rsidR="005A7586" w:rsidRPr="005A7586">
        <w:rPr>
          <w:szCs w:val="24"/>
        </w:rPr>
        <w:t xml:space="preserve">nendes  piirkondades,  kus    Viljandi  Veevärk </w:t>
      </w:r>
      <w:r w:rsidR="00A67C3B" w:rsidRPr="005A7586">
        <w:rPr>
          <w:szCs w:val="24"/>
        </w:rPr>
        <w:t xml:space="preserve">AS </w:t>
      </w:r>
      <w:r w:rsidR="001D6284">
        <w:rPr>
          <w:szCs w:val="24"/>
        </w:rPr>
        <w:t>on ühisveevärgi ja -</w:t>
      </w:r>
      <w:r w:rsidR="005A7586" w:rsidRPr="005A7586">
        <w:rPr>
          <w:szCs w:val="24"/>
        </w:rPr>
        <w:t xml:space="preserve">kanalisatsioonirajatiste omanik. </w:t>
      </w:r>
    </w:p>
    <w:p w14:paraId="72CEC619" w14:textId="77777777" w:rsidR="005A7586" w:rsidRPr="005A7586" w:rsidRDefault="005A7586" w:rsidP="005A7586">
      <w:pPr>
        <w:rPr>
          <w:szCs w:val="24"/>
        </w:rPr>
      </w:pPr>
    </w:p>
    <w:p w14:paraId="36148A28" w14:textId="454D8BCA" w:rsidR="005A7586" w:rsidRDefault="00BC253A" w:rsidP="005A7586">
      <w:pPr>
        <w:rPr>
          <w:szCs w:val="24"/>
        </w:rPr>
      </w:pPr>
      <w:r>
        <w:rPr>
          <w:szCs w:val="24"/>
        </w:rPr>
        <w:t xml:space="preserve">Kinnistute nimekiri </w:t>
      </w:r>
      <w:r w:rsidR="005A7586" w:rsidRPr="005A7586">
        <w:rPr>
          <w:szCs w:val="24"/>
        </w:rPr>
        <w:t xml:space="preserve">on eelnõule lisatud.  </w:t>
      </w:r>
    </w:p>
    <w:p w14:paraId="54677047" w14:textId="77777777" w:rsidR="005A7586" w:rsidRDefault="005A7586" w:rsidP="00EF59E4">
      <w:pPr>
        <w:rPr>
          <w:szCs w:val="24"/>
        </w:rPr>
      </w:pPr>
    </w:p>
    <w:p w14:paraId="5E10A844" w14:textId="77777777" w:rsidR="00DD706B" w:rsidRDefault="00DD706B" w:rsidP="00EF59E4">
      <w:pPr>
        <w:rPr>
          <w:szCs w:val="24"/>
        </w:rPr>
      </w:pPr>
    </w:p>
    <w:p w14:paraId="401428DF" w14:textId="77777777" w:rsidR="00DD706B" w:rsidRDefault="00570778" w:rsidP="00EF59E4">
      <w:pPr>
        <w:rPr>
          <w:szCs w:val="24"/>
        </w:rPr>
      </w:pPr>
      <w:r>
        <w:rPr>
          <w:szCs w:val="24"/>
        </w:rPr>
        <w:t>(allkirjastatud digitaalselt)</w:t>
      </w:r>
    </w:p>
    <w:p w14:paraId="61F3FE6D" w14:textId="5C7E2EC4" w:rsidR="00DD706B" w:rsidRDefault="006B520C" w:rsidP="00EF59E4">
      <w:pPr>
        <w:rPr>
          <w:szCs w:val="24"/>
        </w:rPr>
      </w:pPr>
      <w:r>
        <w:rPr>
          <w:szCs w:val="24"/>
        </w:rPr>
        <w:t>Ene Rink</w:t>
      </w:r>
    </w:p>
    <w:p w14:paraId="6FD4F974" w14:textId="4AF2EDF6" w:rsidR="006B520C" w:rsidRPr="0024767B" w:rsidRDefault="006B520C" w:rsidP="00EF59E4">
      <w:pPr>
        <w:rPr>
          <w:szCs w:val="24"/>
        </w:rPr>
      </w:pPr>
      <w:r>
        <w:rPr>
          <w:szCs w:val="24"/>
        </w:rPr>
        <w:t>linnasekretär</w:t>
      </w:r>
    </w:p>
    <w:sectPr w:rsidR="006B520C"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729D2"/>
    <w:rsid w:val="000A6FE9"/>
    <w:rsid w:val="00117469"/>
    <w:rsid w:val="0012501E"/>
    <w:rsid w:val="001319BD"/>
    <w:rsid w:val="0019709A"/>
    <w:rsid w:val="001B687D"/>
    <w:rsid w:val="001B7F3E"/>
    <w:rsid w:val="001D6284"/>
    <w:rsid w:val="001D7909"/>
    <w:rsid w:val="001F5914"/>
    <w:rsid w:val="002010AD"/>
    <w:rsid w:val="0022139D"/>
    <w:rsid w:val="00236C0F"/>
    <w:rsid w:val="0024767B"/>
    <w:rsid w:val="0025062D"/>
    <w:rsid w:val="00272E5B"/>
    <w:rsid w:val="00280BFB"/>
    <w:rsid w:val="002C4BDF"/>
    <w:rsid w:val="00313321"/>
    <w:rsid w:val="00331A65"/>
    <w:rsid w:val="00335069"/>
    <w:rsid w:val="003368A3"/>
    <w:rsid w:val="00344CB0"/>
    <w:rsid w:val="00354752"/>
    <w:rsid w:val="00381123"/>
    <w:rsid w:val="003B597A"/>
    <w:rsid w:val="003C680E"/>
    <w:rsid w:val="003D26E0"/>
    <w:rsid w:val="003D659F"/>
    <w:rsid w:val="003E7AAC"/>
    <w:rsid w:val="00461F87"/>
    <w:rsid w:val="00466D66"/>
    <w:rsid w:val="00494306"/>
    <w:rsid w:val="004A20C6"/>
    <w:rsid w:val="004D06BD"/>
    <w:rsid w:val="004F0437"/>
    <w:rsid w:val="004F7694"/>
    <w:rsid w:val="00566DFA"/>
    <w:rsid w:val="00570778"/>
    <w:rsid w:val="00573882"/>
    <w:rsid w:val="005945DE"/>
    <w:rsid w:val="005A7586"/>
    <w:rsid w:val="005C7522"/>
    <w:rsid w:val="005D78C6"/>
    <w:rsid w:val="00681102"/>
    <w:rsid w:val="006A78EE"/>
    <w:rsid w:val="006B520C"/>
    <w:rsid w:val="00733DE2"/>
    <w:rsid w:val="007402A9"/>
    <w:rsid w:val="0074164E"/>
    <w:rsid w:val="00776FE5"/>
    <w:rsid w:val="007912E9"/>
    <w:rsid w:val="007B6A84"/>
    <w:rsid w:val="007B7F0F"/>
    <w:rsid w:val="007D38CB"/>
    <w:rsid w:val="00807D83"/>
    <w:rsid w:val="0082207F"/>
    <w:rsid w:val="00857DEE"/>
    <w:rsid w:val="008746EE"/>
    <w:rsid w:val="008C514F"/>
    <w:rsid w:val="008D43E2"/>
    <w:rsid w:val="009304E1"/>
    <w:rsid w:val="00936F94"/>
    <w:rsid w:val="00946C77"/>
    <w:rsid w:val="009A41E2"/>
    <w:rsid w:val="009D6069"/>
    <w:rsid w:val="009D6156"/>
    <w:rsid w:val="00A33D81"/>
    <w:rsid w:val="00A67C3B"/>
    <w:rsid w:val="00AB1EC2"/>
    <w:rsid w:val="00AB4AA9"/>
    <w:rsid w:val="00AE0B03"/>
    <w:rsid w:val="00AF3D22"/>
    <w:rsid w:val="00B14D77"/>
    <w:rsid w:val="00B160A9"/>
    <w:rsid w:val="00B30E95"/>
    <w:rsid w:val="00B77288"/>
    <w:rsid w:val="00B85288"/>
    <w:rsid w:val="00B91E7B"/>
    <w:rsid w:val="00BC253A"/>
    <w:rsid w:val="00BC533D"/>
    <w:rsid w:val="00C05ED7"/>
    <w:rsid w:val="00C12C3B"/>
    <w:rsid w:val="00C17C65"/>
    <w:rsid w:val="00C31184"/>
    <w:rsid w:val="00C51E7C"/>
    <w:rsid w:val="00C828C4"/>
    <w:rsid w:val="00C920A0"/>
    <w:rsid w:val="00CA1E6B"/>
    <w:rsid w:val="00CC5383"/>
    <w:rsid w:val="00D0053A"/>
    <w:rsid w:val="00D00C99"/>
    <w:rsid w:val="00D21F13"/>
    <w:rsid w:val="00D273A7"/>
    <w:rsid w:val="00D27B80"/>
    <w:rsid w:val="00D62721"/>
    <w:rsid w:val="00DB493E"/>
    <w:rsid w:val="00DB4F42"/>
    <w:rsid w:val="00DC47CB"/>
    <w:rsid w:val="00DD706B"/>
    <w:rsid w:val="00E1472F"/>
    <w:rsid w:val="00E24A99"/>
    <w:rsid w:val="00E27A9A"/>
    <w:rsid w:val="00EB64E7"/>
    <w:rsid w:val="00ED0879"/>
    <w:rsid w:val="00EF59E4"/>
    <w:rsid w:val="00F14814"/>
    <w:rsid w:val="00F25555"/>
    <w:rsid w:val="00F25CEC"/>
    <w:rsid w:val="00F40F1F"/>
    <w:rsid w:val="00FB3877"/>
    <w:rsid w:val="00FB5DCE"/>
    <w:rsid w:val="00FE4A82"/>
    <w:rsid w:val="00FE70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Kommentaariviide">
    <w:name w:val="annotation reference"/>
    <w:basedOn w:val="Liguvaikefont"/>
    <w:uiPriority w:val="99"/>
    <w:rsid w:val="0022139D"/>
    <w:rPr>
      <w:sz w:val="16"/>
      <w:szCs w:val="16"/>
    </w:rPr>
  </w:style>
  <w:style w:type="paragraph" w:styleId="Kommentaaritekst">
    <w:name w:val="annotation text"/>
    <w:basedOn w:val="Normaallaad"/>
    <w:link w:val="KommentaaritekstMrk"/>
    <w:uiPriority w:val="99"/>
    <w:rsid w:val="0022139D"/>
    <w:rPr>
      <w:sz w:val="20"/>
    </w:rPr>
  </w:style>
  <w:style w:type="character" w:customStyle="1" w:styleId="KommentaaritekstMrk">
    <w:name w:val="Kommentaari tekst Märk"/>
    <w:basedOn w:val="Liguvaikefont"/>
    <w:link w:val="Kommentaaritekst"/>
    <w:uiPriority w:val="99"/>
    <w:rsid w:val="0022139D"/>
    <w:rPr>
      <w:lang w:eastAsia="en-US"/>
    </w:rPr>
  </w:style>
  <w:style w:type="paragraph" w:styleId="Kommentaariteema">
    <w:name w:val="annotation subject"/>
    <w:basedOn w:val="Kommentaaritekst"/>
    <w:next w:val="Kommentaaritekst"/>
    <w:link w:val="KommentaariteemaMrk"/>
    <w:uiPriority w:val="99"/>
    <w:rsid w:val="0022139D"/>
    <w:rPr>
      <w:b/>
      <w:bCs/>
    </w:rPr>
  </w:style>
  <w:style w:type="character" w:customStyle="1" w:styleId="KommentaariteemaMrk">
    <w:name w:val="Kommentaari teema Märk"/>
    <w:basedOn w:val="KommentaaritekstMrk"/>
    <w:link w:val="Kommentaariteema"/>
    <w:uiPriority w:val="99"/>
    <w:rsid w:val="0022139D"/>
    <w:rPr>
      <w:b/>
      <w:bCs/>
      <w:lang w:eastAsia="en-US"/>
    </w:rPr>
  </w:style>
  <w:style w:type="paragraph" w:styleId="Jutumullitekst">
    <w:name w:val="Balloon Text"/>
    <w:basedOn w:val="Normaallaad"/>
    <w:link w:val="JutumullitekstMrk"/>
    <w:uiPriority w:val="99"/>
    <w:rsid w:val="0022139D"/>
    <w:rPr>
      <w:rFonts w:ascii="Segoe UI" w:hAnsi="Segoe UI" w:cs="Segoe UI"/>
      <w:sz w:val="18"/>
      <w:szCs w:val="18"/>
    </w:rPr>
  </w:style>
  <w:style w:type="character" w:customStyle="1" w:styleId="JutumullitekstMrk">
    <w:name w:val="Jutumullitekst Märk"/>
    <w:basedOn w:val="Liguvaikefont"/>
    <w:link w:val="Jutumullitekst"/>
    <w:uiPriority w:val="99"/>
    <w:rsid w:val="002213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676</Words>
  <Characters>4935</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32</cp:revision>
  <cp:lastPrinted>2002-02-14T12:30:00Z</cp:lastPrinted>
  <dcterms:created xsi:type="dcterms:W3CDTF">2024-10-01T08:24:00Z</dcterms:created>
  <dcterms:modified xsi:type="dcterms:W3CDTF">2024-10-17T11:11:00Z</dcterms:modified>
</cp:coreProperties>
</file>