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080BFC">
        <w:t>17</w:t>
      </w:r>
      <w:r w:rsidR="00FA2CF0" w:rsidRPr="00961D79">
        <w:t xml:space="preserve">. </w:t>
      </w:r>
      <w:r w:rsidR="00335DA9">
        <w:t>aprill</w:t>
      </w:r>
      <w:r w:rsidR="00CF35B3" w:rsidRPr="00961D79">
        <w:t xml:space="preserve"> </w:t>
      </w:r>
      <w:r w:rsidR="00080BFC">
        <w:t>2025</w:t>
      </w:r>
      <w:r w:rsidR="004622F4" w:rsidRPr="00961D79">
        <w:t xml:space="preserve"> nr </w:t>
      </w:r>
      <w:r w:rsidR="00080BFC">
        <w:t>1-16/25</w:t>
      </w:r>
      <w:r w:rsidR="00335DA9">
        <w:t>/1-4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35DA9">
        <w:t>lgus kell 12.00, lõpp kell 13.00</w:t>
      </w:r>
    </w:p>
    <w:p w:rsidR="00514178" w:rsidRDefault="00514178" w:rsidP="00514178">
      <w:pPr>
        <w:pStyle w:val="Standard"/>
        <w:rPr>
          <w:sz w:val="26"/>
          <w:szCs w:val="26"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 xml:space="preserve">Koosolekut juhatas: </w:t>
      </w:r>
      <w:r w:rsidRPr="00080BFC">
        <w:t>Priit Kaup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Protokollis:</w:t>
      </w:r>
      <w:r w:rsidRPr="00080BFC">
        <w:t xml:space="preserve"> Lea Saareoks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Võtsid osa:</w:t>
      </w:r>
      <w:r w:rsidRPr="00080BFC">
        <w:t xml:space="preserve"> Priit Kaup, Lea Saareoks, Ene </w:t>
      </w:r>
      <w:proofErr w:type="spellStart"/>
      <w:r w:rsidRPr="00080BFC">
        <w:t>Juurik</w:t>
      </w:r>
      <w:proofErr w:type="spellEnd"/>
      <w:r w:rsidRPr="00080BFC">
        <w:t xml:space="preserve">, Uno Lüüs, Rein Kikas, Agu </w:t>
      </w:r>
      <w:proofErr w:type="spellStart"/>
      <w:r w:rsidRPr="00080BFC">
        <w:t>Lall</w:t>
      </w:r>
      <w:proofErr w:type="spellEnd"/>
      <w:r w:rsidRPr="00080BFC">
        <w:t>, Valli Veigel, Itta Arak, Hillar Saar, Erika Kiviloo, Malle Vaheoja, Urmas Suik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>Puudusid:</w:t>
      </w:r>
      <w:r>
        <w:rPr>
          <w:b/>
          <w:bCs/>
        </w:rPr>
        <w:t xml:space="preserve"> </w:t>
      </w:r>
      <w:proofErr w:type="spellStart"/>
      <w:r w:rsidRPr="00080BFC">
        <w:t>Ako</w:t>
      </w:r>
      <w:proofErr w:type="spellEnd"/>
      <w:r w:rsidRPr="00080BFC">
        <w:t xml:space="preserve"> Luts, Mare Mihkelson, Ella </w:t>
      </w:r>
      <w:proofErr w:type="spellStart"/>
      <w:r w:rsidRPr="00080BFC">
        <w:t>Ruus</w:t>
      </w:r>
      <w:proofErr w:type="spellEnd"/>
      <w:r w:rsidRPr="00080BFC">
        <w:t xml:space="preserve">, Ruth Sepp, Jaak </w:t>
      </w:r>
      <w:proofErr w:type="spellStart"/>
      <w:r w:rsidRPr="00080BFC">
        <w:t>Värnik</w:t>
      </w:r>
      <w:proofErr w:type="spellEnd"/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>Koosolekul viibis</w:t>
      </w:r>
      <w:r w:rsidRPr="00080BFC">
        <w:rPr>
          <w:b/>
          <w:bCs/>
        </w:rPr>
        <w:t xml:space="preserve">: </w:t>
      </w:r>
      <w:r w:rsidRPr="00080BFC">
        <w:rPr>
          <w:bCs/>
        </w:rPr>
        <w:t>linnasekretär</w:t>
      </w:r>
      <w:r w:rsidRPr="00080BFC">
        <w:rPr>
          <w:b/>
          <w:bCs/>
        </w:rPr>
        <w:t xml:space="preserve"> </w:t>
      </w:r>
      <w:r w:rsidRPr="00080BFC">
        <w:t>Ene Rink</w:t>
      </w:r>
    </w:p>
    <w:p w:rsidR="00335DA9" w:rsidRPr="00CA52E5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35DA9" w:rsidRDefault="00961D7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080BFC" w:rsidRPr="00080BFC" w:rsidRDefault="00080BFC" w:rsidP="00080BFC">
      <w:pPr>
        <w:pStyle w:val="Standard"/>
        <w:numPr>
          <w:ilvl w:val="0"/>
          <w:numId w:val="17"/>
        </w:numPr>
        <w:ind w:left="284" w:hanging="284"/>
      </w:pPr>
      <w:r w:rsidRPr="00080BFC">
        <w:t>Hädaolukorra seaduses sätestatud ülesannete delegeerimine (2025/333)</w:t>
      </w:r>
    </w:p>
    <w:p w:rsidR="00080BFC" w:rsidRPr="00080BFC" w:rsidRDefault="00080BFC" w:rsidP="00080BFC">
      <w:pPr>
        <w:pStyle w:val="Standard"/>
        <w:numPr>
          <w:ilvl w:val="0"/>
          <w:numId w:val="17"/>
        </w:numPr>
        <w:ind w:left="284" w:hanging="284"/>
      </w:pPr>
      <w:r w:rsidRPr="00080BFC">
        <w:t>Viljandi Linnavolikogu 28.11.2024 määruse nr.58 „Viljandi linna avalik tasuline parkimisala ja parkimistasu“ muutmine (2025/331)</w:t>
      </w:r>
    </w:p>
    <w:p w:rsidR="00080BFC" w:rsidRPr="00080BFC" w:rsidRDefault="00080BFC" w:rsidP="00080BFC">
      <w:pPr>
        <w:pStyle w:val="Standard"/>
        <w:numPr>
          <w:ilvl w:val="0"/>
          <w:numId w:val="17"/>
        </w:numPr>
        <w:ind w:left="284" w:hanging="284"/>
      </w:pPr>
      <w:r w:rsidRPr="00080BFC">
        <w:t>Rahvaalgatuse „Ei Viljandi linna parkimistasule“ läbivaatamine (2025/332)</w:t>
      </w:r>
    </w:p>
    <w:p w:rsidR="00E7549F" w:rsidRDefault="00E7549F" w:rsidP="00961D79">
      <w:pPr>
        <w:pStyle w:val="Normaallaadveeb"/>
        <w:spacing w:before="0" w:beforeAutospacing="0" w:after="0"/>
        <w:rPr>
          <w:b/>
          <w:bCs/>
        </w:rPr>
      </w:pPr>
    </w:p>
    <w:p w:rsidR="00080BFC" w:rsidRDefault="00080BFC" w:rsidP="00961D79">
      <w:pPr>
        <w:pStyle w:val="Normaallaadveeb"/>
        <w:spacing w:before="0" w:beforeAutospacing="0" w:after="0"/>
        <w:rPr>
          <w:b/>
          <w:bCs/>
        </w:rPr>
      </w:pPr>
    </w:p>
    <w:p w:rsidR="00842385" w:rsidRDefault="00842385" w:rsidP="00961D79">
      <w:pPr>
        <w:pStyle w:val="Normaallaadveeb"/>
        <w:spacing w:before="0" w:beforeAutospacing="0" w:after="0"/>
        <w:rPr>
          <w:b/>
          <w:bCs/>
        </w:rPr>
      </w:pPr>
      <w:r>
        <w:rPr>
          <w:b/>
          <w:bCs/>
        </w:rPr>
        <w:t>PÄEVAKORRAPUNKT NR 1</w:t>
      </w:r>
    </w:p>
    <w:p w:rsidR="00080BFC" w:rsidRDefault="00080BFC" w:rsidP="00842385">
      <w:pPr>
        <w:pStyle w:val="Standard"/>
        <w:rPr>
          <w:b/>
          <w:bCs/>
        </w:rPr>
      </w:pPr>
      <w:r w:rsidRPr="00080BFC">
        <w:rPr>
          <w:b/>
          <w:bCs/>
        </w:rPr>
        <w:t>Hädaolukorra seaduses sätestatud ülesannete delegeerimine (2025/333)</w:t>
      </w:r>
    </w:p>
    <w:p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:rsidR="00080BFC" w:rsidRDefault="00080BFC" w:rsidP="00080BFC">
      <w:pPr>
        <w:pStyle w:val="Standard"/>
      </w:pPr>
      <w:r>
        <w:t>E.</w:t>
      </w:r>
      <w:r w:rsidRPr="00080BFC">
        <w:t xml:space="preserve"> Rink andis ülevaate seadusest</w:t>
      </w:r>
      <w:r>
        <w:t>.</w:t>
      </w:r>
    </w:p>
    <w:p w:rsidR="00080BFC" w:rsidRPr="00080BFC" w:rsidRDefault="00080BFC" w:rsidP="00080BFC">
      <w:pPr>
        <w:pStyle w:val="Standard"/>
        <w:rPr>
          <w:b/>
          <w:bCs/>
        </w:rPr>
      </w:pPr>
    </w:p>
    <w:p w:rsidR="00842385" w:rsidRDefault="00842385" w:rsidP="00842385">
      <w:pPr>
        <w:pStyle w:val="Standard"/>
      </w:pPr>
      <w:r w:rsidRPr="00842385">
        <w:rPr>
          <w:b/>
          <w:bCs/>
        </w:rPr>
        <w:t>OTSUSTATI:</w:t>
      </w:r>
      <w:r w:rsidRPr="00842385">
        <w:t xml:space="preserve"> 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t>Toetada eelnõu „Hädaolukorra seaduses sätestatud ülesannete delegeerimine (2025/333)</w:t>
      </w:r>
      <w:r>
        <w:t>“.</w:t>
      </w:r>
    </w:p>
    <w:p w:rsidR="00842385" w:rsidRDefault="00842385" w:rsidP="00842385">
      <w:pPr>
        <w:pStyle w:val="Standard"/>
      </w:pPr>
    </w:p>
    <w:p w:rsidR="00080BFC" w:rsidRPr="00842385" w:rsidRDefault="00080BFC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2</w:t>
      </w:r>
    </w:p>
    <w:p w:rsid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>Viljandi Linnavolikogu 28.11.2024 määruse nr.58 „Viljandi linna avalik tasuline parkimisala ja parkimistasu“ muutmine (2025/331)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KUULATI:</w:t>
      </w:r>
      <w:r w:rsidRPr="00080BFC">
        <w:t xml:space="preserve"> </w:t>
      </w:r>
    </w:p>
    <w:p w:rsidR="00080BFC" w:rsidRDefault="00080BFC" w:rsidP="00080BFC">
      <w:pPr>
        <w:pStyle w:val="Standard"/>
      </w:pPr>
      <w:r w:rsidRPr="00080BFC">
        <w:t>E.</w:t>
      </w:r>
      <w:r>
        <w:t xml:space="preserve"> Rink tutvustas määrust.</w:t>
      </w:r>
    </w:p>
    <w:p w:rsidR="00080BFC" w:rsidRDefault="00080BFC" w:rsidP="00080BFC">
      <w:pPr>
        <w:pStyle w:val="Standard"/>
      </w:pPr>
    </w:p>
    <w:p w:rsidR="00080BFC" w:rsidRDefault="00080BFC" w:rsidP="00080BFC">
      <w:pPr>
        <w:pStyle w:val="Standard"/>
      </w:pPr>
      <w:r>
        <w:t>Koosoleku juhataja pani eelnõu hääletusele.</w:t>
      </w:r>
    </w:p>
    <w:p w:rsidR="00080BFC" w:rsidRPr="00080BFC" w:rsidRDefault="00080BFC" w:rsidP="00080BFC">
      <w:pPr>
        <w:pStyle w:val="Standard"/>
        <w:rPr>
          <w:b/>
        </w:rPr>
      </w:pPr>
      <w:r w:rsidRPr="00080BFC">
        <w:rPr>
          <w:b/>
        </w:rPr>
        <w:t>Hääletati:</w:t>
      </w:r>
    </w:p>
    <w:p w:rsidR="00080BFC" w:rsidRPr="00080BFC" w:rsidRDefault="00080BFC" w:rsidP="00080BFC">
      <w:pPr>
        <w:pStyle w:val="Standard"/>
      </w:pPr>
      <w:r>
        <w:t>11 poolt</w:t>
      </w:r>
    </w:p>
    <w:p w:rsidR="00080BFC" w:rsidRDefault="00080BFC">
      <w:pPr>
        <w:suppressAutoHyphens w:val="0"/>
        <w:spacing w:after="0" w:line="240" w:lineRule="auto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b/>
          <w:bCs/>
        </w:rPr>
        <w:br w:type="page"/>
      </w:r>
    </w:p>
    <w:p w:rsidR="00080BFC" w:rsidRPr="00080BFC" w:rsidRDefault="00080BFC" w:rsidP="00080BFC">
      <w:pPr>
        <w:pStyle w:val="Standard"/>
        <w:rPr>
          <w:b/>
          <w:bCs/>
        </w:rPr>
      </w:pPr>
      <w:bookmarkStart w:id="0" w:name="_GoBack"/>
      <w:bookmarkEnd w:id="0"/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t>Toetada eelnõu „Viljandi Linnavolikogu 28.11.2024 määruse nr.58 „Viljandi linna avalik tasuline parkimisala ja parkimistasu“ muutmine (2025/331)“.</w:t>
      </w:r>
    </w:p>
    <w:p w:rsidR="00842385" w:rsidRDefault="00842385" w:rsidP="00842385">
      <w:pPr>
        <w:pStyle w:val="Standard"/>
      </w:pPr>
    </w:p>
    <w:p w:rsidR="00E7549F" w:rsidRPr="00842385" w:rsidRDefault="00E7549F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3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>Rahvaalgatuse „Ei Viljandi linna parkimistasule“ läbivaatamine (2025/332)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KUULATI:</w:t>
      </w:r>
      <w:r w:rsidRPr="00080BFC">
        <w:t xml:space="preserve"> </w:t>
      </w:r>
    </w:p>
    <w:p w:rsidR="00080BFC" w:rsidRPr="00080BFC" w:rsidRDefault="00080BFC" w:rsidP="00080BFC">
      <w:pPr>
        <w:pStyle w:val="Standard"/>
      </w:pPr>
      <w:r w:rsidRPr="00080BFC">
        <w:t>E.</w:t>
      </w:r>
      <w:r>
        <w:t xml:space="preserve"> Rink tutvustas eelnõu.</w:t>
      </w:r>
    </w:p>
    <w:p w:rsidR="00080BFC" w:rsidRPr="00080BFC" w:rsidRDefault="00080BFC" w:rsidP="00080BFC">
      <w:pPr>
        <w:pStyle w:val="Standard"/>
      </w:pPr>
    </w:p>
    <w:p w:rsidR="00080BFC" w:rsidRPr="00080BFC" w:rsidRDefault="00080BFC" w:rsidP="00080BFC">
      <w:pPr>
        <w:pStyle w:val="Standard"/>
      </w:pPr>
      <w:r>
        <w:t>Koosoleku juhataja pani rahvaalgatuse 2. seisukoha</w:t>
      </w:r>
      <w:r w:rsidRPr="00080BFC">
        <w:t xml:space="preserve"> hääletusele.</w:t>
      </w:r>
    </w:p>
    <w:p w:rsidR="00080BFC" w:rsidRPr="00080BFC" w:rsidRDefault="00080BFC" w:rsidP="00080BFC">
      <w:pPr>
        <w:pStyle w:val="Standard"/>
        <w:rPr>
          <w:b/>
        </w:rPr>
      </w:pPr>
      <w:r w:rsidRPr="00080BFC">
        <w:rPr>
          <w:b/>
        </w:rPr>
        <w:t>Hääletati:</w:t>
      </w:r>
    </w:p>
    <w:p w:rsidR="00080BFC" w:rsidRPr="00080BFC" w:rsidRDefault="00080BFC" w:rsidP="00080BFC">
      <w:pPr>
        <w:pStyle w:val="Standard"/>
      </w:pPr>
      <w:r>
        <w:t>10</w:t>
      </w:r>
      <w:r w:rsidRPr="00080BFC">
        <w:t xml:space="preserve"> poolt</w:t>
      </w:r>
    </w:p>
    <w:p w:rsidR="00080BFC" w:rsidRPr="00080BFC" w:rsidRDefault="00080BFC" w:rsidP="00080BFC">
      <w:pPr>
        <w:pStyle w:val="Standard"/>
        <w:rPr>
          <w:b/>
          <w:bCs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080BFC" w:rsidRPr="00080BFC" w:rsidRDefault="00080BFC" w:rsidP="00080BFC">
      <w:pPr>
        <w:pStyle w:val="Standard"/>
        <w:rPr>
          <w:b/>
          <w:bCs/>
        </w:rPr>
      </w:pPr>
      <w:r>
        <w:t>1. N</w:t>
      </w:r>
      <w:r w:rsidRPr="00080BFC">
        <w:t>õustuda osaliselt rahvaalgatusega, kuna toetas rahvaalgatuse punkti 2. Anda välja tasulisele parkimisalale jäävale püsielanikule tasuta parkimiskaart (vähemalt üks sõiduvahend korteri kohta).</w:t>
      </w:r>
    </w:p>
    <w:p w:rsidR="00080BFC" w:rsidRPr="00080BFC" w:rsidRDefault="00080BFC" w:rsidP="00080BFC">
      <w:pPr>
        <w:pStyle w:val="Standard"/>
        <w:rPr>
          <w:b/>
          <w:bCs/>
        </w:rPr>
      </w:pPr>
      <w:r>
        <w:t xml:space="preserve">2. </w:t>
      </w:r>
      <w:r w:rsidRPr="00080BFC">
        <w:t>Toetada osaliselt eelnõu „Ei Viljandi linna parkimistasule“ läbivaatamine (2025/332) rahvaalgatuse punkti 2 osas. Anda välja tasulise</w:t>
      </w:r>
      <w:r>
        <w:t>le parkimisalale jäävale püsiela</w:t>
      </w:r>
      <w:r w:rsidRPr="00080BFC">
        <w:t>nikule tasuta parkimiskaart (vähemalt üks sõiduvahend korteri kohta).</w:t>
      </w:r>
    </w:p>
    <w:p w:rsidR="00842385" w:rsidRDefault="00842385" w:rsidP="00842385">
      <w:pPr>
        <w:pStyle w:val="Standard"/>
      </w:pPr>
    </w:p>
    <w:p w:rsidR="00D0596B" w:rsidRPr="00842385" w:rsidRDefault="00D0596B" w:rsidP="00842385">
      <w:pPr>
        <w:pStyle w:val="Standard"/>
      </w:pPr>
    </w:p>
    <w:p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 </w:t>
      </w:r>
      <w:r w:rsidR="00080BFC">
        <w:t xml:space="preserve"> </w:t>
      </w:r>
      <w:r w:rsidRPr="00842385">
        <w:t>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7AD6"/>
    <w:multiLevelType w:val="multilevel"/>
    <w:tmpl w:val="8B4EB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4"/>
  </w:num>
  <w:num w:numId="5">
    <w:abstractNumId w:val="11"/>
  </w:num>
  <w:num w:numId="6">
    <w:abstractNumId w:val="15"/>
  </w:num>
  <w:num w:numId="7">
    <w:abstractNumId w:val="5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19"/>
  </w:num>
  <w:num w:numId="14">
    <w:abstractNumId w:val="10"/>
  </w:num>
  <w:num w:numId="15">
    <w:abstractNumId w:val="7"/>
  </w:num>
  <w:num w:numId="16">
    <w:abstractNumId w:val="16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0BFC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C6AE-F199-4660-8B3B-4831A525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2006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2</cp:revision>
  <cp:lastPrinted>2014-02-21T09:39:00Z</cp:lastPrinted>
  <dcterms:created xsi:type="dcterms:W3CDTF">2025-04-23T14:27:00Z</dcterms:created>
  <dcterms:modified xsi:type="dcterms:W3CDTF">2025-04-23T14:27:00Z</dcterms:modified>
</cp:coreProperties>
</file>