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FDD53" w14:textId="71E6EE15" w:rsidR="00861F9D" w:rsidRDefault="00450C17" w:rsidP="00AC551D">
      <w:pPr>
        <w:jc w:val="both"/>
      </w:pPr>
      <w:r>
        <w:t>Vastus arupärimisele</w:t>
      </w:r>
    </w:p>
    <w:p w14:paraId="4FEE95D3" w14:textId="1F587EA9" w:rsidR="00450C17" w:rsidRDefault="00450C17" w:rsidP="00AC551D">
      <w:pPr>
        <w:jc w:val="both"/>
      </w:pPr>
      <w:r>
        <w:t>29.05.2025</w:t>
      </w:r>
    </w:p>
    <w:p w14:paraId="132F187C" w14:textId="77777777" w:rsidR="00450C17" w:rsidRDefault="00450C17" w:rsidP="00AC551D">
      <w:pPr>
        <w:jc w:val="both"/>
      </w:pPr>
    </w:p>
    <w:p w14:paraId="58417671" w14:textId="5F47D4CD" w:rsidR="00450C17" w:rsidRDefault="00450C17" w:rsidP="00AC551D">
      <w:pPr>
        <w:jc w:val="both"/>
      </w:pPr>
      <w:r>
        <w:t xml:space="preserve">Lugupeetud Priit Kaup </w:t>
      </w:r>
    </w:p>
    <w:p w14:paraId="64E5EF87" w14:textId="77777777" w:rsidR="00450C17" w:rsidRDefault="00450C17" w:rsidP="00AC551D">
      <w:pPr>
        <w:jc w:val="both"/>
      </w:pPr>
    </w:p>
    <w:p w14:paraId="2D0C3969" w14:textId="3E7FB114" w:rsidR="00450C17" w:rsidRDefault="00450C17" w:rsidP="00AC551D">
      <w:pPr>
        <w:jc w:val="both"/>
      </w:pPr>
      <w:r>
        <w:t>Esitasite 22.04.2025 arupärimise seoses Uueveski oru piirkonna ja Uueveski ojaga. Kirjutate õigesti, et Uueveski oru puhkeala rajamisest möödub varsti sada aastat ning tänasel päeval panustab linn jõudumööda piirkonna heakorra hoidmisse ja arendamisse.</w:t>
      </w:r>
    </w:p>
    <w:p w14:paraId="1C53D481" w14:textId="1CB339AC" w:rsidR="00450C17" w:rsidRDefault="00450C17" w:rsidP="00AC551D">
      <w:pPr>
        <w:jc w:val="both"/>
      </w:pPr>
      <w:r>
        <w:t>Viljandi linnale kuuluv AS Viljandi Veevärk on teostanud Uueveski basseinide suplusvee kvaliteedi seiret ligikaudu aasta. Proove võetakse iga kord neljas erinevas seirepunktis. Kolm punkti asuvad enne basseine ja üks punkt peale basseine (joonis lisas). Praeguseks on proove võetud üheksal kuupäeval, seega on tehtud kokku 36 veeanalüüsi. Veeanalüüsid tehakse ASi Viljandi Veevärk laboratooriumis.</w:t>
      </w:r>
    </w:p>
    <w:p w14:paraId="570C18A0" w14:textId="77777777" w:rsidR="00450C17" w:rsidRDefault="00450C17" w:rsidP="00AC551D">
      <w:pPr>
        <w:spacing w:after="0" w:line="240" w:lineRule="auto"/>
        <w:jc w:val="both"/>
      </w:pPr>
      <w:r>
        <w:t xml:space="preserve">Veeproove on võetud ja veeanalüüsid on tehtud järgmistel kuupäevadel: </w:t>
      </w:r>
    </w:p>
    <w:p w14:paraId="0619A212" w14:textId="5761D96F" w:rsidR="00450C17" w:rsidRDefault="00450C17" w:rsidP="00AC551D">
      <w:pPr>
        <w:spacing w:after="0" w:line="240" w:lineRule="auto"/>
        <w:jc w:val="both"/>
      </w:pPr>
      <w:r>
        <w:t>24.mai 2024</w:t>
      </w:r>
    </w:p>
    <w:p w14:paraId="206B4E41" w14:textId="184D267F" w:rsidR="00450C17" w:rsidRDefault="00450C17" w:rsidP="00AC551D">
      <w:pPr>
        <w:spacing w:after="0" w:line="240" w:lineRule="auto"/>
        <w:jc w:val="both"/>
      </w:pPr>
      <w:r>
        <w:t>06.august 2024</w:t>
      </w:r>
    </w:p>
    <w:p w14:paraId="4FA5D28D" w14:textId="123E78FB" w:rsidR="00450C17" w:rsidRDefault="00450C17" w:rsidP="00AC551D">
      <w:pPr>
        <w:spacing w:after="0" w:line="240" w:lineRule="auto"/>
        <w:jc w:val="both"/>
      </w:pPr>
      <w:r>
        <w:t>28.august 2024</w:t>
      </w:r>
    </w:p>
    <w:p w14:paraId="278B5B3E" w14:textId="70B48D40" w:rsidR="00450C17" w:rsidRDefault="00450C17" w:rsidP="00AC551D">
      <w:pPr>
        <w:spacing w:after="0" w:line="240" w:lineRule="auto"/>
        <w:jc w:val="both"/>
      </w:pPr>
      <w:r>
        <w:t>25.september 2024</w:t>
      </w:r>
    </w:p>
    <w:p w14:paraId="28382235" w14:textId="4714F7C9" w:rsidR="00450C17" w:rsidRDefault="00450C17" w:rsidP="00AC551D">
      <w:pPr>
        <w:spacing w:after="0" w:line="240" w:lineRule="auto"/>
        <w:jc w:val="both"/>
      </w:pPr>
      <w:r>
        <w:t>30.september 2024</w:t>
      </w:r>
    </w:p>
    <w:p w14:paraId="0C850613" w14:textId="6C59BCE1" w:rsidR="00450C17" w:rsidRDefault="00450C17" w:rsidP="00AC551D">
      <w:pPr>
        <w:spacing w:after="0" w:line="240" w:lineRule="auto"/>
        <w:jc w:val="both"/>
      </w:pPr>
      <w:r>
        <w:t>07.oktoober 2024</w:t>
      </w:r>
    </w:p>
    <w:p w14:paraId="6646D0EE" w14:textId="7BF0DBC8" w:rsidR="00450C17" w:rsidRDefault="00450C17" w:rsidP="00AC551D">
      <w:pPr>
        <w:spacing w:after="0" w:line="240" w:lineRule="auto"/>
        <w:jc w:val="both"/>
      </w:pPr>
      <w:r>
        <w:t>14.oktoober 2024</w:t>
      </w:r>
    </w:p>
    <w:p w14:paraId="45CA25FC" w14:textId="5FC4077F" w:rsidR="00450C17" w:rsidRDefault="00450C17" w:rsidP="00AC551D">
      <w:pPr>
        <w:spacing w:after="0" w:line="240" w:lineRule="auto"/>
        <w:jc w:val="both"/>
      </w:pPr>
      <w:r>
        <w:t>21.oktoober 2024</w:t>
      </w:r>
    </w:p>
    <w:p w14:paraId="7720011F" w14:textId="53D72947" w:rsidR="00450C17" w:rsidRDefault="00450C17" w:rsidP="00AC551D">
      <w:pPr>
        <w:spacing w:after="0" w:line="240" w:lineRule="auto"/>
        <w:jc w:val="both"/>
      </w:pPr>
      <w:r>
        <w:t>28.mai 2025</w:t>
      </w:r>
    </w:p>
    <w:p w14:paraId="4CB712BA" w14:textId="77777777" w:rsidR="00450C17" w:rsidRDefault="00450C17" w:rsidP="00AC551D">
      <w:pPr>
        <w:spacing w:after="0" w:line="240" w:lineRule="auto"/>
        <w:jc w:val="both"/>
      </w:pPr>
    </w:p>
    <w:p w14:paraId="6CE34783" w14:textId="34590A46" w:rsidR="00450C17" w:rsidRDefault="00450C17" w:rsidP="00AC551D">
      <w:pPr>
        <w:jc w:val="both"/>
      </w:pPr>
      <w:r>
        <w:t>Proovide võtmine on planeeritud sagedusega kord nädalas nn kriitilistel kuudel (juuli – august). Teistel kuudel on proovide võtmise sagedus üks kord kuus. Novembrist kuni maini proove ei võeta, sest madalatel õhutemperatuuridel on vee mikroobne aktiivsus väike.</w:t>
      </w:r>
    </w:p>
    <w:p w14:paraId="663B6419" w14:textId="55F96F31" w:rsidR="00450C17" w:rsidRDefault="00450C17" w:rsidP="00AC551D">
      <w:pPr>
        <w:jc w:val="both"/>
      </w:pPr>
      <w:r>
        <w:t>Veevärgi laoboris on võimalik määrata kahte olulist suplusvee mikrobioloogilist näitajat, milleks on bakterid - soole enterokokk ja Escherichia Coli (E. coli).</w:t>
      </w:r>
    </w:p>
    <w:p w14:paraId="0F7C087F" w14:textId="20A004B7" w:rsidR="00450C17" w:rsidRDefault="00450C17" w:rsidP="00AC551D">
      <w:pPr>
        <w:jc w:val="both"/>
      </w:pPr>
      <w:r>
        <w:t>E. coli näitab värskemat ja soole enterokokid vanemat fekaalset reostust. Bakterid pärinevad inimeste ja soojavereliste loomade soolestikust.</w:t>
      </w:r>
    </w:p>
    <w:p w14:paraId="615805EF" w14:textId="2F016DE0" w:rsidR="00450C17" w:rsidRDefault="00450C17" w:rsidP="00AC551D">
      <w:pPr>
        <w:jc w:val="both"/>
      </w:pPr>
      <w:r>
        <w:t>Suplusvee kvaliteedi õiguslikuks hindamiseks ei ole Veevärgi laboril pädevust. Seega on Veevärgi veeanalüüsid kasutatavad ainult üldistavate järelduste tegemiseks.</w:t>
      </w:r>
    </w:p>
    <w:p w14:paraId="739839D0" w14:textId="1678EF72" w:rsidR="00450C17" w:rsidRDefault="00450C17" w:rsidP="00AC551D">
      <w:pPr>
        <w:jc w:val="both"/>
      </w:pPr>
      <w:r>
        <w:t>Siiani võetud 36 proovist on suplusvee kvaliteedinäitaja piirväärtust ületanud kaks proovi, mis on mõlemad võetud 6.</w:t>
      </w:r>
      <w:r w:rsidR="00AC551D">
        <w:t xml:space="preserve"> </w:t>
      </w:r>
      <w:r>
        <w:t>august 2024 basseinide sisse- ja väljavoolust.</w:t>
      </w:r>
    </w:p>
    <w:p w14:paraId="3550983D" w14:textId="778E79A9" w:rsidR="00450C17" w:rsidRDefault="00450C17" w:rsidP="00AC551D">
      <w:pPr>
        <w:jc w:val="both"/>
      </w:pPr>
      <w:r>
        <w:lastRenderedPageBreak/>
        <w:t>Reostuse algpõhjuse likvideerimine pole kahjuks ainult Viljandi linnavalitsuse või AS Viljandi Veevärgi võimuse</w:t>
      </w:r>
      <w:r w:rsidR="00AC551D">
        <w:t>s</w:t>
      </w:r>
      <w:r>
        <w:t>, sest reostuse allikas</w:t>
      </w:r>
      <w:r w:rsidR="00B525F0">
        <w:t xml:space="preserve"> (või allikad)</w:t>
      </w:r>
      <w:r>
        <w:t xml:space="preserve"> asub suure tõenäosusega Viljandi valla territooriumil.</w:t>
      </w:r>
    </w:p>
    <w:p w14:paraId="215BF161" w14:textId="475B3E02" w:rsidR="00AC551D" w:rsidRDefault="003967EF" w:rsidP="00AC551D">
      <w:pPr>
        <w:jc w:val="both"/>
      </w:pPr>
      <w:r>
        <w:t>2023.</w:t>
      </w:r>
      <w:r w:rsidR="00232D7C">
        <w:t xml:space="preserve"> aastal võõrandas linnavalitsus Uueveski basseinide ääres asunud hooned vallasvarana. Müügi tulemusena laekus linnaeelarvesse linnavara müügi tuludesse </w:t>
      </w:r>
      <w:r w:rsidR="00232D7C" w:rsidRPr="00232D7C">
        <w:t>23</w:t>
      </w:r>
      <w:r w:rsidR="00232D7C">
        <w:t> </w:t>
      </w:r>
      <w:r w:rsidR="00232D7C" w:rsidRPr="00232D7C">
        <w:t>845</w:t>
      </w:r>
      <w:r w:rsidR="00232D7C">
        <w:t xml:space="preserve"> eurot. Linnavara müügitulude sidumine konkreetsete kuluridadena pole Viljandi linnas levinud praktika ja minu teada ei rakendatud seda ka käesoleval juhul. </w:t>
      </w:r>
    </w:p>
    <w:p w14:paraId="785C405F" w14:textId="73348A4D" w:rsidR="00AC551D" w:rsidRDefault="00AC551D" w:rsidP="00AC551D">
      <w:pPr>
        <w:jc w:val="both"/>
      </w:pPr>
      <w:r>
        <w:t>Linnal on plaanis Uueveski basseinide ääres asuv võrkpalliplats tänavu taastada.</w:t>
      </w:r>
      <w:r w:rsidR="00232D7C">
        <w:t xml:space="preserve"> Selleks on juba varasemalt soetatud uued võrgupostid ja võrgud. Lähiajal on plaanis väljaku</w:t>
      </w:r>
      <w:r w:rsidR="00A078CD">
        <w:t>lt</w:t>
      </w:r>
      <w:r w:rsidR="00232D7C">
        <w:t xml:space="preserve"> pinnas koorida, katta ala geotekstiili ja liivaga ning postid ja võrgud paika panna.</w:t>
      </w:r>
      <w:r w:rsidR="005E06BB">
        <w:t xml:space="preserve"> Sellega paranevad tunduvalt sportimisvõimalused Uueveski orus. </w:t>
      </w:r>
    </w:p>
    <w:p w14:paraId="65073146" w14:textId="77777777" w:rsidR="00015D58" w:rsidRDefault="00015D58" w:rsidP="00AC551D">
      <w:pPr>
        <w:jc w:val="both"/>
      </w:pPr>
    </w:p>
    <w:p w14:paraId="1C1A280C" w14:textId="1C434CAF" w:rsidR="00015D58" w:rsidRDefault="00015D58" w:rsidP="00AC551D">
      <w:pPr>
        <w:jc w:val="both"/>
      </w:pPr>
      <w:r>
        <w:t>Lugupidamisega</w:t>
      </w:r>
    </w:p>
    <w:p w14:paraId="56BD6214" w14:textId="080D95EE" w:rsidR="00015D58" w:rsidRDefault="00015D58" w:rsidP="00AC551D">
      <w:pPr>
        <w:jc w:val="both"/>
      </w:pPr>
      <w:r>
        <w:t>Johan-Kristjan Konovalov</w:t>
      </w:r>
    </w:p>
    <w:p w14:paraId="2F3B635A" w14:textId="543B28D3" w:rsidR="00015D58" w:rsidRDefault="00015D58" w:rsidP="00AC551D">
      <w:pPr>
        <w:jc w:val="both"/>
      </w:pPr>
      <w:r>
        <w:t>Linnapea</w:t>
      </w:r>
    </w:p>
    <w:p w14:paraId="1EE338BC" w14:textId="1620CF99" w:rsidR="00015D58" w:rsidRDefault="00015D58" w:rsidP="00AC551D">
      <w:pPr>
        <w:jc w:val="both"/>
      </w:pPr>
      <w:r>
        <w:t>29.05.2025</w:t>
      </w:r>
    </w:p>
    <w:sectPr w:rsidR="00015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17"/>
    <w:rsid w:val="00015D58"/>
    <w:rsid w:val="00232D7C"/>
    <w:rsid w:val="003967EF"/>
    <w:rsid w:val="00450C17"/>
    <w:rsid w:val="005E06BB"/>
    <w:rsid w:val="00861F9D"/>
    <w:rsid w:val="009965D6"/>
    <w:rsid w:val="00A078CD"/>
    <w:rsid w:val="00AC551D"/>
    <w:rsid w:val="00B173C9"/>
    <w:rsid w:val="00B525F0"/>
    <w:rsid w:val="00B92068"/>
    <w:rsid w:val="00D317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DD07"/>
  <w15:chartTrackingRefBased/>
  <w15:docId w15:val="{37CAC980-D8F8-43BE-952D-10E3B1F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450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50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50C17"/>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50C17"/>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50C17"/>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50C17"/>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50C17"/>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50C17"/>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50C17"/>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50C1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50C1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50C17"/>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50C17"/>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50C17"/>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50C1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50C1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50C1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50C1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50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50C1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50C17"/>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50C1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50C17"/>
    <w:pPr>
      <w:spacing w:before="160"/>
      <w:jc w:val="center"/>
    </w:pPr>
    <w:rPr>
      <w:i/>
      <w:iCs/>
      <w:color w:val="404040" w:themeColor="text1" w:themeTint="BF"/>
    </w:rPr>
  </w:style>
  <w:style w:type="character" w:customStyle="1" w:styleId="TsitaatMrk">
    <w:name w:val="Tsitaat Märk"/>
    <w:basedOn w:val="Liguvaikefont"/>
    <w:link w:val="Tsitaat"/>
    <w:uiPriority w:val="29"/>
    <w:rsid w:val="00450C17"/>
    <w:rPr>
      <w:i/>
      <w:iCs/>
      <w:color w:val="404040" w:themeColor="text1" w:themeTint="BF"/>
    </w:rPr>
  </w:style>
  <w:style w:type="paragraph" w:styleId="Loendilik">
    <w:name w:val="List Paragraph"/>
    <w:basedOn w:val="Normaallaad"/>
    <w:uiPriority w:val="34"/>
    <w:qFormat/>
    <w:rsid w:val="00450C17"/>
    <w:pPr>
      <w:ind w:left="720"/>
      <w:contextualSpacing/>
    </w:pPr>
  </w:style>
  <w:style w:type="character" w:styleId="Selgeltmrgatavrhutus">
    <w:name w:val="Intense Emphasis"/>
    <w:basedOn w:val="Liguvaikefont"/>
    <w:uiPriority w:val="21"/>
    <w:qFormat/>
    <w:rsid w:val="00450C17"/>
    <w:rPr>
      <w:i/>
      <w:iCs/>
      <w:color w:val="0F4761" w:themeColor="accent1" w:themeShade="BF"/>
    </w:rPr>
  </w:style>
  <w:style w:type="paragraph" w:styleId="Selgeltmrgatavtsitaat">
    <w:name w:val="Intense Quote"/>
    <w:basedOn w:val="Normaallaad"/>
    <w:next w:val="Normaallaad"/>
    <w:link w:val="SelgeltmrgatavtsitaatMrk"/>
    <w:uiPriority w:val="30"/>
    <w:qFormat/>
    <w:rsid w:val="00450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50C17"/>
    <w:rPr>
      <w:i/>
      <w:iCs/>
      <w:color w:val="0F4761" w:themeColor="accent1" w:themeShade="BF"/>
    </w:rPr>
  </w:style>
  <w:style w:type="character" w:styleId="Selgeltmrgatavviide">
    <w:name w:val="Intense Reference"/>
    <w:basedOn w:val="Liguvaikefont"/>
    <w:uiPriority w:val="32"/>
    <w:qFormat/>
    <w:rsid w:val="00450C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6371">
      <w:bodyDiv w:val="1"/>
      <w:marLeft w:val="0"/>
      <w:marRight w:val="0"/>
      <w:marTop w:val="0"/>
      <w:marBottom w:val="0"/>
      <w:divBdr>
        <w:top w:val="none" w:sz="0" w:space="0" w:color="auto"/>
        <w:left w:val="none" w:sz="0" w:space="0" w:color="auto"/>
        <w:bottom w:val="none" w:sz="0" w:space="0" w:color="auto"/>
        <w:right w:val="none" w:sz="0" w:space="0" w:color="auto"/>
      </w:divBdr>
    </w:div>
    <w:div w:id="923957365">
      <w:bodyDiv w:val="1"/>
      <w:marLeft w:val="0"/>
      <w:marRight w:val="0"/>
      <w:marTop w:val="0"/>
      <w:marBottom w:val="0"/>
      <w:divBdr>
        <w:top w:val="none" w:sz="0" w:space="0" w:color="auto"/>
        <w:left w:val="none" w:sz="0" w:space="0" w:color="auto"/>
        <w:bottom w:val="none" w:sz="0" w:space="0" w:color="auto"/>
        <w:right w:val="none" w:sz="0" w:space="0" w:color="auto"/>
      </w:divBdr>
    </w:div>
    <w:div w:id="1959330330">
      <w:bodyDiv w:val="1"/>
      <w:marLeft w:val="0"/>
      <w:marRight w:val="0"/>
      <w:marTop w:val="0"/>
      <w:marBottom w:val="0"/>
      <w:divBdr>
        <w:top w:val="none" w:sz="0" w:space="0" w:color="auto"/>
        <w:left w:val="none" w:sz="0" w:space="0" w:color="auto"/>
        <w:bottom w:val="none" w:sz="0" w:space="0" w:color="auto"/>
        <w:right w:val="none" w:sz="0" w:space="0" w:color="auto"/>
      </w:divBdr>
    </w:div>
    <w:div w:id="199231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400</Words>
  <Characters>2324</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Johan-Kristjan Konovalov</dc:creator>
  <cp:keywords/>
  <dc:description/>
  <cp:lastModifiedBy>Johan-Kristjan Konovalov</cp:lastModifiedBy>
  <cp:revision>5</cp:revision>
  <dcterms:created xsi:type="dcterms:W3CDTF">2025-05-26T05:56:00Z</dcterms:created>
  <dcterms:modified xsi:type="dcterms:W3CDTF">2025-05-27T08:17:00Z</dcterms:modified>
</cp:coreProperties>
</file>