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40B4" w:rsidRDefault="00716FCC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noProof/>
          <w:lang w:eastAsia="et-EE"/>
        </w:rPr>
        <w:drawing>
          <wp:inline distT="0" distB="0" distL="0" distR="0">
            <wp:extent cx="666750" cy="78105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B4" w:rsidRDefault="00716FCC">
      <w:pPr>
        <w:tabs>
          <w:tab w:val="center" w:pos="4536"/>
          <w:tab w:val="right" w:pos="9072"/>
        </w:tabs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 xml:space="preserve">V I L J A N D I  L I N </w:t>
      </w:r>
      <w:proofErr w:type="spellStart"/>
      <w:r>
        <w:rPr>
          <w:rFonts w:ascii="Times New Roman" w:hAnsi="Times New Roman"/>
          <w:b/>
          <w:sz w:val="24"/>
          <w:szCs w:val="24"/>
          <w:lang w:eastAsia="en-US"/>
        </w:rPr>
        <w:t>N</w:t>
      </w:r>
      <w:proofErr w:type="spellEnd"/>
    </w:p>
    <w:p w:rsidR="00B740B4" w:rsidRDefault="00716FCC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t>LINNAVOLIKOGU</w:t>
      </w:r>
    </w:p>
    <w:p w:rsidR="00B740B4" w:rsidRDefault="00B740B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0B4" w:rsidRDefault="00B740B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0B4" w:rsidRDefault="00716FC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SEENIORITE NÕUKOJA</w:t>
      </w:r>
    </w:p>
    <w:p w:rsidR="00B740B4" w:rsidRDefault="00716FC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KOOSOLEKU PROTOKOLL</w:t>
      </w:r>
    </w:p>
    <w:p w:rsidR="00B740B4" w:rsidRDefault="00B740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0B4" w:rsidRDefault="00B740B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40B4" w:rsidRDefault="00716FCC">
      <w:pPr>
        <w:pStyle w:val="Normaallaadveeb"/>
        <w:spacing w:beforeAutospacing="0" w:after="0"/>
      </w:pPr>
      <w:r>
        <w:t>Viljandi raekoda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bookmarkStart w:id="0" w:name="_GoBack"/>
      <w:bookmarkEnd w:id="0"/>
      <w:r>
        <w:t>20. veebruar 2026 nr 1-16/26/1-2</w:t>
      </w:r>
    </w:p>
    <w:p w:rsidR="00B740B4" w:rsidRDefault="00B740B4">
      <w:pPr>
        <w:pStyle w:val="Normaallaadveeb"/>
        <w:spacing w:beforeAutospacing="0" w:after="0"/>
      </w:pPr>
    </w:p>
    <w:p w:rsidR="00B740B4" w:rsidRDefault="00716FCC">
      <w:pPr>
        <w:pStyle w:val="Normaallaadveeb"/>
        <w:spacing w:beforeAutospacing="0" w:after="0"/>
      </w:pPr>
      <w:r>
        <w:t>Algus kell 12.00, lõpp kell 13.30</w:t>
      </w:r>
    </w:p>
    <w:p w:rsidR="00B740B4" w:rsidRDefault="00B740B4">
      <w:pPr>
        <w:pStyle w:val="Standard"/>
        <w:rPr>
          <w:sz w:val="26"/>
          <w:szCs w:val="26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 xml:space="preserve">Koosolekut juhatas: </w:t>
      </w:r>
      <w:r w:rsidRPr="00F56FDC">
        <w:rPr>
          <w:rFonts w:cs="Times New Roman"/>
        </w:rPr>
        <w:t>Tõnis Tulp</w:t>
      </w:r>
    </w:p>
    <w:p w:rsidR="00B740B4" w:rsidRPr="00F56FDC" w:rsidRDefault="00716FCC" w:rsidP="00716FC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Protokollis:</w:t>
      </w:r>
      <w:r w:rsidRPr="00F56FDC">
        <w:rPr>
          <w:rFonts w:cs="Times New Roman"/>
        </w:rPr>
        <w:t xml:space="preserve"> Erika Kiviloo</w:t>
      </w:r>
    </w:p>
    <w:p w:rsidR="00B740B4" w:rsidRPr="00F56FDC" w:rsidRDefault="00716FCC" w:rsidP="00716FC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Võtsid osa:</w:t>
      </w:r>
      <w:r w:rsidRPr="00F56FDC">
        <w:rPr>
          <w:rFonts w:cs="Times New Roman"/>
        </w:rPr>
        <w:t xml:space="preserve"> </w:t>
      </w:r>
      <w:r w:rsidRPr="00716FCC">
        <w:rPr>
          <w:rFonts w:cs="Times New Roman"/>
        </w:rPr>
        <w:t xml:space="preserve">Itta </w:t>
      </w:r>
      <w:proofErr w:type="spellStart"/>
      <w:r w:rsidRPr="00716FCC">
        <w:rPr>
          <w:rFonts w:cs="Times New Roman"/>
        </w:rPr>
        <w:t>Arak</w:t>
      </w:r>
      <w:proofErr w:type="spellEnd"/>
      <w:r w:rsidRPr="00716FCC">
        <w:rPr>
          <w:rFonts w:cs="Times New Roman"/>
        </w:rPr>
        <w:t>,</w:t>
      </w:r>
      <w:r>
        <w:rPr>
          <w:rFonts w:cs="Times New Roman"/>
        </w:rPr>
        <w:t xml:space="preserve"> Mare Hõbemäe, Ene </w:t>
      </w:r>
      <w:proofErr w:type="spellStart"/>
      <w:r>
        <w:rPr>
          <w:rFonts w:cs="Times New Roman"/>
        </w:rPr>
        <w:t>Juurik</w:t>
      </w:r>
      <w:proofErr w:type="spellEnd"/>
      <w:r>
        <w:rPr>
          <w:rFonts w:cs="Times New Roman"/>
        </w:rPr>
        <w:t>,</w:t>
      </w:r>
      <w:r w:rsidRPr="00716FCC">
        <w:rPr>
          <w:rFonts w:cs="Times New Roman"/>
        </w:rPr>
        <w:t xml:space="preserve"> Priit Kaup, Rein Kikas, Erika Kiviloo, </w:t>
      </w:r>
      <w:proofErr w:type="spellStart"/>
      <w:r w:rsidRPr="00716FCC">
        <w:rPr>
          <w:rFonts w:cs="Times New Roman"/>
        </w:rPr>
        <w:t>Helmen</w:t>
      </w:r>
      <w:proofErr w:type="spellEnd"/>
      <w:r w:rsidRPr="00716FCC">
        <w:rPr>
          <w:rFonts w:cs="Times New Roman"/>
        </w:rPr>
        <w:t xml:space="preserve"> Kütt, Lea Saareoks, Tõnis Tulp, </w:t>
      </w:r>
      <w:r>
        <w:rPr>
          <w:rFonts w:cs="Times New Roman"/>
        </w:rPr>
        <w:t xml:space="preserve">Valli </w:t>
      </w:r>
      <w:proofErr w:type="spellStart"/>
      <w:r>
        <w:rPr>
          <w:rFonts w:cs="Times New Roman"/>
        </w:rPr>
        <w:t>Veigel</w:t>
      </w:r>
      <w:proofErr w:type="spellEnd"/>
      <w:r>
        <w:rPr>
          <w:rFonts w:cs="Times New Roman"/>
        </w:rPr>
        <w:t xml:space="preserve">, </w:t>
      </w:r>
      <w:r w:rsidRPr="00716FCC">
        <w:rPr>
          <w:rFonts w:cs="Times New Roman"/>
        </w:rPr>
        <w:t xml:space="preserve">Jaak </w:t>
      </w:r>
      <w:proofErr w:type="spellStart"/>
      <w:r w:rsidRPr="00716FCC">
        <w:rPr>
          <w:rFonts w:cs="Times New Roman"/>
        </w:rPr>
        <w:t>Värnik</w:t>
      </w:r>
      <w:proofErr w:type="spellEnd"/>
      <w:r w:rsidRPr="00716FCC">
        <w:rPr>
          <w:rFonts w:cs="Times New Roman"/>
        </w:rPr>
        <w:t>, Karl Õmblus</w:t>
      </w:r>
    </w:p>
    <w:p w:rsidR="00B740B4" w:rsidRPr="00F56FDC" w:rsidRDefault="00716FCC" w:rsidP="00716FC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/>
          <w:bCs/>
        </w:rPr>
        <w:t xml:space="preserve">Koosolekul viibisid: </w:t>
      </w:r>
      <w:r w:rsidRPr="00F56FDC">
        <w:rPr>
          <w:rFonts w:cs="Times New Roman"/>
          <w:bCs/>
        </w:rPr>
        <w:t xml:space="preserve"> linnasekretär Ene Rink, abilinnapea Anett Suits, haldusameti juhataja Andres Mä</w:t>
      </w:r>
      <w:r w:rsidRPr="00F56FDC">
        <w:rPr>
          <w:rFonts w:cs="Times New Roman"/>
          <w:bCs/>
        </w:rPr>
        <w:t xml:space="preserve">gi, </w:t>
      </w:r>
      <w:proofErr w:type="spellStart"/>
      <w:r w:rsidRPr="00F56FDC">
        <w:rPr>
          <w:rFonts w:cs="Times New Roman"/>
          <w:bCs/>
        </w:rPr>
        <w:t>arhitetuuriameti</w:t>
      </w:r>
      <w:proofErr w:type="spellEnd"/>
      <w:r w:rsidRPr="00F56FDC">
        <w:rPr>
          <w:rFonts w:cs="Times New Roman"/>
          <w:bCs/>
        </w:rPr>
        <w:t xml:space="preserve"> juhataja Jaak </w:t>
      </w:r>
      <w:proofErr w:type="spellStart"/>
      <w:r w:rsidRPr="00F56FDC">
        <w:rPr>
          <w:rFonts w:cs="Times New Roman"/>
          <w:bCs/>
        </w:rPr>
        <w:t>Reinula</w:t>
      </w:r>
      <w:proofErr w:type="spellEnd"/>
      <w:r w:rsidRPr="00F56FDC">
        <w:rPr>
          <w:rFonts w:cs="Times New Roman"/>
          <w:bCs/>
        </w:rPr>
        <w:t>, sotsiaalameti juhataja Karin Kiis</w:t>
      </w:r>
    </w:p>
    <w:p w:rsidR="00B740B4" w:rsidRPr="00F56FDC" w:rsidRDefault="00B740B4" w:rsidP="00F56FDC">
      <w:pPr>
        <w:pStyle w:val="Standard"/>
        <w:jc w:val="both"/>
        <w:rPr>
          <w:rFonts w:eastAsia="Times New Roman" w:cs="Times New Roman"/>
          <w:b/>
          <w:kern w:val="0"/>
          <w:lang w:eastAsia="et-EE" w:bidi="ar-SA"/>
        </w:rPr>
      </w:pPr>
    </w:p>
    <w:p w:rsidR="00B740B4" w:rsidRPr="00F56FDC" w:rsidRDefault="00716FCC" w:rsidP="00F56FDC">
      <w:pPr>
        <w:pStyle w:val="Standard"/>
        <w:jc w:val="both"/>
        <w:rPr>
          <w:rFonts w:eastAsia="Times New Roman" w:cs="Times New Roman"/>
          <w:b/>
          <w:kern w:val="0"/>
          <w:lang w:eastAsia="et-EE" w:bidi="ar-SA"/>
        </w:rPr>
      </w:pPr>
      <w:r w:rsidRPr="00F56FDC">
        <w:rPr>
          <w:rFonts w:eastAsia="Times New Roman" w:cs="Times New Roman"/>
          <w:b/>
          <w:kern w:val="0"/>
          <w:lang w:eastAsia="et-EE" w:bidi="ar-SA"/>
        </w:rPr>
        <w:t>PÄEVAKORD:</w:t>
      </w:r>
    </w:p>
    <w:p w:rsidR="00B740B4" w:rsidRPr="00F56FDC" w:rsidRDefault="00B740B4" w:rsidP="00F56FDC">
      <w:pPr>
        <w:pStyle w:val="Kehatekst"/>
        <w:ind w:left="720"/>
        <w:rPr>
          <w:bCs/>
        </w:rPr>
      </w:pP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Viljandi Linnavolikogu töökorra muutmine, II lugemine (2025/26-2)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Kinnistutele enampakkumise korras hoonestusõiguse seadmine (2026/49)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 xml:space="preserve">Seisukohad Muinsuskaitseameti </w:t>
      </w:r>
      <w:r w:rsidRPr="00F56FDC">
        <w:rPr>
          <w:color w:val="000000"/>
        </w:rPr>
        <w:t>poolt Viljandi linna üldplaneeringu muinsuskaitse eritingimuste kohta esitatud märkustele (2026/45)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Viljandi linna üldplaneeringu 2040+ koostamine korraldamiseks ajutise komisjoni  moodustamine (2026/31-1)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Detailplaneeringu kehtetuks tunnustamine (2026/46)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Viljandi linna 2026. aasta eelarve, II lugemine(2025/19-2)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bCs/>
          <w:color w:val="000000"/>
        </w:rPr>
        <w:t>Pädevuse delegeerimine (2026/48)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Eluruumi alaliste kulude piirmäärad toimetulekutoetuse arvestamisel (2026/44)</w:t>
      </w:r>
    </w:p>
    <w:p w:rsidR="00B740B4" w:rsidRPr="00F56FDC" w:rsidRDefault="00716FCC" w:rsidP="00F56FDC">
      <w:pPr>
        <w:pStyle w:val="Kehatekst"/>
        <w:numPr>
          <w:ilvl w:val="0"/>
          <w:numId w:val="1"/>
        </w:numPr>
        <w:rPr>
          <w:bCs/>
        </w:rPr>
      </w:pPr>
      <w:r w:rsidRPr="00F56FDC">
        <w:rPr>
          <w:color w:val="000000"/>
        </w:rPr>
        <w:t>Hooldekodu kohatasu</w:t>
      </w:r>
    </w:p>
    <w:p w:rsidR="00B740B4" w:rsidRPr="00F56FDC" w:rsidRDefault="00B740B4" w:rsidP="00F56FDC">
      <w:pPr>
        <w:pStyle w:val="Kehatekst"/>
        <w:rPr>
          <w:bCs/>
        </w:rPr>
      </w:pPr>
    </w:p>
    <w:p w:rsidR="00B740B4" w:rsidRPr="00F56FDC" w:rsidRDefault="00B740B4" w:rsidP="00F56FDC">
      <w:pPr>
        <w:pStyle w:val="Normaallaadveeb"/>
        <w:spacing w:beforeAutospacing="0" w:after="0"/>
        <w:jc w:val="both"/>
        <w:rPr>
          <w:bCs/>
        </w:rPr>
      </w:pPr>
    </w:p>
    <w:p w:rsidR="00B740B4" w:rsidRPr="00F56FDC" w:rsidRDefault="00716FCC" w:rsidP="00F56FDC">
      <w:pPr>
        <w:pStyle w:val="Normaallaadveeb"/>
        <w:spacing w:beforeAutospacing="0" w:after="0"/>
        <w:jc w:val="both"/>
        <w:rPr>
          <w:b/>
          <w:bCs/>
        </w:rPr>
      </w:pPr>
      <w:r w:rsidRPr="00F56FDC">
        <w:rPr>
          <w:b/>
          <w:bCs/>
        </w:rPr>
        <w:t>PÄEVAKORRAPUNKT NR 1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 xml:space="preserve">Viljandi Linnavolikogu töökorra muutmine </w:t>
      </w:r>
      <w:r w:rsidR="00F56FDC" w:rsidRPr="00F56FDC">
        <w:rPr>
          <w:rFonts w:cs="Times New Roman"/>
          <w:b/>
          <w:bCs/>
        </w:rPr>
        <w:t>(</w:t>
      </w:r>
      <w:r w:rsidRPr="00F56FDC">
        <w:rPr>
          <w:rFonts w:cs="Times New Roman"/>
          <w:b/>
          <w:bCs/>
        </w:rPr>
        <w:t>2</w:t>
      </w:r>
      <w:r w:rsidRPr="00F56FDC">
        <w:rPr>
          <w:rFonts w:cs="Times New Roman"/>
          <w:b/>
          <w:bCs/>
        </w:rPr>
        <w:t>025/26-2</w:t>
      </w:r>
      <w:r w:rsidR="00F56FDC" w:rsidRPr="00F56FDC">
        <w:rPr>
          <w:rFonts w:cs="Times New Roman"/>
          <w:b/>
          <w:bCs/>
        </w:rPr>
        <w:t>)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KUULATI: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E.</w:t>
      </w:r>
      <w:r w:rsidR="00F56FDC" w:rsidRPr="00F56FDC">
        <w:rPr>
          <w:rFonts w:cs="Times New Roman"/>
        </w:rPr>
        <w:t xml:space="preserve"> </w:t>
      </w:r>
      <w:r w:rsidRPr="00F56FDC">
        <w:rPr>
          <w:rFonts w:cs="Times New Roman"/>
        </w:rPr>
        <w:t xml:space="preserve">Rink </w:t>
      </w:r>
      <w:r w:rsidRPr="00F56FDC">
        <w:rPr>
          <w:rFonts w:cs="Times New Roman"/>
        </w:rPr>
        <w:t>andis ülevaate eelnõust, mille eesmärk on volikogu töökorrast välja võtta kohustus avaldada volikogu istungi kutse ajalehes Sakala.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Komisjoni juhataja pani eelnõu hääletusele.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Hääletati: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4 poolt, 5 vastu, 0 erapooletut.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</w:t>
      </w:r>
      <w:r w:rsidRPr="00F56FDC">
        <w:rPr>
          <w:rFonts w:cs="Times New Roman"/>
          <w:b/>
          <w:bCs/>
        </w:rPr>
        <w:t>TI:</w:t>
      </w:r>
      <w:r w:rsidRPr="00F56FDC">
        <w:rPr>
          <w:rFonts w:cs="Times New Roman"/>
        </w:rPr>
        <w:t xml:space="preserve"> </w:t>
      </w:r>
    </w:p>
    <w:p w:rsidR="00B740B4" w:rsidRPr="00F56FDC" w:rsidRDefault="00F56FD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</w:rPr>
        <w:t>Mitte toetada eelnõu</w:t>
      </w:r>
      <w:r w:rsidR="00716FCC" w:rsidRPr="00F56FDC">
        <w:rPr>
          <w:rFonts w:cs="Times New Roman"/>
        </w:rPr>
        <w:t xml:space="preserve"> „Viljandi Linnavolikogu töökor</w:t>
      </w:r>
      <w:r w:rsidRPr="00F56FDC">
        <w:rPr>
          <w:rFonts w:cs="Times New Roman"/>
        </w:rPr>
        <w:t>ra muutmine (2025/26-2)”.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Ene Rink lahkus kell 12.10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PÄEVAKORRAPUNKT NR 2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Kinnistutele enampakkumise korras hoonestusõiguse seadmine (2026/49)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 xml:space="preserve">A. Mägi andis ülevaate eelnõust </w:t>
      </w:r>
      <w:r w:rsidRPr="00F56FDC">
        <w:rPr>
          <w:rFonts w:cs="Times New Roman"/>
        </w:rPr>
        <w:t xml:space="preserve">viiekümne kuue (56) </w:t>
      </w:r>
      <w:r w:rsidRPr="00F56FDC">
        <w:rPr>
          <w:rFonts w:cs="Times New Roman"/>
        </w:rPr>
        <w:t>tasulise hoonestusõiguse seadmiseks Viljandi linna omandis olevatele järgmistele hoonestamata kinnistutele eesmärgiga püstitada kinnistutele ühepereelamud. Selleks toimub elektrooniline enampakkumine.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F56FDC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K. Õmblus</w:t>
      </w:r>
      <w:r w:rsidR="00F56FDC" w:rsidRPr="00F56FDC">
        <w:rPr>
          <w:rFonts w:cs="Times New Roman"/>
        </w:rPr>
        <w:t xml:space="preserve"> </w:t>
      </w:r>
      <w:r w:rsidR="00F56FDC" w:rsidRPr="00F56FDC">
        <w:rPr>
          <w:rFonts w:cs="Times New Roman"/>
          <w:b/>
          <w:bCs/>
        </w:rPr>
        <w:t xml:space="preserve">- </w:t>
      </w:r>
      <w:r w:rsidR="00F56FDC" w:rsidRPr="00F56FDC">
        <w:rPr>
          <w:rFonts w:cs="Times New Roman"/>
        </w:rPr>
        <w:t>ettepanek sõnastada punktid</w:t>
      </w:r>
      <w:r w:rsidR="00F56FDC" w:rsidRPr="00F56FDC">
        <w:rPr>
          <w:rFonts w:cs="Times New Roman"/>
        </w:rPr>
        <w:t xml:space="preserve"> 4.2.1, 5.2.1, 5.2.2 ja 12 ümber. Kirjalikus vormis esitab ettepanekud A. Mägile.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FDC">
        <w:rPr>
          <w:rFonts w:ascii="Times New Roman" w:hAnsi="Times New Roman"/>
          <w:sz w:val="24"/>
          <w:szCs w:val="24"/>
        </w:rPr>
        <w:t>Komisj</w:t>
      </w:r>
      <w:r w:rsidRPr="00F56FDC">
        <w:rPr>
          <w:rFonts w:ascii="Times New Roman" w:hAnsi="Times New Roman"/>
          <w:sz w:val="24"/>
          <w:szCs w:val="24"/>
        </w:rPr>
        <w:t>oni juhataja tegi ettepaneku toetada eelnõud.</w:t>
      </w:r>
      <w:r w:rsidR="00F56FDC" w:rsidRPr="00F56FDC">
        <w:rPr>
          <w:rFonts w:ascii="Times New Roman" w:hAnsi="Times New Roman"/>
          <w:sz w:val="24"/>
          <w:szCs w:val="24"/>
        </w:rPr>
        <w:t xml:space="preserve"> Vastuväiteid ei olnud.</w:t>
      </w:r>
    </w:p>
    <w:p w:rsidR="00B740B4" w:rsidRPr="00F56FDC" w:rsidRDefault="00B740B4" w:rsidP="00F56FDC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OTSUSTATI:</w:t>
      </w:r>
      <w:r w:rsidRPr="00F56FDC">
        <w:rPr>
          <w:rFonts w:cs="Times New Roman"/>
        </w:rPr>
        <w:t xml:space="preserve"> </w:t>
      </w:r>
    </w:p>
    <w:p w:rsidR="00B740B4" w:rsidRPr="00F56FDC" w:rsidRDefault="00F56FD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</w:rPr>
        <w:t>Toetada eelnõu</w:t>
      </w:r>
      <w:r w:rsidR="00716FCC" w:rsidRPr="00F56FDC">
        <w:rPr>
          <w:rFonts w:cs="Times New Roman"/>
        </w:rPr>
        <w:t xml:space="preserve"> „Kinnistutele enampakkumise korras hoonestusõiguse seadmine (2026/49)</w:t>
      </w:r>
    </w:p>
    <w:p w:rsidR="00F56FDC" w:rsidRPr="00F56FDC" w:rsidRDefault="00F56FDC" w:rsidP="00F56FDC">
      <w:pPr>
        <w:suppressAutoHyphens w:val="0"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Andres Mägi lahkus kell 12.20</w:t>
      </w:r>
      <w:r w:rsidR="00F56FDC" w:rsidRPr="00F56FDC">
        <w:rPr>
          <w:rFonts w:cs="Times New Roman"/>
          <w:b/>
          <w:bCs/>
        </w:rPr>
        <w:t>.</w:t>
      </w:r>
    </w:p>
    <w:p w:rsidR="00B740B4" w:rsidRDefault="00B740B4" w:rsidP="00F56FDC">
      <w:pPr>
        <w:pStyle w:val="Standard"/>
        <w:jc w:val="both"/>
        <w:rPr>
          <w:rFonts w:cs="Times New Roman"/>
        </w:rPr>
      </w:pPr>
    </w:p>
    <w:p w:rsidR="00F56FDC" w:rsidRPr="00F56FDC" w:rsidRDefault="00F56FDC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PÄEVAKORRAPUNKT NR 3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>Seisukohad Muinsuskaitseameti poolt Viljandi linna üldpla</w:t>
      </w:r>
      <w:r w:rsidRPr="00F56FDC">
        <w:rPr>
          <w:rFonts w:cs="Times New Roman"/>
          <w:b/>
          <w:bCs/>
          <w:color w:val="000000"/>
        </w:rPr>
        <w:t>neeringu muinsuskaitse eritingimuste kohta esitatud märkustele (2026/45)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KUULATI: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 xml:space="preserve">J. </w:t>
      </w:r>
      <w:proofErr w:type="spellStart"/>
      <w:r w:rsidRPr="00F56FDC">
        <w:rPr>
          <w:rFonts w:cs="Times New Roman"/>
        </w:rPr>
        <w:t>Reinula</w:t>
      </w:r>
      <w:proofErr w:type="spellEnd"/>
      <w:r w:rsidRPr="00F56FDC">
        <w:rPr>
          <w:rFonts w:cs="Times New Roman"/>
        </w:rPr>
        <w:t xml:space="preserve"> andis ülevaate Muinsuskaitseameti vastusest üldplaneeringu eritingimustest Viljandi linnale. 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F56FD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 xml:space="preserve">R. </w:t>
      </w:r>
      <w:r w:rsidR="00716FCC" w:rsidRPr="00F56FDC">
        <w:rPr>
          <w:rFonts w:cs="Times New Roman"/>
        </w:rPr>
        <w:t>Kikas lisas toetava kommentaari Viljandi üldplaneeringule.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F56FDC" w:rsidRPr="00F56FDC" w:rsidRDefault="00F56FD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Komisjoni juh</w:t>
      </w:r>
      <w:r w:rsidRPr="00F56FDC">
        <w:rPr>
          <w:rFonts w:cs="Times New Roman"/>
        </w:rPr>
        <w:t>ataja tegi ettepaneku</w:t>
      </w:r>
      <w:r>
        <w:rPr>
          <w:rFonts w:cs="Times New Roman"/>
        </w:rPr>
        <w:t xml:space="preserve"> linnavalitsusel</w:t>
      </w:r>
      <w:r w:rsidRPr="00F56FDC">
        <w:rPr>
          <w:rFonts w:cs="Times New Roman"/>
        </w:rPr>
        <w:t xml:space="preserve"> eelnõu</w:t>
      </w:r>
      <w:r w:rsidRPr="00F56FDC">
        <w:rPr>
          <w:rFonts w:cs="Times New Roman"/>
        </w:rPr>
        <w:t xml:space="preserve"> tagasi võtta selle korrigeerimiseks</w:t>
      </w:r>
      <w:r w:rsidRPr="00F56FDC">
        <w:rPr>
          <w:rFonts w:cs="Times New Roman"/>
        </w:rPr>
        <w:t>.</w:t>
      </w:r>
    </w:p>
    <w:p w:rsidR="00F56FDC" w:rsidRPr="00F56FDC" w:rsidRDefault="00F56FD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Hääletati:</w:t>
      </w:r>
    </w:p>
    <w:p w:rsidR="00F56FDC" w:rsidRPr="00F56FDC" w:rsidRDefault="00F56FD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9 poolt, 0 vastu, 0 erapooletut.</w:t>
      </w:r>
    </w:p>
    <w:p w:rsidR="00F56FDC" w:rsidRPr="00F56FDC" w:rsidRDefault="00F56FDC" w:rsidP="00F56FDC">
      <w:pPr>
        <w:pStyle w:val="Standard"/>
        <w:jc w:val="both"/>
        <w:rPr>
          <w:rFonts w:cs="Times New Roman"/>
          <w:b/>
          <w:bCs/>
        </w:rPr>
      </w:pPr>
    </w:p>
    <w:p w:rsidR="00F56FDC" w:rsidRPr="00F56FDC" w:rsidRDefault="00F56FD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OTSUSTATI:</w:t>
      </w:r>
      <w:r w:rsidRPr="00F56FDC">
        <w:rPr>
          <w:rFonts w:cs="Times New Roman"/>
        </w:rPr>
        <w:t xml:space="preserve"> </w:t>
      </w:r>
    </w:p>
    <w:p w:rsidR="00F56FDC" w:rsidRPr="00F56FDC" w:rsidRDefault="00F56FD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Teha linnavalitsusele ettepanek võtta eelnõu „Seisukohad Muinsuskaitseameti poolt Viljandi linna üldplaneeringu muinsuskaitse eritingimuste kohta esitatud märkustele (2026/45)” menetlusest tagasi selle korrigeerimiseks.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</w:rPr>
      </w:pPr>
      <w:r w:rsidRPr="00F56FDC">
        <w:rPr>
          <w:rFonts w:cs="Times New Roman"/>
          <w:b/>
        </w:rPr>
        <w:t>PÄEVAKORRAPUNKT NR 4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 xml:space="preserve">Viljandi linna üldplaneeringu </w:t>
      </w:r>
      <w:r w:rsidRPr="00F56FDC">
        <w:rPr>
          <w:rFonts w:cs="Times New Roman"/>
          <w:b/>
          <w:bCs/>
          <w:color w:val="000000"/>
        </w:rPr>
        <w:t>2040+ koostamise korraldamiseks ajutise komisjoni moodustamine (2026/31-1)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</w:rPr>
      </w:pPr>
      <w:r w:rsidRPr="00F56FDC">
        <w:rPr>
          <w:rFonts w:cs="Times New Roman"/>
          <w:b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>J.</w:t>
      </w:r>
      <w:r w:rsidR="00F56FDC" w:rsidRPr="00F56FDC">
        <w:rPr>
          <w:rFonts w:cs="Times New Roman"/>
          <w:bCs/>
        </w:rPr>
        <w:t xml:space="preserve"> </w:t>
      </w:r>
      <w:proofErr w:type="spellStart"/>
      <w:r w:rsidRPr="00F56FDC">
        <w:rPr>
          <w:rFonts w:cs="Times New Roman"/>
          <w:bCs/>
        </w:rPr>
        <w:t>Reinula</w:t>
      </w:r>
      <w:proofErr w:type="spellEnd"/>
      <w:r w:rsidRPr="00F56FDC">
        <w:rPr>
          <w:rFonts w:cs="Times New Roman"/>
          <w:bCs/>
        </w:rPr>
        <w:t xml:space="preserve"> andis </w:t>
      </w:r>
      <w:proofErr w:type="spellStart"/>
      <w:r w:rsidRPr="00F56FDC">
        <w:rPr>
          <w:rFonts w:cs="Times New Roman"/>
          <w:bCs/>
        </w:rPr>
        <w:t>andis</w:t>
      </w:r>
      <w:proofErr w:type="spellEnd"/>
      <w:r w:rsidRPr="00F56FDC">
        <w:rPr>
          <w:rFonts w:cs="Times New Roman"/>
          <w:bCs/>
        </w:rPr>
        <w:t xml:space="preserve"> ülevaate loodava ajutise komisjoni vajadusest ja kavandatavast tegevusest. 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 xml:space="preserve">Komisjoni esimees tegi ettepaneku toetada eelnõud. </w:t>
      </w:r>
      <w:r w:rsidR="00F56FDC" w:rsidRPr="00F56FDC">
        <w:rPr>
          <w:rFonts w:cs="Times New Roman"/>
          <w:bCs/>
        </w:rPr>
        <w:t>Vastuväiteid ei olnud.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OTSUSTATI: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>Toetada e</w:t>
      </w:r>
      <w:r w:rsidRPr="00F56FDC">
        <w:rPr>
          <w:rFonts w:cs="Times New Roman"/>
          <w:bCs/>
        </w:rPr>
        <w:t>elnõu „Viljandi linna üldplaneeringu 2040+ koostamise korraldamiseks ajutise komisjoni moodustamine (2026/31-1).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</w:rPr>
      </w:pPr>
      <w:r w:rsidRPr="00F56FDC">
        <w:rPr>
          <w:rFonts w:cs="Times New Roman"/>
          <w:b/>
        </w:rPr>
        <w:lastRenderedPageBreak/>
        <w:t>PÄEVAKORRAPUNKT NR 5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>Detailplaneeringu kehtetuks tunnistamine (2026/46)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>J.</w:t>
      </w:r>
      <w:r w:rsidR="00F56FDC">
        <w:rPr>
          <w:rFonts w:cs="Times New Roman"/>
          <w:bCs/>
        </w:rPr>
        <w:t xml:space="preserve"> </w:t>
      </w:r>
      <w:proofErr w:type="spellStart"/>
      <w:r w:rsidRPr="00F56FDC">
        <w:rPr>
          <w:rFonts w:cs="Times New Roman"/>
          <w:bCs/>
        </w:rPr>
        <w:t>Reinula</w:t>
      </w:r>
      <w:proofErr w:type="spellEnd"/>
      <w:r w:rsidRPr="00F56FDC">
        <w:rPr>
          <w:rFonts w:cs="Times New Roman"/>
          <w:bCs/>
        </w:rPr>
        <w:t xml:space="preserve"> andis ülevaate kinnistu omaniku soovist muuta deta</w:t>
      </w:r>
      <w:r w:rsidRPr="00F56FDC">
        <w:rPr>
          <w:rFonts w:cs="Times New Roman"/>
          <w:bCs/>
        </w:rPr>
        <w:t>ilplaneeringut kinnistul C. R. Jakobsoni tn 11. Kinnistu omaniku ärilised plaanid ja soovid on muutunud, sest varasemad plaanid ei ole enam asjakohased ja mõistlikud.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>Komisjoni esimees tegi ettepaneku toetada eelnõud.</w:t>
      </w:r>
      <w:r w:rsidR="00F56FDC">
        <w:rPr>
          <w:rFonts w:cs="Times New Roman"/>
          <w:bCs/>
        </w:rPr>
        <w:t xml:space="preserve"> Vastuväiteid ei olnud.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OTSUSTATI: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Cs/>
        </w:rPr>
      </w:pPr>
      <w:r w:rsidRPr="00F56FDC">
        <w:rPr>
          <w:rFonts w:cs="Times New Roman"/>
          <w:bCs/>
        </w:rPr>
        <w:t>Toetada eelnõu „Detailpla</w:t>
      </w:r>
      <w:r w:rsidRPr="00F56FDC">
        <w:rPr>
          <w:rFonts w:cs="Times New Roman"/>
          <w:bCs/>
        </w:rPr>
        <w:t>neeringu kehtetuks tunnistamine (2026/46)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 xml:space="preserve">J. </w:t>
      </w:r>
      <w:proofErr w:type="spellStart"/>
      <w:r w:rsidRPr="00F56FDC">
        <w:rPr>
          <w:rFonts w:cs="Times New Roman"/>
          <w:b/>
          <w:bCs/>
        </w:rPr>
        <w:t>Reinula</w:t>
      </w:r>
      <w:proofErr w:type="spellEnd"/>
      <w:r w:rsidRPr="00F56FDC">
        <w:rPr>
          <w:rFonts w:cs="Times New Roman"/>
          <w:b/>
          <w:bCs/>
        </w:rPr>
        <w:t xml:space="preserve"> lahkus 12.30</w:t>
      </w:r>
    </w:p>
    <w:p w:rsidR="00B740B4" w:rsidRPr="00F56FDC" w:rsidRDefault="00B740B4" w:rsidP="00F56FDC">
      <w:pPr>
        <w:suppressAutoHyphens w:val="0"/>
        <w:spacing w:after="0" w:line="240" w:lineRule="auto"/>
        <w:jc w:val="both"/>
        <w:rPr>
          <w:rFonts w:ascii="Times New Roman" w:eastAsia="Lucida Sans Unicode" w:hAnsi="Times New Roman"/>
          <w:b/>
          <w:bCs/>
          <w:kern w:val="2"/>
          <w:sz w:val="24"/>
          <w:szCs w:val="24"/>
          <w:lang w:eastAsia="zh-CN" w:bidi="hi-IN"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PÄEVAKORRAPUNKT NR 6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>Viljandi linna 2026. aasta eelarve, II lugemine(2025/19-2)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 xml:space="preserve">A. Suits andis ülevaate suurematest planeeringutest, eelarve kogumahust, võlakoormusest, </w:t>
      </w:r>
      <w:r w:rsidRPr="00F56FDC">
        <w:rPr>
          <w:rFonts w:cs="Times New Roman"/>
        </w:rPr>
        <w:t>põhitegevuste kogusummast. Laenu plaanitakse võtta 2,36 milj eurot. Linnavalitsuse ettepanek oli viia kaks investeeringut viia investeeringute re</w:t>
      </w:r>
      <w:r>
        <w:rPr>
          <w:rFonts w:cs="Times New Roman"/>
        </w:rPr>
        <w:t>servi alla (Roo tänava parkla, Ordulinnuse külastuskeskkond</w:t>
      </w:r>
      <w:r w:rsidRPr="00F56FDC">
        <w:rPr>
          <w:rFonts w:cs="Times New Roman"/>
        </w:rPr>
        <w:t>). Neid on võimalik kasutada linnavalitsuse otsusel.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H.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>Kütt -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>kas on teada</w:t>
      </w:r>
      <w:r>
        <w:rPr>
          <w:rFonts w:cs="Times New Roman"/>
        </w:rPr>
        <w:t>, kui</w:t>
      </w:r>
      <w:r w:rsidRPr="00F56FDC">
        <w:rPr>
          <w:rFonts w:cs="Times New Roman"/>
        </w:rPr>
        <w:t xml:space="preserve"> palj</w:t>
      </w:r>
      <w:r w:rsidRPr="00F56FDC">
        <w:rPr>
          <w:rFonts w:cs="Times New Roman"/>
        </w:rPr>
        <w:t>u on tu</w:t>
      </w:r>
      <w:r>
        <w:rPr>
          <w:rFonts w:cs="Times New Roman"/>
        </w:rPr>
        <w:t>lemas veel riiklikke vahendeid ning kui suur on võlakoormus?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Ü.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>Allik -võlakoormus on 53%</w:t>
      </w:r>
      <w:r>
        <w:rPr>
          <w:rFonts w:cs="Times New Roman"/>
        </w:rPr>
        <w:t>.</w:t>
      </w:r>
    </w:p>
    <w:p w:rsidR="00716FCC" w:rsidRDefault="00716FCC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Komisjoni esimees tegi ettepaneku toetada eelnõud.</w:t>
      </w:r>
      <w:r>
        <w:rPr>
          <w:rFonts w:cs="Times New Roman"/>
        </w:rPr>
        <w:t xml:space="preserve"> Vastuväiteid ei olnud.</w:t>
      </w: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</w:t>
      </w:r>
      <w:r w:rsidRPr="00F56FDC">
        <w:rPr>
          <w:rFonts w:cs="Times New Roman"/>
        </w:rPr>
        <w:t>oetada eelnõud „Viljandi linna 2026.aasta eelarve</w:t>
      </w:r>
      <w:r>
        <w:rPr>
          <w:rFonts w:cs="Times New Roman"/>
        </w:rPr>
        <w:t xml:space="preserve"> (2025/19-2)” II lugemine.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 xml:space="preserve">Ülle Allik </w:t>
      </w:r>
      <w:r w:rsidRPr="00F56FDC">
        <w:rPr>
          <w:rFonts w:cs="Times New Roman"/>
          <w:b/>
          <w:bCs/>
        </w:rPr>
        <w:t>lahkus 12.40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  <w:b/>
          <w:bCs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PÄEVAKORRAPUNKT NR 7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>Pädevuse delegeerimine (2026/48)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A.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 xml:space="preserve">Suits andis ülevaate ja selgitas, et </w:t>
      </w:r>
      <w:r w:rsidRPr="00F56FDC">
        <w:rPr>
          <w:rFonts w:cs="Times New Roman"/>
        </w:rPr>
        <w:t>eelnõuga delegeeritakse Viljandi Linnavalitsusele kõigi alusharidusseaduses kohaliku omavalitsuse üksusele ja lasteaia pidajale pandud üle</w:t>
      </w:r>
      <w:r w:rsidRPr="00F56FDC">
        <w:rPr>
          <w:rFonts w:cs="Times New Roman"/>
        </w:rPr>
        <w:t>sannete täitmine, samas võib vajadusel linnavalitsus määrata mõnd ülesannet täitma ka oma struktuuriüksuse, ametniku või ametnikud vastavalt haldusmenetluse seadusele. Ka varasemalt, mil kehtis koolieelse lasteasutuse seadus, olid mitmed ülesanded delegeer</w:t>
      </w:r>
      <w:r w:rsidRPr="00F56FDC">
        <w:rPr>
          <w:rFonts w:cs="Times New Roman"/>
        </w:rPr>
        <w:t>itud linnavalitsusele.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Komisjoni esimees tegi ettepaneku toetada eelnõu.</w:t>
      </w:r>
      <w:r>
        <w:rPr>
          <w:rFonts w:cs="Times New Roman"/>
        </w:rPr>
        <w:t xml:space="preserve"> Vastuväiteid ei olnud.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</w:t>
      </w:r>
      <w:r w:rsidRPr="00F56FDC">
        <w:rPr>
          <w:rFonts w:cs="Times New Roman"/>
        </w:rPr>
        <w:t>oetada eelnõud „Pädevuse delegeerimine (2026/48)”</w:t>
      </w:r>
      <w:r>
        <w:rPr>
          <w:rFonts w:cs="Times New Roman"/>
        </w:rPr>
        <w:t>.</w:t>
      </w:r>
    </w:p>
    <w:p w:rsidR="00716FCC" w:rsidRDefault="00716FCC">
      <w:pPr>
        <w:spacing w:after="0" w:line="240" w:lineRule="auto"/>
        <w:rPr>
          <w:rFonts w:ascii="Times New Roman" w:eastAsia="Lucida Sans Unicode" w:hAnsi="Times New Roman"/>
          <w:kern w:val="2"/>
          <w:sz w:val="24"/>
          <w:szCs w:val="24"/>
          <w:lang w:eastAsia="zh-CN" w:bidi="hi-IN"/>
        </w:rPr>
      </w:pPr>
      <w:r>
        <w:br w:type="page"/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lastRenderedPageBreak/>
        <w:t>PÄEVAKORRAPUNKT NR 8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 xml:space="preserve">Eluruumi alaliste kulude </w:t>
      </w:r>
      <w:r w:rsidRPr="00F56FDC">
        <w:rPr>
          <w:rFonts w:cs="Times New Roman"/>
          <w:b/>
          <w:bCs/>
          <w:color w:val="000000"/>
        </w:rPr>
        <w:t>piirmäärad toimetulekutoetuse arvestamisel (2026/44)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A.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 xml:space="preserve">Suits andis ülevaate muudatusest. Tõusnud on eluruumidega seotud kulud, mistõttu inimeste toimetulek on raskendatud. Vajadus on tõsta piirmäärasid. 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>Õmblus – võiks teha statistikat, võtta a</w:t>
      </w:r>
      <w:r w:rsidRPr="00F56FDC">
        <w:rPr>
          <w:rFonts w:cs="Times New Roman"/>
        </w:rPr>
        <w:t>luseks lastega pere ja koostada analüüs-kokkuvõte</w:t>
      </w:r>
      <w:r>
        <w:rPr>
          <w:rFonts w:cs="Times New Roman"/>
        </w:rPr>
        <w:t>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Komisjoni esimees tegi ettepaneku toetada eelnõu.</w:t>
      </w:r>
      <w:r>
        <w:rPr>
          <w:rFonts w:cs="Times New Roman"/>
        </w:rPr>
        <w:t xml:space="preserve"> Vastuväiteid ei olnud.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</w:t>
      </w:r>
      <w:r w:rsidRPr="00F56FDC">
        <w:rPr>
          <w:rFonts w:cs="Times New Roman"/>
        </w:rPr>
        <w:t>oetada eelnõud „Eluruumi alaliste kulude piirmäärad toimetulekutoetuste arvestamisel (2026/44)”</w:t>
      </w:r>
      <w:r>
        <w:rPr>
          <w:rFonts w:cs="Times New Roman"/>
        </w:rPr>
        <w:t>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PÄEVAKORRAPUNKT NR 9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  <w:color w:val="000000"/>
        </w:rPr>
        <w:t>Viljandi Hoo</w:t>
      </w:r>
      <w:r w:rsidRPr="00F56FDC">
        <w:rPr>
          <w:rFonts w:cs="Times New Roman"/>
          <w:b/>
          <w:bCs/>
          <w:color w:val="000000"/>
        </w:rPr>
        <w:t>lekandekeskuse kohatasu</w:t>
      </w: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KUULATI: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K. Kiis andis ülevaate hoolekandekeskuse kohatasust. Praegune kohat</w:t>
      </w:r>
      <w:r>
        <w:rPr>
          <w:rFonts w:cs="Times New Roman"/>
        </w:rPr>
        <w:t xml:space="preserve">asu kuus on 1400 eurot, alates </w:t>
      </w:r>
      <w:r w:rsidRPr="00F56FDC">
        <w:rPr>
          <w:rFonts w:cs="Times New Roman"/>
        </w:rPr>
        <w:t>1.aprillist 2026 tõuseb kohatasu 1550 eurole kuus</w:t>
      </w:r>
      <w:r>
        <w:rPr>
          <w:rFonts w:cs="Times New Roman"/>
        </w:rPr>
        <w:t xml:space="preserve">. </w:t>
      </w:r>
      <w:r w:rsidRPr="00F56FDC">
        <w:rPr>
          <w:rFonts w:cs="Times New Roman"/>
        </w:rPr>
        <w:t xml:space="preserve">Hoolduskomponent hetkel 500 eurot, see ei kata vajalikke kulutusi. </w:t>
      </w:r>
      <w:r w:rsidRPr="00F56FDC">
        <w:rPr>
          <w:rFonts w:cs="Times New Roman"/>
        </w:rPr>
        <w:t>Kavandamisel on komponendi tõstmine 580 eurole kuus. Selleks otsitakse rahalist katet eelarves.</w:t>
      </w:r>
    </w:p>
    <w:p w:rsidR="00B740B4" w:rsidRDefault="00B740B4" w:rsidP="00F56FDC">
      <w:pPr>
        <w:pStyle w:val="Standard"/>
        <w:jc w:val="both"/>
        <w:rPr>
          <w:rFonts w:cs="Times New Roman"/>
        </w:rPr>
      </w:pPr>
    </w:p>
    <w:p w:rsidR="00716FCC" w:rsidRPr="00716FCC" w:rsidRDefault="00716FCC" w:rsidP="00F56FDC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>Tähelepanek: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H.</w:t>
      </w:r>
      <w:r>
        <w:rPr>
          <w:rFonts w:cs="Times New Roman"/>
        </w:rPr>
        <w:t xml:space="preserve"> </w:t>
      </w:r>
      <w:r w:rsidRPr="00F56FDC">
        <w:rPr>
          <w:rFonts w:cs="Times New Roman"/>
        </w:rPr>
        <w:t>Kütt – hoolduskomponendi üle vaatamine</w:t>
      </w:r>
      <w:r w:rsidRPr="00F56FDC">
        <w:rPr>
          <w:rFonts w:cs="Times New Roman"/>
        </w:rPr>
        <w:t xml:space="preserve"> on väga vajalik.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  <w:b/>
          <w:bCs/>
        </w:rPr>
        <w:t>OTSUSTAT</w:t>
      </w:r>
      <w:r w:rsidRPr="00F56FDC">
        <w:rPr>
          <w:rFonts w:cs="Times New Roman"/>
          <w:b/>
          <w:bCs/>
        </w:rPr>
        <w:t>I:</w:t>
      </w:r>
      <w:r w:rsidRPr="00F56FDC">
        <w:rPr>
          <w:rFonts w:cs="Times New Roman"/>
        </w:rPr>
        <w:t xml:space="preserve"> 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Võtta informatsioon teadmiseks.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  <w:b/>
          <w:bCs/>
        </w:rPr>
      </w:pPr>
      <w:r w:rsidRPr="00F56FDC">
        <w:rPr>
          <w:rFonts w:cs="Times New Roman"/>
          <w:b/>
          <w:bCs/>
        </w:rPr>
        <w:t>Karin Kiis lahkus kell 13.12.</w:t>
      </w: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B740B4" w:rsidP="00F56FDC">
      <w:pPr>
        <w:pStyle w:val="Standard"/>
        <w:jc w:val="both"/>
        <w:rPr>
          <w:rFonts w:cs="Times New Roman"/>
        </w:rPr>
      </w:pP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(allkirjastatud digitaalselt)</w:t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  <w:t>(allkirjastatud digitaalselt)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Tõnis Tulp</w:t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  <w:t>Erika Kiviloo</w:t>
      </w:r>
    </w:p>
    <w:p w:rsidR="00B740B4" w:rsidRPr="00F56FDC" w:rsidRDefault="00716FCC" w:rsidP="00F56FDC">
      <w:pPr>
        <w:pStyle w:val="Standard"/>
        <w:jc w:val="both"/>
        <w:rPr>
          <w:rFonts w:cs="Times New Roman"/>
        </w:rPr>
      </w:pPr>
      <w:r w:rsidRPr="00F56FDC">
        <w:rPr>
          <w:rFonts w:cs="Times New Roman"/>
        </w:rPr>
        <w:t>koosoleku juhataja</w:t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</w:r>
      <w:r w:rsidRPr="00F56FDC">
        <w:rPr>
          <w:rFonts w:cs="Times New Roman"/>
        </w:rPr>
        <w:tab/>
        <w:t>protokollija</w:t>
      </w:r>
    </w:p>
    <w:sectPr w:rsidR="00B740B4" w:rsidRPr="00F56FDC">
      <w:pgSz w:w="12240" w:h="15840"/>
      <w:pgMar w:top="680" w:right="851" w:bottom="680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01BE"/>
    <w:multiLevelType w:val="multilevel"/>
    <w:tmpl w:val="FEF48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14E3F02"/>
    <w:multiLevelType w:val="multilevel"/>
    <w:tmpl w:val="EAFEB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B4"/>
    <w:rsid w:val="00716FCC"/>
    <w:rsid w:val="00B740B4"/>
    <w:rsid w:val="00F5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1CCCD2-8484-4974-A14C-6CB120D4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B736A"/>
    <w:pPr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OpenSymbol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Symbol" w:hAnsi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4z0">
    <w:name w:val="WW8Num14z0"/>
    <w:qFormat/>
    <w:rPr>
      <w:u w:val="single"/>
    </w:rPr>
  </w:style>
  <w:style w:type="character" w:customStyle="1" w:styleId="WW8Num15z0">
    <w:name w:val="WW8Num15z0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6z0">
    <w:name w:val="WW8Num26z0"/>
    <w:qFormat/>
    <w:rPr>
      <w:rFonts w:ascii="Symbol" w:hAnsi="Symbol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/>
    </w:rPr>
  </w:style>
  <w:style w:type="character" w:customStyle="1" w:styleId="WW8Num29z0">
    <w:name w:val="WW8Num29z0"/>
    <w:qFormat/>
    <w:rPr>
      <w:rFonts w:ascii="Symbol" w:hAnsi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34z0">
    <w:name w:val="WW8Num34z0"/>
    <w:qFormat/>
    <w:rPr>
      <w:rFonts w:ascii="Symbol" w:hAnsi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/>
    </w:rPr>
  </w:style>
  <w:style w:type="character" w:customStyle="1" w:styleId="Liguvaikefont2">
    <w:name w:val="Lõigu vaikefont2"/>
    <w:qFormat/>
  </w:style>
  <w:style w:type="character" w:customStyle="1" w:styleId="WW8Num6z0">
    <w:name w:val="WW8Num6z0"/>
    <w:qFormat/>
    <w:rPr>
      <w:rFonts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Liguvaikefont1">
    <w:name w:val="Lõigu vaikefont1"/>
    <w:qFormat/>
  </w:style>
  <w:style w:type="character" w:customStyle="1" w:styleId="JutumullitekstMrk">
    <w:name w:val="Jutumullitekst Märk"/>
    <w:qFormat/>
    <w:rPr>
      <w:rFonts w:ascii="Tahoma" w:hAnsi="Tahoma" w:cs="Tahoma"/>
      <w:sz w:val="16"/>
      <w:szCs w:val="16"/>
    </w:rPr>
  </w:style>
  <w:style w:type="character" w:customStyle="1" w:styleId="PisMrk">
    <w:name w:val="Päis Märk"/>
    <w:qFormat/>
    <w:rPr>
      <w:sz w:val="22"/>
      <w:szCs w:val="22"/>
    </w:rPr>
  </w:style>
  <w:style w:type="character" w:customStyle="1" w:styleId="JalusMrk">
    <w:name w:val="Jalus Märk"/>
    <w:qFormat/>
    <w:rPr>
      <w:sz w:val="22"/>
      <w:szCs w:val="22"/>
    </w:rPr>
  </w:style>
  <w:style w:type="character" w:customStyle="1" w:styleId="KehatekstMrk">
    <w:name w:val="Kehatekst Märk"/>
    <w:qFormat/>
    <w:rPr>
      <w:rFonts w:ascii="Times New Roman" w:hAnsi="Times New Roman" w:cs="Times New Roman"/>
      <w:sz w:val="24"/>
      <w:szCs w:val="24"/>
    </w:rPr>
  </w:style>
  <w:style w:type="character" w:customStyle="1" w:styleId="Nummerdussmbolid">
    <w:name w:val="Nummerdussümbolid"/>
    <w:qFormat/>
  </w:style>
  <w:style w:type="character" w:styleId="Tugev">
    <w:name w:val="Strong"/>
    <w:qFormat/>
    <w:rPr>
      <w:b/>
      <w:bCs/>
    </w:rPr>
  </w:style>
  <w:style w:type="character" w:customStyle="1" w:styleId="TiitelMrk">
    <w:name w:val="Tiitel Märk"/>
    <w:qFormat/>
    <w:rPr>
      <w:b/>
      <w:bCs/>
      <w:sz w:val="24"/>
      <w:szCs w:val="24"/>
    </w:rPr>
  </w:style>
  <w:style w:type="character" w:styleId="Hperlink">
    <w:name w:val="Hyperlink"/>
    <w:rPr>
      <w:strike w:val="0"/>
      <w:dstrike w:val="0"/>
      <w:color w:val="3E7528"/>
      <w:u w:val="none"/>
    </w:rPr>
  </w:style>
  <w:style w:type="character" w:customStyle="1" w:styleId="Kommentaariviide1">
    <w:name w:val="Kommentaari viide1"/>
    <w:qFormat/>
    <w:rPr>
      <w:sz w:val="16"/>
      <w:szCs w:val="16"/>
    </w:rPr>
  </w:style>
  <w:style w:type="character" w:customStyle="1" w:styleId="KommentaaritekstMrk">
    <w:name w:val="Kommentaari tekst Märk"/>
    <w:qFormat/>
    <w:rPr>
      <w:rFonts w:ascii="Calibri" w:hAnsi="Calibri"/>
    </w:rPr>
  </w:style>
  <w:style w:type="character" w:customStyle="1" w:styleId="KommentaariteemaMrk">
    <w:name w:val="Kommentaari teema Märk"/>
    <w:qFormat/>
    <w:rPr>
      <w:rFonts w:ascii="Calibri" w:hAnsi="Calibri"/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Tugevviide">
    <w:name w:val="Intense Reference"/>
    <w:uiPriority w:val="32"/>
    <w:qFormat/>
    <w:rsid w:val="00D02E09"/>
    <w:rPr>
      <w:b/>
      <w:bCs/>
      <w:smallCaps/>
      <w:color w:val="5B9BD5"/>
      <w:spacing w:val="5"/>
    </w:rPr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customStyle="1" w:styleId="Pealkiri1">
    <w:name w:val="Pealkiri1"/>
    <w:basedOn w:val="Normaallaad"/>
    <w:next w:val="Kehateks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Kehatekst">
    <w:name w:val="Body Text"/>
    <w:basedOn w:val="Normaallaad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Loend">
    <w:name w:val="List"/>
    <w:basedOn w:val="Kehatekst"/>
    <w:rPr>
      <w:rFonts w:cs="Mang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Mangal"/>
    </w:rPr>
  </w:style>
  <w:style w:type="paragraph" w:customStyle="1" w:styleId="Caption2">
    <w:name w:val="Caption2"/>
    <w:basedOn w:val="Normaallaa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">
    <w:name w:val="Caption1"/>
    <w:basedOn w:val="Normaallaa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Jutumullitekst">
    <w:name w:val="Balloon Text"/>
    <w:basedOn w:val="Normaallaad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isjajalus">
    <w:name w:val="Päis ja jalus"/>
    <w:basedOn w:val="Normaallaad"/>
    <w:qFormat/>
  </w:style>
  <w:style w:type="paragraph" w:styleId="Pis">
    <w:name w:val="header"/>
    <w:basedOn w:val="Normaallaad"/>
    <w:pPr>
      <w:tabs>
        <w:tab w:val="center" w:pos="4513"/>
        <w:tab w:val="right" w:pos="9026"/>
      </w:tabs>
    </w:pPr>
  </w:style>
  <w:style w:type="paragraph" w:styleId="Jalus">
    <w:name w:val="footer"/>
    <w:basedOn w:val="Normaallaad"/>
    <w:pPr>
      <w:tabs>
        <w:tab w:val="center" w:pos="4513"/>
        <w:tab w:val="right" w:pos="9026"/>
      </w:tabs>
    </w:p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Pealkiri2">
    <w:name w:val="Pealkiri2"/>
    <w:basedOn w:val="Normaallaad"/>
    <w:next w:val="Alapealkiri"/>
    <w:qFormat/>
    <w:pPr>
      <w:suppressAutoHyphens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/>
    </w:rPr>
  </w:style>
  <w:style w:type="paragraph" w:styleId="Alapealkiri">
    <w:name w:val="Subtitle"/>
    <w:basedOn w:val="Pealkiri1"/>
    <w:next w:val="Kehatekst"/>
    <w:qFormat/>
    <w:pPr>
      <w:jc w:val="center"/>
    </w:pPr>
    <w:rPr>
      <w:i/>
      <w:iCs/>
    </w:rPr>
  </w:style>
  <w:style w:type="paragraph" w:customStyle="1" w:styleId="Kommentaaritekst1">
    <w:name w:val="Kommentaari tekst1"/>
    <w:basedOn w:val="Normaallaad"/>
    <w:qFormat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qFormat/>
    <w:rPr>
      <w:b/>
      <w:bCs/>
    </w:rPr>
  </w:style>
  <w:style w:type="paragraph" w:customStyle="1" w:styleId="Standard">
    <w:name w:val="Standard"/>
    <w:qFormat/>
    <w:rsid w:val="00067238"/>
    <w:pPr>
      <w:widowControl w:val="0"/>
      <w:textAlignment w:val="baseline"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Normaallaadveeb">
    <w:name w:val="Normal (Web)"/>
    <w:basedOn w:val="Normaallaad"/>
    <w:uiPriority w:val="99"/>
    <w:unhideWhenUsed/>
    <w:qFormat/>
    <w:rsid w:val="00461957"/>
    <w:pPr>
      <w:suppressAutoHyphens w:val="0"/>
      <w:spacing w:beforeAutospacing="1" w:after="119" w:line="240" w:lineRule="auto"/>
    </w:pPr>
    <w:rPr>
      <w:rFonts w:ascii="Times New Roman" w:hAnsi="Times New Roman"/>
      <w:sz w:val="24"/>
      <w:szCs w:val="24"/>
      <w:lang w:eastAsia="et-EE"/>
    </w:rPr>
  </w:style>
  <w:style w:type="paragraph" w:styleId="Loendilik">
    <w:name w:val="List Paragraph"/>
    <w:basedOn w:val="Normaallaad"/>
    <w:qFormat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D3539-D8FE-42B3-AF50-EABCE9D8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4</Pages>
  <Words>967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protokoll</vt:lpstr>
    </vt:vector>
  </TitlesOfParts>
  <Company>Viljandi LV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subject/>
  <dc:creator>Katrin Ülesoo</dc:creator>
  <dc:description/>
  <cp:lastModifiedBy>Sirli-Mai Nurka</cp:lastModifiedBy>
  <cp:revision>16</cp:revision>
  <cp:lastPrinted>2014-02-21T09:39:00Z</cp:lastPrinted>
  <dcterms:created xsi:type="dcterms:W3CDTF">2026-02-10T11:03:00Z</dcterms:created>
  <dcterms:modified xsi:type="dcterms:W3CDTF">2026-02-26T07:28:00Z</dcterms:modified>
  <dc:language>et-EE</dc:language>
</cp:coreProperties>
</file>